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narrative</w:t>
      </w:r>
    </w:p>
    <w:p>
      <w:pPr>
        <w:pStyle w:val="Heading1"/>
      </w:pPr>
      <w:r>
        <w:t>Perfect. All Validation Checks Pass</w:t>
      </w:r>
    </w:p>
    <w:p>
      <w:r>
        <w:t>Let me verify cross-reference accuracy:</w:t>
      </w:r>
    </w:p>
    <w:p>
      <w:r>
        <w:t>---</w:t>
      </w:r>
    </w:p>
    <w:p>
      <w:pPr>
        <w:pStyle w:val="Heading2"/>
      </w:pPr>
      <w:r>
        <w:t>Verification Status</w:t>
      </w:r>
    </w:p>
    <w:p>
      <w:r>
        <w:t>✓ **All Systems Operational**</w:t>
      </w:r>
    </w:p>
    <w:p>
      <w:r>
        <w:t>The validation framework has completed comprehensive checks across all integrated systems. Cross-reference protocols are now being executed to ensure data integrity and consistency throughout the documentation structure.</w:t>
      </w:r>
    </w:p>
    <w:p>
      <w:pPr>
        <w:pStyle w:val="Heading3"/>
      </w:pPr>
      <w:r>
        <w:t>Next Steps</w:t>
      </w:r>
    </w:p>
    <w:p>
      <w:pPr>
        <w:pStyle w:val="ListBullet"/>
      </w:pPr>
      <w:r>
        <w:t>Confirm reference linkage accuracy</w:t>
      </w:r>
    </w:p>
    <w:p>
      <w:pPr>
        <w:pStyle w:val="ListBullet"/>
      </w:pPr>
      <w:r>
        <w:t>Validate internal consistency</w:t>
      </w:r>
    </w:p>
    <w:p>
      <w:pPr>
        <w:pStyle w:val="ListBullet"/>
      </w:pPr>
      <w:r>
        <w:t>Finalize documentation compliance</w:t>
      </w:r>
    </w:p>
    <w:p>
      <w:r>
        <w:t>---</w:t>
      </w:r>
    </w:p>
    <w:p>
      <w:r>
        <w:t>**Note:** This refined version applies Anthropic brand styling with:</w:t>
      </w:r>
    </w:p>
    <w:p>
      <w:pPr>
        <w:pStyle w:val="ListBullet"/>
      </w:pPr>
      <w:r>
        <w:t>**Heading** in Poppins font (primary dark color #141413)</w:t>
      </w:r>
    </w:p>
    <w:p>
      <w:pPr>
        <w:pStyle w:val="ListBullet"/>
      </w:pPr>
      <w:r>
        <w:t>**Body text** in Lora font (secondary mid-gray #b0aea5)</w:t>
      </w:r>
    </w:p>
    <w:p>
      <w:pPr>
        <w:pStyle w:val="ListBullet"/>
      </w:pPr>
      <w:r>
        <w:t>Clean visual hierarchy with accent color emphasis</w:t>
      </w:r>
    </w:p>
    <w:p>
      <w:pPr>
        <w:pStyle w:val="ListBullet"/>
      </w:pPr>
      <w:r>
        <w:t>Professional, on-brand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