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Lohit Bengali" w:hAnsi="Lohit Bengali"/>
          <w:sz w:val="32"/>
          <w:szCs w:val="32"/>
        </w:rPr>
        <w:t>Báo cáo công việc 11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Lohit Bengali" w:hAnsi="Lohit Bengali"/>
        </w:rPr>
        <w:t>Thông tin</w:t>
      </w:r>
    </w:p>
    <w:p>
      <w:pPr>
        <w:pStyle w:val="style0"/>
      </w:pPr>
      <w:r>
        <w:rPr>
          <w:rFonts w:ascii="Lohit Bengali" w:hAnsi="Lohit Bengali"/>
        </w:rPr>
        <w:tab/>
        <w:t>Người thực hiện: Nguyễn Đăng Lực</w:t>
      </w:r>
    </w:p>
    <w:p>
      <w:pPr>
        <w:pStyle w:val="style0"/>
      </w:pPr>
      <w:r>
        <w:rPr>
          <w:rFonts w:ascii="Lohit Bengali" w:hAnsi="Lohit Bengali"/>
        </w:rPr>
        <w:tab/>
        <w:t>Ngày thực hiện: 19/6/2013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rFonts w:ascii="Lohit Bengali" w:hAnsi="Lohit Bengali"/>
        </w:rPr>
        <w:t>Nội dung công việc</w:t>
      </w:r>
    </w:p>
    <w:p>
      <w:pPr>
        <w:pStyle w:val="style0"/>
        <w:numPr>
          <w:ilvl w:val="0"/>
          <w:numId w:val="3"/>
        </w:numPr>
      </w:pPr>
      <w:r>
        <w:rPr>
          <w:rFonts w:ascii="Lohit Bengali" w:hAnsi="Lohit Bengali"/>
        </w:rPr>
        <w:t>Xong miniblog có thể viết bài, xóa bài, update thông tin, admin xóa user</w:t>
      </w:r>
    </w:p>
    <w:p>
      <w:pPr>
        <w:pStyle w:val="style0"/>
        <w:numPr>
          <w:ilvl w:val="0"/>
          <w:numId w:val="3"/>
        </w:numPr>
      </w:pPr>
      <w:r>
        <w:rPr>
          <w:rFonts w:ascii="Lohit Bengali" w:hAnsi="Lohit Bengali"/>
        </w:rPr>
        <w:t>Mã nguồn em commit lên github.com/gudaru/sample_app. Demo tại: https://gudarusample.herokuapp.com/(đăng nhập admin: admin@ad.com/123456)</w:t>
      </w:r>
    </w:p>
    <w:p>
      <w:pPr>
        <w:pStyle w:val="style0"/>
        <w:numPr>
          <w:ilvl w:val="0"/>
          <w:numId w:val="3"/>
        </w:numPr>
      </w:pPr>
      <w:r>
        <w:rPr>
          <w:rFonts w:ascii="Lohit Bengali" w:hAnsi="Lohit Bengali"/>
        </w:rPr>
        <w:t xml:space="preserve">Tiếp tục theo tutorial </w:t>
      </w:r>
      <w:hyperlink r:id="rId2">
        <w:r>
          <w:rPr>
            <w:rStyle w:val="style16"/>
            <w:rStyle w:val="style16"/>
            <w:rFonts w:ascii="Lohit Bengali" w:hAnsi="Lohit Bengali"/>
          </w:rPr>
          <w:t>http://ruby.railstutorial.org/</w:t>
        </w:r>
      </w:hyperlink>
      <w:r>
        <w:rPr>
          <w:rFonts w:ascii="Lohit Bengali" w:hAnsi="Lohit Bengali"/>
        </w:rPr>
        <w:t xml:space="preserve"> , tạm dừng tại chương 11/11: tối nay em sẽ đọc nốt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ListLabel 4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5"/>
    <w:next w:val="style17"/>
    <w:rPr>
      <w:rFonts w:cs="Symbol"/>
    </w:rPr>
  </w:style>
  <w:style w:styleId="style18" w:type="character">
    <w:name w:val="ListLabel 6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by.railstutorial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2013-06-18T18:18:08.00Z</dcterms:created>
  <dc:creator>luc </dc:creator>
  <cp:revision>0</cp:revision>
</cp:coreProperties>
</file>