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Cartada Viva — Fluxos e Telas (v3 — inclui Cartada Relâmpago e Ranking)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5 de 10 (v3, substitui a v2, preservada) · 10/09/2026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Fluxo da Participante (atualizado)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Boas-vindas → 2. Cadastro → 3. Consentimentos → 4. Onboarding com confirmação de início → 5. Tela inicial → 6. Cartada do dia → 7. Registro de intenção → 8. Envio de evidência → 9. Confirmação → 10. Progresso (por pilar) → **10a. Notificação de Cartada Relâmpago (quando disparada) → 10b. Tela da Cartada Relâmpago (ação + janela de tempo + envio de evidência) → 10c. Confirmação/resultado da Cartada Relâmpago** → [ciclo diário continua] → 11. Retomar minha jornada → 12. Comunidade (opcional) → **12a. Ranking/Pódio (visão do game e acumulado do trimestre, sem exposição de último lugar)** → 13. Notificações → 14. Perfil (com **saldos separados: Pontos de Jornada e Fichas de Jogo**) → 15. Suporte.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Fluxo da Facilitadora (atualizado)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Painel da facilitadora (indicadores agregados) → 2. Cadastro e edição das cartadas diárias → **2a. Criação e disparo de Cartada Relâmpago (escolher pilar/naipe, ação, evidência, janela, vencedores, pontos/fichas, modalidade)** → **2b. Acompanhamento de submissões da Cartada Relâmpago (validar/rejeitar evidências, cancelar cartada)** → 3. Acompanhamento das participantes (alertas privados) → 4. Relatórios (incluindo **histórico completo de Cartadas Relâmpago**).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Lista de telas necessárias (atualizada)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**Participante:** Boas-vindas · Cadastro · Consentimentos · Onboarding · Tela inicial · Cartada do dia · Registro de intenção · Envio de evidência · Confirmação · Progresso por pilar · **Notificação e tela de Cartada Relâmpago** · Retomar minha jornada · Comunidade · **Ranking/Pódio** · Notificações · Perfil (com saldos separados) · Suporte.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**Facilitadora:** Painel da facilitadora · Cadastro e edição das cartadas diárias · **Criação/disparo de Cartada Relâmpago** · **Acompanhamento de submissões e validação de evidências da Cartada Relâmpago** · Acompanhamento geral das participantes · Relatórios.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Notas de design obrigatórias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tela de Cartada Relâmpago deve comunicar urgência de forma lúdica, nunca ansiogênica — respeitando o Princípio II (Acolhimento).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 Ranking/Pódio nunca expõe publicamente quem está em último lugar — apenas 1º, 2º e 3º, mais a posição individual visível somente à própria participante.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 Perfil deve exibir Pontos de Jornada e Fichas de Jogo como saldos visualmente distintos, nunca somados sem explicação.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Nenhuma tela contém marca, produto ou oferta comercial de terceiros.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