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LEIA PRIMEIRO — ENTREGA AO PROGRAMADOR — CARTADA VIVA (v2)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10/09/2026 · Versão 2 (substitui a v1, preservada) — inclui a mecânica de Cartada Relâmpago e remove qualquer referência aos casos individuais do piloto.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Qual documento abrir primeiro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1 — Visão Geral do Produto, seguido do Documento 2 (v3) — Especificação Funcional do MVP.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Ordem recomendada de leitura (atualizada)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01 — Visão Geral do Produto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02 (v3) — Especificação Funcional do MVP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05 (v3) — Fluxos e Telas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10 — Cartadas Relâmpago, Ranking e Premiação — Regras Funcionais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04 (v2) — Regras de Pontuação e Progressão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06 (v2) — Estrutura Técnica do Conteúdo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07 — Privacidade e Segurança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08 (v3) — Critérios de Aceite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03 — Matriz dos 63 Dias (planilha) + Adendo 1 + Adendo 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09 — Pendências Editoriais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já está aprovado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Arquitetura anual: 4 trimestres × 3 games de 21 dias (DF nº 4).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4 pilares em todo game.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Funcionalidades centrais do produto, incluindo as originadas de aprendizados de turmas piloto anteriores — **apresentadas aqui apenas como requisitos funcionais, sem qualquer referência a casos, perfis ou histórias individuais de participantes**.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mecânica de Cartada Relâmpago e o sistema de dois saldos (Pontos de Jornada / Fichas de Jogo), conforme Documento 10.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 importante sobre a origem dos requisitos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Alguns requisitos funcionais deste pacote (ex: função "Retomar minha jornada", alertas privados de afastamento, alternativas equivalentes para limitações) foram informados por observações qualitativas de turmas anteriores. **Nenhum documento entregue ao programador contém códigos de caso, perfis, profissões, composição familiar ou qualquer outro dado que possa permitir identificação — direta ou indireta — de qualquer participante.** Os requisitos aparecem apenas como especificação de produto.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está pronto para desenvolvimento imediato (FRENTE TÉCNICA)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de dados, cadastro, consentimento, onboarding, motor de cartadas diárias, motor de Cartada Relâmpago (disparo manual, janela, validação), sistema de dois saldos com piso zero em Fichas de Jogo e proteção de Pontos de Jornada, pesos configuráveis de Pontuação Geral (sugestão inicial 1,0/1,0), ranking por game e acumulado do trimestre, pódio sem exposição de último lugar, painéis, relatórios, privacidade, importação/exportação de conteúdo.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ainda é conteúdo provisório (FRENTE EDITORIAL)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Conteúdo definitivo do Game 1 (pendente de revisão contra arquivos originais da Turma Piloto).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Conteúdo dos Games 2 e 3 (42 cartadas).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Exemplos de ações de Cartada Relâmpago (ainda sujeitos a revisão editorial e de segurança — não definitivos).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 e distribuição de Cartadas Relâmpago ao longo dos 63 dias.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Conteúdo dos Trimestres 2, 3 e 4.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não deve ser programado de forma fixa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Texto, pontos, dias, horários, imagens e evidências de cartadas diárias e de Cartadas Relâmpago; pesos de Pontuação Geral; modalidades competitivas ativas por Cartada Relâmpago — tudo deve ser configurável, nunca fixo em código.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Sobre depoimentos e dados de participantes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depoimento identificado, nem mesmo anonimizado por código de caso, faz parte desta entrega. Apenas requisitos funcionais de produto.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Escopo do MVP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três games completos do Primeiro Trimestre, incluindo a mecânica de Cartada Relâmpago e o sistema de ranking/pontuação de dois saldos, mesmo que o conteúdo pedagógico definitivo ainda esteja em produção.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