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t xml:space="preserve">Trabajo Práctico 1 — TDAs: Conceptos Básicos</w:t>
      </w:r>
    </w:p>
    <w:p>
      <w:pPr>
        <w:pStyle w:val="Heading2"/>
        <w:spacing w:after="80" w:before="220"/>
      </w:pPr>
      <w:r>
        <w:t xml:space="preserve">Informe (resolución desde el punto 2.2 en adelante)</w:t>
      </w:r>
    </w:p>
    <w:p/>
    <w:p>
      <w:pPr>
        <w:shd w:fill="FFF7E6" w:val="clear"/>
        <w:spacing w:after="80" w:before="80"/>
        <w:ind w:left="360"/>
      </w:pPr>
      <w:r>
        <w:rPr>
          <w:i/>
          <w:iCs/>
          <w:sz w:val="20"/>
          <w:szCs w:val="20"/>
        </w:rPr>
        <w:t xml:space="preserve">Lenguaje: Java. Cada método de utilización se resuelve usando </w:t>
      </w:r>
      <w:r>
        <w:rPr>
          <w:b/>
          <w:bCs/>
          <w:i/>
          <w:iCs/>
          <w:sz w:val="20"/>
          <w:szCs w:val="20"/>
        </w:rPr>
        <w:t xml:space="preserve">únicamente</w:t>
      </w:r>
      <w:r>
        <w:rPr>
          <w:i/>
          <w:iCs/>
          <w:sz w:val="20"/>
          <w:szCs w:val="20"/>
        </w:rPr>
        <w:t xml:space="preserve"> las operaciones de la interfaz del TDA correspondiente, sin acceder al arreglo interno ni a los índices de tope/frente/fin desde afuera de la implementación. </w:t>
      </w:r>
      <w:r>
        <w:rPr>
          <w:b/>
          <w:bCs/>
          <w:i/>
          <w:iCs/>
          <w:sz w:val="20"/>
          <w:szCs w:val="20"/>
        </w:rPr>
        <w:t xml:space="preserve">Verificación:</w:t>
      </w:r>
      <w:r>
        <w:rPr>
          <w:i/>
          <w:iCs/>
          <w:sz w:val="20"/>
          <w:szCs w:val="20"/>
        </w:rPr>
        <w:t xml:space="preserve"> todas las implementaciones y métodos de este informe se compilaron y probaron con una batería de 29 casos (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PruebasTP.java</w:t>
      </w:r>
      <w:r>
        <w:rPr>
          <w:i/>
          <w:iCs/>
          <w:sz w:val="20"/>
          <w:szCs w:val="20"/>
        </w:rPr>
        <w:t xml:space="preserve">), con resultado 29/29 OK. </w:t>
      </w:r>
      <w:r>
        <w:rPr>
          <w:b/>
          <w:bCs/>
          <w:i/>
          <w:iCs/>
          <w:sz w:val="20"/>
          <w:szCs w:val="20"/>
        </w:rPr>
        <w:t xml:space="preserve">Nota sobre capacidad:</w:t>
      </w:r>
      <w:r>
        <w:rPr>
          <w:i/>
          <w:iCs/>
          <w:sz w:val="20"/>
          <w:szCs w:val="20"/>
        </w:rPr>
        <w:t xml:space="preserve"> al ser implementaciones </w:t>
      </w:r>
      <w:r>
        <w:rPr>
          <w:i/>
          <w:iCs/>
          <w:sz w:val="20"/>
          <w:szCs w:val="20"/>
        </w:rPr>
        <w:t xml:space="preserve">estáticas</w:t>
      </w:r>
      <w:r>
        <w:rPr>
          <w:i/>
          <w:iCs/>
          <w:sz w:val="20"/>
          <w:szCs w:val="20"/>
        </w:rPr>
        <w:t xml:space="preserve"> (arreglo de tamaño fijo), las estructuras nuevas creadas dentro de los métodos de utilización usan una capacidad por defecto que se asume suficientemente grande; un arreglo estático no puede redimensionarse.</w:t>
      </w:r>
    </w:p>
    <w:p/>
    <w:p>
      <w:pPr>
        <w:pBdr>
          <w:bottom w:val="single" w:color="BBBBBB" w:sz="6" w:space="1"/>
        </w:pBdr>
        <w:spacing w:after="80" w:before="80"/>
      </w:pPr>
    </w:p>
    <w:p/>
    <w:p>
      <w:pPr>
        <w:pStyle w:val="Heading1"/>
        <w:spacing w:after="100" w:before="240"/>
      </w:pPr>
      <w:r>
        <w:t xml:space="preserve">Parte 2 — TDA Cola</w:t>
      </w:r>
    </w:p>
    <w:p/>
    <w:p>
      <w:pPr>
        <w:pStyle w:val="Heading2"/>
        <w:spacing w:after="80" w:before="220"/>
      </w:pPr>
      <w:r>
        <w:t xml:space="preserve">2.2 Implementación</w:t>
      </w:r>
    </w:p>
    <w:p/>
    <w:p>
      <w:pPr>
        <w:spacing w:after="80"/>
        <w:jc w:val="both"/>
      </w:pPr>
      <w:r>
        <w:t xml:space="preserve">La Cola se implementa mediante un arreglo de tamaño fijo. Se presentan dos variantes, diferenciadas por cómo se mueven los índices dentro del arreglo.</w:t>
      </w:r>
    </w:p>
    <w:p/>
    <w:p>
      <w:pPr>
        <w:pStyle w:val="Heading3"/>
        <w:spacing w:after="60" w:before="160"/>
      </w:pPr>
      <w:r>
        <w:t xml:space="preserve">Variante A — Cola lineal simple</w:t>
      </w:r>
    </w:p>
    <w:p/>
    <w:p>
      <w:pPr>
        <w:spacing w:after="80"/>
        <w:jc w:val="both"/>
      </w:pPr>
      <w:r>
        <w:t xml:space="preserve">Los índices </w:t>
      </w:r>
      <w:r>
        <w:rPr>
          <w:rFonts w:ascii="Consolas" w:cs="Consolas" w:eastAsia="Consolas" w:hAnsi="Consolas"/>
          <w:sz w:val="20"/>
          <w:szCs w:val="20"/>
        </w:rPr>
        <w:t xml:space="preserve">frente</w:t>
      </w:r>
      <w:r>
        <w:t xml:space="preserve"> (primer elemento) y </w:t>
      </w:r>
      <w:r>
        <w:rPr>
          <w:rFonts w:ascii="Consolas" w:cs="Consolas" w:eastAsia="Consolas" w:hAnsi="Consolas"/>
          <w:sz w:val="20"/>
          <w:szCs w:val="20"/>
        </w:rPr>
        <w:t xml:space="preserve">fin</w:t>
      </w:r>
      <w:r>
        <w:t xml:space="preserve"> (próxima posición libre) </w:t>
      </w:r>
      <w:r>
        <w:rPr>
          <w:b/>
          <w:bCs/>
        </w:rPr>
        <w:t xml:space="preserve">avanzan siempre hacia adelante</w:t>
      </w:r>
      <w:r>
        <w:t xml:space="preserve">. Cuando se desencola, el lugar que queda libre al comienzo </w:t>
      </w:r>
      <w:r>
        <w:rPr>
          <w:b/>
          <w:bCs/>
        </w:rPr>
        <w:t xml:space="preserve">no se reutiliza</w:t>
      </w:r>
      <w:r>
        <w:t xml:space="preserve">. Por eso, aunque queden posiciones libres al principio, la cola se considera llena cuando </w:t>
      </w:r>
      <w:r>
        <w:rPr>
          <w:rFonts w:ascii="Consolas" w:cs="Consolas" w:eastAsia="Consolas" w:hAnsi="Consolas"/>
          <w:sz w:val="20"/>
          <w:szCs w:val="20"/>
        </w:rPr>
        <w:t xml:space="preserve">fin</w:t>
      </w:r>
      <w:r>
        <w:t xml:space="preserve"> llega al final del arreglo.</w:t>
      </w:r>
    </w:p>
    <w:p/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encolar</w:t>
      </w:r>
      <w:r>
        <w:t xml:space="preserve">: coloca el elemento en </w:t>
      </w:r>
      <w:r>
        <w:rPr>
          <w:rFonts w:ascii="Consolas" w:cs="Consolas" w:eastAsia="Consolas" w:hAnsi="Consolas"/>
          <w:sz w:val="20"/>
          <w:szCs w:val="20"/>
        </w:rPr>
        <w:t xml:space="preserve">datos[fin]</w:t>
      </w:r>
      <w:r>
        <w:t xml:space="preserve"> e incrementa </w:t>
      </w:r>
      <w:r>
        <w:rPr>
          <w:rFonts w:ascii="Consolas" w:cs="Consolas" w:eastAsia="Consolas" w:hAnsi="Consolas"/>
          <w:sz w:val="20"/>
          <w:szCs w:val="20"/>
        </w:rPr>
        <w:t xml:space="preserve">fin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desencolar</w:t>
      </w:r>
      <w:r>
        <w:t xml:space="preserve">: devuelve </w:t>
      </w:r>
      <w:r>
        <w:rPr>
          <w:rFonts w:ascii="Consolas" w:cs="Consolas" w:eastAsia="Consolas" w:hAnsi="Consolas"/>
          <w:sz w:val="20"/>
          <w:szCs w:val="20"/>
        </w:rPr>
        <w:t xml:space="preserve">datos[frente]</w:t>
      </w:r>
      <w:r>
        <w:t xml:space="preserve"> e incrementa </w:t>
      </w:r>
      <w:r>
        <w:rPr>
          <w:rFonts w:ascii="Consolas" w:cs="Consolas" w:eastAsia="Consolas" w:hAnsi="Consolas"/>
          <w:sz w:val="20"/>
          <w:szCs w:val="20"/>
        </w:rPr>
        <w:t xml:space="preserve">frente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frente</w:t>
      </w:r>
      <w:r>
        <w:t xml:space="preserve">: devuelve </w:t>
      </w:r>
      <w:r>
        <w:rPr>
          <w:rFonts w:ascii="Consolas" w:cs="Consolas" w:eastAsia="Consolas" w:hAnsi="Consolas"/>
          <w:sz w:val="20"/>
          <w:szCs w:val="20"/>
        </w:rPr>
        <w:t xml:space="preserve">datos[frente]</w:t>
      </w:r>
      <w:r>
        <w:t xml:space="preserve">.</w:t>
      </w:r>
    </w:p>
    <w:p/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Operación</w:t>
            </w:r>
          </w:p>
        </w:tc>
        <w:tc>
          <w:tcPr>
            <w:tcW w:type="dxa" w:w="468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Complejidad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encolar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O(1)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desencolar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O(1)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frente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O(1)</w:t>
            </w:r>
          </w:p>
        </w:tc>
      </w:tr>
    </w:tbl>
    <w:p>
      <w:pPr>
        <w:spacing w:after="80"/>
      </w:pPr>
    </w:p>
    <w:p/>
    <w:p>
      <w:pPr>
        <w:spacing w:after="80"/>
        <w:jc w:val="both"/>
      </w:pPr>
      <w:r>
        <w:t xml:space="preserve">Todas trabajan sobre una única posición del arreglo, sin desplazar elementos. </w:t>
      </w:r>
      <w:r>
        <w:rPr>
          <w:b/>
          <w:bCs/>
        </w:rPr>
        <w:t xml:space="preserve">Desventaja:</w:t>
      </w:r>
      <w:r>
        <w:t xml:space="preserve"> desperdicia espacio; una vez que </w:t>
      </w:r>
      <w:r>
        <w:rPr>
          <w:rFonts w:ascii="Consolas" w:cs="Consolas" w:eastAsia="Consolas" w:hAnsi="Consolas"/>
          <w:sz w:val="20"/>
          <w:szCs w:val="20"/>
        </w:rPr>
        <w:t xml:space="preserve">fin</w:t>
      </w:r>
      <w:r>
        <w:t xml:space="preserve"> alcanza el final, no se pueden usar las posiciones que quedaron libres al principio.</w:t>
      </w:r>
    </w:p>
    <w:p/>
    <w:p>
      <w:pPr>
        <w:pStyle w:val="Heading3"/>
        <w:spacing w:after="60" w:before="160"/>
      </w:pPr>
      <w:r>
        <w:t xml:space="preserve">Variante B — Cola circular</w:t>
      </w:r>
    </w:p>
    <w:p/>
    <w:p>
      <w:pPr>
        <w:spacing w:after="80"/>
        <w:jc w:val="both"/>
      </w:pPr>
      <w:r>
        <w:t xml:space="preserve">El arreglo se considera </w:t>
      </w:r>
      <w:r>
        <w:rPr>
          <w:b/>
          <w:bCs/>
        </w:rPr>
        <w:t xml:space="preserve">circular</w:t>
      </w:r>
      <w:r>
        <w:t xml:space="preserve">: cuando </w:t>
      </w:r>
      <w:r>
        <w:rPr>
          <w:rFonts w:ascii="Consolas" w:cs="Consolas" w:eastAsia="Consolas" w:hAnsi="Consolas"/>
          <w:sz w:val="20"/>
          <w:szCs w:val="20"/>
        </w:rPr>
        <w:t xml:space="preserve">frente</w:t>
      </w:r>
      <w:r>
        <w:t xml:space="preserve"> o </w:t>
      </w:r>
      <w:r>
        <w:rPr>
          <w:rFonts w:ascii="Consolas" w:cs="Consolas" w:eastAsia="Consolas" w:hAnsi="Consolas"/>
          <w:sz w:val="20"/>
          <w:szCs w:val="20"/>
        </w:rPr>
        <w:t xml:space="preserve">fin</w:t>
      </w:r>
      <w:r>
        <w:t xml:space="preserve"> llegan al final, vuelven al comienzo mediante </w:t>
      </w:r>
      <w:r>
        <w:rPr>
          <w:b/>
          <w:bCs/>
        </w:rPr>
        <w:t xml:space="preserve">aritmética modular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% capacidad</w:t>
      </w:r>
      <w:r>
        <w:t xml:space="preserve">). Así, las posiciones liberadas al desencolar </w:t>
      </w:r>
      <w:r>
        <w:rPr>
          <w:b/>
          <w:bCs/>
        </w:rPr>
        <w:t xml:space="preserve">se reutilizan</w:t>
      </w:r>
      <w:r>
        <w:t xml:space="preserve">. Se mantiene </w:t>
      </w:r>
      <w:r>
        <w:rPr>
          <w:rFonts w:ascii="Consolas" w:cs="Consolas" w:eastAsia="Consolas" w:hAnsi="Consolas"/>
          <w:sz w:val="20"/>
          <w:szCs w:val="20"/>
        </w:rPr>
        <w:t xml:space="preserve">frente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cantidad</w:t>
      </w:r>
      <w:r>
        <w:t xml:space="preserve">; el fin se calcula como </w:t>
      </w:r>
      <w:r>
        <w:rPr>
          <w:rFonts w:ascii="Consolas" w:cs="Consolas" w:eastAsia="Consolas" w:hAnsi="Consolas"/>
          <w:sz w:val="20"/>
          <w:szCs w:val="20"/>
        </w:rPr>
        <w:t xml:space="preserve">(frente + cantidad) % capacidad</w:t>
      </w:r>
      <w:r>
        <w:t xml:space="preserve">.</w:t>
      </w:r>
    </w:p>
    <w:p/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Operación</w:t>
            </w:r>
          </w:p>
        </w:tc>
        <w:tc>
          <w:tcPr>
            <w:tcW w:type="dxa" w:w="468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Complejidad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encolar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O(1)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desencolar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O(1)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frente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O(1)</w:t>
            </w:r>
          </w:p>
        </w:tc>
      </w:tr>
    </w:tbl>
    <w:p>
      <w:pPr>
        <w:spacing w:after="80"/>
      </w:pPr>
    </w:p>
    <w:p/>
    <w:p>
      <w:pPr>
        <w:pStyle w:val="Heading3"/>
        <w:spacing w:after="60" w:before="160"/>
      </w:pPr>
      <w:r>
        <w:t xml:space="preserve">Comparación y conclusión — ¿cuál conviene?</w:t>
      </w:r>
    </w:p>
    <w:p/>
    <w:p>
      <w:pPr>
        <w:spacing w:after="80"/>
        <w:jc w:val="both"/>
      </w:pPr>
      <w:r>
        <w:t xml:space="preserve">Ambas variantes tienen </w:t>
      </w:r>
      <w:r>
        <w:rPr>
          <w:b/>
          <w:bCs/>
        </w:rPr>
        <w:t xml:space="preserve">O(1)</w:t>
      </w:r>
      <w:r>
        <w:t xml:space="preserve"> en </w:t>
      </w:r>
      <w:r>
        <w:rPr>
          <w:rFonts w:ascii="Consolas" w:cs="Consolas" w:eastAsia="Consolas" w:hAnsi="Consolas"/>
          <w:sz w:val="20"/>
          <w:szCs w:val="20"/>
        </w:rPr>
        <w:t xml:space="preserve">encolar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desencolar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frente</w:t>
      </w:r>
      <w:r>
        <w:t xml:space="preserve">, por lo que en tiempo son equivalentes. La diferencia está en el </w:t>
      </w:r>
      <w:r>
        <w:rPr>
          <w:b/>
          <w:bCs/>
        </w:rPr>
        <w:t xml:space="preserve">uso de memoria</w:t>
      </w:r>
      <w:r>
        <w:t xml:space="preserve">:</w:t>
      </w:r>
    </w:p>
    <w:p/>
    <w:p>
      <w:pPr>
        <w:pStyle w:val="ListParagraph"/>
        <w:numPr>
          <w:ilvl w:val="0"/>
          <w:numId w:val="1"/>
        </w:numPr>
        <w:spacing w:after="40"/>
      </w:pPr>
      <w:r>
        <w:t xml:space="preserve">La </w:t>
      </w:r>
      <w:r>
        <w:rPr>
          <w:b/>
          <w:bCs/>
        </w:rPr>
        <w:t xml:space="preserve">cola lineal</w:t>
      </w:r>
      <w:r>
        <w:t xml:space="preserve"> es más simple de implementar, pero </w:t>
      </w:r>
      <w:r>
        <w:rPr>
          <w:b/>
          <w:bCs/>
        </w:rPr>
        <w:t xml:space="preserve">desperdicia espacio</w:t>
      </w:r>
      <w:r>
        <w:t xml:space="preserve">: cuando </w:t>
      </w:r>
      <w:r>
        <w:rPr>
          <w:rFonts w:ascii="Consolas" w:cs="Consolas" w:eastAsia="Consolas" w:hAnsi="Consolas"/>
          <w:sz w:val="20"/>
          <w:szCs w:val="20"/>
        </w:rPr>
        <w:t xml:space="preserve">fin</w:t>
      </w:r>
      <w:r>
        <w:t xml:space="preserve"> llega al final del arreglo, la considera llena aunque haya lugares libres al comienzo.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 </w:t>
      </w:r>
      <w:r>
        <w:rPr>
          <w:b/>
          <w:bCs/>
        </w:rPr>
        <w:t xml:space="preserve">cola circular</w:t>
      </w:r>
      <w:r>
        <w:t xml:space="preserve"> </w:t>
      </w:r>
      <w:r>
        <w:rPr>
          <w:b/>
          <w:bCs/>
        </w:rPr>
        <w:t xml:space="preserve">reutiliza</w:t>
      </w:r>
      <w:r>
        <w:t xml:space="preserve"> esos lugares, aprovechando toda la capacidad del arreglo y manteniendo las operaciones en O(1).</w:t>
      </w:r>
    </w:p>
    <w:p/>
    <w:p>
      <w:pPr>
        <w:spacing w:after="80"/>
        <w:jc w:val="both"/>
      </w:pPr>
      <w:r>
        <w:rPr>
          <w:b/>
          <w:bCs/>
        </w:rPr>
        <w:t xml:space="preserve">En la práctica conviene la cola circular</w:t>
      </w:r>
      <w:r>
        <w:t xml:space="preserve">, porque logra el mismo costo temporal que la lineal pero aprovecha mejor la memoria disponible. La lineal solo se justifica si se busca la máxima simplicidad de código y se sabe que la cantidad total de encolados no superará la capacidad del arreglo.</w:t>
      </w:r>
    </w:p>
    <w:p/>
    <w:p>
      <w:pPr>
        <w:pBdr>
          <w:bottom w:val="single" w:color="BBBBBB" w:sz="6" w:space="1"/>
        </w:pBdr>
        <w:spacing w:after="80" w:before="80"/>
      </w:pPr>
    </w:p>
    <w:p/>
    <w:p>
      <w:pPr>
        <w:pStyle w:val="Heading2"/>
        <w:spacing w:after="80" w:before="220"/>
      </w:pPr>
      <w:r>
        <w:t xml:space="preserve">2.3 Utilización</w:t>
      </w:r>
    </w:p>
    <w:p/>
    <w:p>
      <w:pPr>
        <w:spacing w:after="80"/>
        <w:jc w:val="both"/>
      </w:pPr>
      <w:r>
        <w:t xml:space="preserve">Todos los métodos usan solo operaciones de la interfaz </w:t>
      </w:r>
      <w:r>
        <w:rPr>
          <w:rFonts w:ascii="Consolas" w:cs="Consolas" w:eastAsia="Consolas" w:hAnsi="Consolas"/>
          <w:sz w:val="20"/>
          <w:szCs w:val="20"/>
        </w:rPr>
        <w:t xml:space="preserve">Cola</w:t>
      </w:r>
      <w:r>
        <w:t xml:space="preserve"> (y de </w:t>
      </w:r>
      <w:r>
        <w:rPr>
          <w:rFonts w:ascii="Consolas" w:cs="Consolas" w:eastAsia="Consolas" w:hAnsi="Consolas"/>
          <w:sz w:val="20"/>
          <w:szCs w:val="20"/>
        </w:rPr>
        <w:t xml:space="preserve">Pila</w:t>
      </w:r>
      <w:r>
        <w:t xml:space="preserve"> en el método 7). Funcionan con cualquiera de las dos variantes de implementación.</w:t>
      </w:r>
    </w:p>
    <w:p/>
    <w:p>
      <w:pPr>
        <w:pStyle w:val="Heading3"/>
        <w:spacing w:after="60" w:before="160"/>
      </w:pPr>
      <w:r>
        <w:t xml:space="preserve">6. </w:t>
      </w:r>
      <w:r>
        <w:rPr>
          <w:rFonts w:ascii="Consolas" w:cs="Consolas" w:eastAsia="Consolas" w:hAnsi="Consolas"/>
          <w:sz w:val="20"/>
          <w:szCs w:val="20"/>
        </w:rPr>
        <w:t xml:space="preserve">pasarCola(origen: Cola): Cola</w:t>
      </w:r>
    </w:p>
    <w:p>
      <w:pPr>
        <w:spacing w:after="80"/>
        <w:jc w:val="both"/>
      </w:pPr>
      <w:r>
        <w:t xml:space="preserve">Devuelve una nueva cola con todos los elementos de </w:t>
      </w:r>
      <w:r>
        <w:rPr>
          <w:rFonts w:ascii="Consolas" w:cs="Consolas" w:eastAsia="Consolas" w:hAnsi="Consolas"/>
          <w:sz w:val="20"/>
          <w:szCs w:val="20"/>
        </w:rPr>
        <w:t xml:space="preserve">origen</w:t>
      </w:r>
      <w:r>
        <w:t xml:space="preserve">, en el mismo orden, dejando </w:t>
      </w:r>
      <w:r>
        <w:rPr>
          <w:rFonts w:ascii="Consolas" w:cs="Consolas" w:eastAsia="Consolas" w:hAnsi="Consolas"/>
          <w:sz w:val="20"/>
          <w:szCs w:val="20"/>
        </w:rPr>
        <w:t xml:space="preserve">origen</w:t>
      </w:r>
      <w:r>
        <w:t xml:space="preserve"> vacía.</w:t>
      </w:r>
    </w:p>
    <w:p/>
    <w:p>
      <w:pPr>
        <w:spacing w:before="60"/>
      </w:pP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public static &lt;T&gt; Cola&lt;T&gt; pasarCola(Cola&lt;T&gt; origen)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Cola&lt;T&gt; nueva = new ColaCircular&lt;&gt;();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while (!origen.esVacia())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nueva.encolar(origen.desencolar());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nueva;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80"/>
        <w:jc w:val="both"/>
      </w:pPr>
      <w:r>
        <w:t xml:space="preserve">Como se desencola desde el frente y se encola al final, el orden se conserva. </w:t>
      </w:r>
      <w:r>
        <w:rPr>
          <w:b/>
          <w:bCs/>
        </w:rPr>
        <w:t xml:space="preserve">Complejidad temporal: O(n).</w:t>
      </w:r>
    </w:p>
    <w:p/>
    <w:p>
      <w:pPr>
        <w:pStyle w:val="Heading3"/>
        <w:spacing w:after="60" w:before="160"/>
      </w:pPr>
      <w:r>
        <w:t xml:space="preserve">7. </w:t>
      </w:r>
      <w:r>
        <w:rPr>
          <w:rFonts w:ascii="Consolas" w:cs="Consolas" w:eastAsia="Consolas" w:hAnsi="Consolas"/>
          <w:sz w:val="20"/>
          <w:szCs w:val="20"/>
        </w:rPr>
        <w:t xml:space="preserve">invertirColaConPila(c: Cola): Cola</w:t>
      </w:r>
    </w:p>
    <w:p>
      <w:pPr>
        <w:spacing w:after="80"/>
        <w:jc w:val="both"/>
      </w:pPr>
      <w:r>
        <w:t xml:space="preserve">Devuelve una nueva cola con los elementos de </w:t>
      </w:r>
      <w:r>
        <w:rPr>
          <w:rFonts w:ascii="Consolas" w:cs="Consolas" w:eastAsia="Consolas" w:hAnsi="Consolas"/>
          <w:sz w:val="20"/>
          <w:szCs w:val="20"/>
        </w:rPr>
        <w:t xml:space="preserve">c</w:t>
      </w:r>
      <w:r>
        <w:t xml:space="preserve"> en orden inverso, usando una </w:t>
      </w:r>
      <w:r>
        <w:rPr>
          <w:b/>
          <w:bCs/>
        </w:rPr>
        <w:t xml:space="preserve">Pila</w:t>
      </w:r>
      <w:r>
        <w:t xml:space="preserve"> auxiliar.</w:t>
      </w:r>
    </w:p>
    <w:p/>
    <w:p>
      <w:pPr>
        <w:spacing w:before="60"/>
      </w:pP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public static &lt;T&gt; Cola&lt;T&gt; invertirColaConPila(Cola&lt;T&gt; c)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Pila&lt;T&gt; pila = new PilaEstatica&lt;&gt;();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while (!c.esVacia())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pila.apilar(c.desencolar());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Cola&lt;T&gt; resultado = new ColaCircular&lt;&gt;();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while (!pila.esVacia())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resultado.encolar(pila.desapilar());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resultado;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80"/>
        <w:jc w:val="both"/>
      </w:pPr>
      <w:r>
        <w:t xml:space="preserve">El truco es combinar el comportamiento </w:t>
      </w:r>
      <w:r>
        <w:rPr>
          <w:b/>
          <w:bCs/>
        </w:rPr>
        <w:t xml:space="preserve">FIFO</w:t>
      </w:r>
      <w:r>
        <w:t xml:space="preserve"> de la cola con el </w:t>
      </w:r>
      <w:r>
        <w:rPr>
          <w:b/>
          <w:bCs/>
        </w:rPr>
        <w:t xml:space="preserve">LIFO</w:t>
      </w:r>
      <w:r>
        <w:t xml:space="preserve"> de la pila: al volcar la cola en la pila y luego la pila en una cola nueva, el orden se invierte. </w:t>
      </w:r>
      <w:r>
        <w:rPr>
          <w:rFonts w:ascii="Consolas" w:cs="Consolas" w:eastAsia="Consolas" w:hAnsi="Consolas"/>
          <w:sz w:val="20"/>
          <w:szCs w:val="20"/>
        </w:rPr>
        <w:t xml:space="preserve">c</w:t>
      </w:r>
      <w:r>
        <w:t xml:space="preserve"> queda vacía al finalizar. </w:t>
      </w:r>
      <w:r>
        <w:rPr>
          <w:b/>
          <w:bCs/>
        </w:rPr>
        <w:t xml:space="preserve">Complejidad temporal: O(n).</w:t>
      </w:r>
    </w:p>
    <w:p/>
    <w:p>
      <w:pPr>
        <w:pStyle w:val="Heading3"/>
        <w:spacing w:after="60" w:before="160"/>
      </w:pPr>
      <w:r>
        <w:t xml:space="preserve">8. </w:t>
      </w:r>
      <w:r>
        <w:rPr>
          <w:rFonts w:ascii="Consolas" w:cs="Consolas" w:eastAsia="Consolas" w:hAnsi="Consolas"/>
          <w:sz w:val="20"/>
          <w:szCs w:val="20"/>
        </w:rPr>
        <w:t xml:space="preserve">invertirColaSinPila(c: Cola): Cola</w:t>
      </w:r>
    </w:p>
    <w:p>
      <w:pPr>
        <w:spacing w:after="80"/>
        <w:jc w:val="both"/>
      </w:pPr>
      <w:r>
        <w:t xml:space="preserve">Mismo resultado que el punto 7, pero </w:t>
      </w:r>
      <w:r>
        <w:rPr>
          <w:b/>
          <w:bCs/>
        </w:rPr>
        <w:t xml:space="preserve">sin ninguna estructura auxiliar</w:t>
      </w:r>
      <w:r>
        <w:t xml:space="preserve"> (ni Pila, ni arreglo, ni Cola extra): solo </w:t>
      </w:r>
      <w:r>
        <w:rPr>
          <w:b/>
          <w:bCs/>
        </w:rPr>
        <w:t xml:space="preserve">recursión pura</w:t>
      </w:r>
      <w:r>
        <w:t xml:space="preserve"> sobre la propia cola.</w:t>
      </w:r>
    </w:p>
    <w:p/>
    <w:p>
      <w:pPr>
        <w:spacing w:before="60"/>
      </w:pP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public static &lt;T&gt; Cola&lt;T&gt; invertirColaSinPila(Cola&lt;T&gt; c)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(c.esVacia())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return new ColaCircular&lt;&gt;();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 x = c.desencolar();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Cola&lt;T&gt; invertida = invertirColaSinPila(c);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invertida.encolar(x);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invertida;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80"/>
        <w:jc w:val="both"/>
      </w:pPr>
      <w:r>
        <w:rPr>
          <w:b/>
          <w:bCs/>
        </w:rPr>
        <w:t xml:space="preserve">Idea:</w:t>
      </w:r>
      <w:r>
        <w:t xml:space="preserve"> se saca el frente </w:t>
      </w:r>
      <w:r>
        <w:rPr>
          <w:rFonts w:ascii="Consolas" w:cs="Consolas" w:eastAsia="Consolas" w:hAnsi="Consolas"/>
          <w:sz w:val="20"/>
          <w:szCs w:val="20"/>
        </w:rPr>
        <w:t xml:space="preserve">x</w:t>
      </w:r>
      <w:r>
        <w:t xml:space="preserve">, se invierte recursivamente el resto y recién entonces se agrega </w:t>
      </w:r>
      <w:r>
        <w:rPr>
          <w:rFonts w:ascii="Consolas" w:cs="Consolas" w:eastAsia="Consolas" w:hAnsi="Consolas"/>
          <w:sz w:val="20"/>
          <w:szCs w:val="20"/>
        </w:rPr>
        <w:t xml:space="preserve">x</w:t>
      </w:r>
      <w:r>
        <w:t xml:space="preserve"> al final. Como </w:t>
      </w:r>
      <w:r>
        <w:rPr>
          <w:rFonts w:ascii="Consolas" w:cs="Consolas" w:eastAsia="Consolas" w:hAnsi="Consolas"/>
          <w:sz w:val="20"/>
          <w:szCs w:val="20"/>
        </w:rPr>
        <w:t xml:space="preserve">x</w:t>
      </w:r>
      <w:r>
        <w:t xml:space="preserve"> era el primer elemento y se agrega último, la cola queda invertida. La </w:t>
      </w:r>
      <w:r>
        <w:rPr>
          <w:b/>
          <w:bCs/>
        </w:rPr>
        <w:t xml:space="preserve">única</w:t>
      </w:r>
      <w:r>
        <w:t xml:space="preserve"> cola que existe es la que se devuelve (se crea en el caso base y se propaga hacia arriba); no se usa ninguna estructura auxiliar. </w:t>
      </w:r>
      <w:r>
        <w:rPr>
          <w:rFonts w:ascii="Consolas" w:cs="Consolas" w:eastAsia="Consolas" w:hAnsi="Consolas"/>
          <w:sz w:val="20"/>
          <w:szCs w:val="20"/>
        </w:rPr>
        <w:t xml:space="preserve">c</w:t>
      </w:r>
      <w:r>
        <w:t xml:space="preserve"> queda vacía al finalizar. </w:t>
      </w:r>
      <w:r>
        <w:rPr>
          <w:b/>
          <w:bCs/>
        </w:rPr>
        <w:t xml:space="preserve">Complejidad temporal: O(n)</w:t>
      </w:r>
      <w:r>
        <w:t xml:space="preserve">, con </w:t>
      </w:r>
      <w:r>
        <w:rPr>
          <w:b/>
          <w:bCs/>
        </w:rPr>
        <w:t xml:space="preserve">O(n)</w:t>
      </w:r>
      <w:r>
        <w:t xml:space="preserve"> de profundidad de recursión (pila de llamadas del sistema).</w:t>
      </w:r>
    </w:p>
    <w:p/>
    <w:p>
      <w:pPr>
        <w:pStyle w:val="Heading3"/>
        <w:spacing w:after="60" w:before="160"/>
      </w:pPr>
      <w:r>
        <w:t xml:space="preserve">9. </w:t>
      </w:r>
      <w:r>
        <w:rPr>
          <w:rFonts w:ascii="Consolas" w:cs="Consolas" w:eastAsia="Consolas" w:hAnsi="Consolas"/>
          <w:sz w:val="20"/>
          <w:szCs w:val="20"/>
        </w:rPr>
        <w:t xml:space="preserve">finalCoincide(c1: Cola, c2: Cola, k: entero): boolean</w:t>
      </w:r>
    </w:p>
    <w:p>
      <w:pPr>
        <w:spacing w:after="80"/>
        <w:jc w:val="both"/>
      </w:pPr>
      <w:r>
        <w:t xml:space="preserve">Indica si los últimos </w:t>
      </w:r>
      <w:r>
        <w:rPr>
          <w:rFonts w:ascii="Consolas" w:cs="Consolas" w:eastAsia="Consolas" w:hAnsi="Consolas"/>
          <w:sz w:val="20"/>
          <w:szCs w:val="20"/>
        </w:rPr>
        <w:t xml:space="preserve">k</w:t>
      </w:r>
      <w:r>
        <w:t xml:space="preserve"> elementos de </w:t>
      </w:r>
      <w:r>
        <w:rPr>
          <w:rFonts w:ascii="Consolas" w:cs="Consolas" w:eastAsia="Consolas" w:hAnsi="Consolas"/>
          <w:sz w:val="20"/>
          <w:szCs w:val="20"/>
        </w:rPr>
        <w:t xml:space="preserve">c1</w:t>
      </w:r>
      <w:r>
        <w:t xml:space="preserve"> coinciden, en el mismo orden, con los últimos </w:t>
      </w:r>
      <w:r>
        <w:rPr>
          <w:rFonts w:ascii="Consolas" w:cs="Consolas" w:eastAsia="Consolas" w:hAnsi="Consolas"/>
          <w:sz w:val="20"/>
          <w:szCs w:val="20"/>
        </w:rPr>
        <w:t xml:space="preserve">k</w:t>
      </w:r>
      <w:r>
        <w:t xml:space="preserve"> de </w:t>
      </w:r>
      <w:r>
        <w:rPr>
          <w:rFonts w:ascii="Consolas" w:cs="Consolas" w:eastAsia="Consolas" w:hAnsi="Consolas"/>
          <w:sz w:val="20"/>
          <w:szCs w:val="20"/>
        </w:rPr>
        <w:t xml:space="preserve">c2</w:t>
      </w:r>
      <w:r>
        <w:t xml:space="preserve">. </w:t>
      </w:r>
      <w:r>
        <w:rPr>
          <w:b/>
          <w:bCs/>
        </w:rPr>
        <w:t xml:space="preserve">Ambas colas quedan con su contenido y orden original.</w:t>
      </w:r>
    </w:p>
    <w:p/>
    <w:p>
      <w:pPr>
        <w:spacing w:before="60"/>
      </w:pP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public static &lt;T&gt; boolean finalCoincide(Cola&lt;T&gt; c1, Cola&lt;T&gt; c2, int k)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(k &lt;= 0) return true;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Cola&lt;T&gt; ultimos1 = ultimosK(c1, k);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Cola&lt;T&gt; ultimos2 = ultimosK(c2, k);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(ultimos1 == null || ultimos2 == null) return false; // menos de k elementos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while (!ultimos1.esVacia())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 a = ultimos1.desencolar();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 b = ultimos2.desencolar();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(!a.equals(b)) return false;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true;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Nueva cola con los últimos k elementos de c (en orden), dejando c intacta.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Devuelve null si c tiene menos de k elementos.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private static &lt;T&gt; Cola&lt;T&gt; ultimosK(Cola&lt;T&gt; c, int k)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Cola&lt;T&gt; aux = new ColaCircular&lt;&gt;();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int n = 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while (!c.esVacia()) { aux.encolar(c.desencolar()); n++; }   // vaciar y contar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Cola&lt;T&gt; ultimos = (n &gt;= k) ? new ColaCircular&lt;&gt;() : null;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int i = 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while (!aux.esVacia())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 x = aux.desencolar();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c.encolar(x);                                 // restaurar c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(ultimos != null &amp;&amp; i &gt;= n - k) ultimos.encolar(x); // quedarse con los últimos k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i++;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ultimos;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80"/>
        <w:jc w:val="both"/>
      </w:pPr>
      <w:r>
        <w:t xml:space="preserve">Se vacía cada cola en una auxiliar para contar su tamaño </w:t>
      </w:r>
      <w:r>
        <w:rPr>
          <w:rFonts w:ascii="Consolas" w:cs="Consolas" w:eastAsia="Consolas" w:hAnsi="Consolas"/>
          <w:sz w:val="20"/>
          <w:szCs w:val="20"/>
        </w:rPr>
        <w:t xml:space="preserve">n</w:t>
      </w:r>
      <w:r>
        <w:t xml:space="preserve">; al restaurarla se reencolan los elementos y se retienen solo los de posición </w:t>
      </w:r>
      <w:r>
        <w:rPr>
          <w:rFonts w:ascii="Consolas" w:cs="Consolas" w:eastAsia="Consolas" w:hAnsi="Consolas"/>
          <w:sz w:val="20"/>
          <w:szCs w:val="20"/>
        </w:rPr>
        <w:t xml:space="preserve">&gt;= n - k</w:t>
      </w:r>
      <w:r>
        <w:t xml:space="preserve"> (los últimos </w:t>
      </w:r>
      <w:r>
        <w:rPr>
          <w:rFonts w:ascii="Consolas" w:cs="Consolas" w:eastAsia="Consolas" w:hAnsi="Consolas"/>
          <w:sz w:val="20"/>
          <w:szCs w:val="20"/>
        </w:rPr>
        <w:t xml:space="preserve">k</w:t>
      </w:r>
      <w:r>
        <w:t xml:space="preserve">). Luego se comparan en orden. Este método sí puede usar estructuras auxiliares porque el enunciado solo exige que </w:t>
      </w:r>
      <w:r>
        <w:rPr>
          <w:rFonts w:ascii="Consolas" w:cs="Consolas" w:eastAsia="Consolas" w:hAnsi="Consolas"/>
          <w:sz w:val="20"/>
          <w:szCs w:val="20"/>
        </w:rPr>
        <w:t xml:space="preserve">c1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c2</w:t>
      </w:r>
      <w:r>
        <w:t xml:space="preserve"> queden con su contenido y orden original. </w:t>
      </w:r>
      <w:r>
        <w:rPr>
          <w:b/>
          <w:bCs/>
        </w:rPr>
        <w:t xml:space="preserve">Complejidad temporal: O(n1 + n2)</w:t>
      </w:r>
      <w:r>
        <w:t xml:space="preserve">, donde </w:t>
      </w:r>
      <w:r>
        <w:rPr>
          <w:rFonts w:ascii="Consolas" w:cs="Consolas" w:eastAsia="Consolas" w:hAnsi="Consolas"/>
          <w:sz w:val="20"/>
          <w:szCs w:val="20"/>
        </w:rPr>
        <w:t xml:space="preserve">n1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n2</w:t>
      </w:r>
      <w:r>
        <w:t xml:space="preserve"> son los tamaños de las colas. </w:t>
      </w:r>
      <w:r>
        <w:rPr>
          <w:i/>
          <w:iCs/>
        </w:rPr>
        <w:t xml:space="preserve">Precondiciones: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k &gt;= 0</w:t>
      </w:r>
      <w:r>
        <w:t xml:space="preserve"> y elementos no nulos (se comparan con </w:t>
      </w:r>
      <w:r>
        <w:rPr>
          <w:rFonts w:ascii="Consolas" w:cs="Consolas" w:eastAsia="Consolas" w:hAnsi="Consolas"/>
          <w:sz w:val="20"/>
          <w:szCs w:val="20"/>
        </w:rPr>
        <w:t xml:space="preserve">equals</w:t>
      </w:r>
      <w:r>
        <w:t xml:space="preserve">). Si </w:t>
      </w:r>
      <w:r>
        <w:rPr>
          <w:rFonts w:ascii="Consolas" w:cs="Consolas" w:eastAsia="Consolas" w:hAnsi="Consolas"/>
          <w:sz w:val="20"/>
          <w:szCs w:val="20"/>
        </w:rPr>
        <w:t xml:space="preserve">k</w:t>
      </w:r>
      <w:r>
        <w:t xml:space="preserve"> supera el tamaño de alguna cola, devuelve </w:t>
      </w:r>
      <w:r>
        <w:rPr>
          <w:rFonts w:ascii="Consolas" w:cs="Consolas" w:eastAsia="Consolas" w:hAnsi="Consolas"/>
          <w:sz w:val="20"/>
          <w:szCs w:val="20"/>
        </w:rPr>
        <w:t xml:space="preserve">false</w:t>
      </w:r>
      <w:r>
        <w:t xml:space="preserve">.</w:t>
      </w:r>
    </w:p>
    <w:p/>
    <w:p>
      <w:pPr>
        <w:pBdr>
          <w:bottom w:val="single" w:color="BBBBBB" w:sz="6" w:space="1"/>
        </w:pBdr>
        <w:spacing w:after="80" w:before="80"/>
      </w:pPr>
    </w:p>
    <w:p/>
    <w:p>
      <w:pPr>
        <w:pStyle w:val="Heading1"/>
        <w:spacing w:after="100" w:before="240"/>
      </w:pPr>
      <w:r>
        <w:t xml:space="preserve">Parte 3 — TDA Cola con Prioridad</w:t>
      </w:r>
    </w:p>
    <w:p/>
    <w:p>
      <w:pPr>
        <w:pStyle w:val="Heading2"/>
        <w:spacing w:after="80" w:before="220"/>
      </w:pPr>
      <w:r>
        <w:t xml:space="preserve">3.1 Especificación</w:t>
      </w:r>
    </w:p>
    <w:p/>
    <w:p>
      <w:pPr>
        <w:spacing w:after="80"/>
        <w:jc w:val="both"/>
      </w:pPr>
      <w:r>
        <w:rPr>
          <w:b/>
          <w:bCs/>
        </w:rPr>
        <w:t xml:space="preserve">Dominio:</w:t>
      </w:r>
      <w:r>
        <w:t xml:space="preserve"> colección de pares </w:t>
      </w:r>
      <w:r>
        <w:rPr>
          <w:rFonts w:ascii="Consolas" w:cs="Consolas" w:eastAsia="Consolas" w:hAnsi="Consolas"/>
          <w:sz w:val="20"/>
          <w:szCs w:val="20"/>
        </w:rPr>
        <w:t xml:space="preserve">(elemento, prioridad)</w:t>
      </w:r>
      <w:r>
        <w:t xml:space="preserve">, donde la prioridad es un entero. </w:t>
      </w:r>
      <w:r>
        <w:rPr>
          <w:b/>
          <w:bCs/>
        </w:rPr>
        <w:t xml:space="preserve">A mayor valor de prioridad, mayor prioridad</w:t>
      </w:r>
      <w:r>
        <w:t xml:space="preserve"> (el máximo es el que se extrae).</w:t>
      </w:r>
    </w:p>
    <w:p/>
    <w:p>
      <w:pPr>
        <w:spacing w:after="80"/>
        <w:jc w:val="both"/>
      </w:pPr>
      <w:r>
        <w:rPr>
          <w:b/>
          <w:bCs/>
        </w:rPr>
        <w:t xml:space="preserve">Operaciones</w:t>
      </w:r>
      <w:r>
        <w:t xml:space="preserve"> (con precondición/postcondición):</w:t>
      </w:r>
    </w:p>
    <w:p/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crear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-&gt; ColaPrioridad</w:t>
      </w:r>
      <w:r>
        <w:t xml:space="preserve"> </w:t>
      </w:r>
      <w:r>
        <w:rPr>
          <w:i/>
          <w:iCs/>
        </w:rPr>
        <w:t xml:space="preserve">post:</w:t>
      </w:r>
      <w:r>
        <w:t xml:space="preserve"> devuelve una cola con prioridad vacía.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insertar</w:t>
      </w:r>
      <w:r>
        <w:rPr>
          <w:rFonts w:ascii="Consolas" w:cs="Consolas" w:eastAsia="Consolas" w:hAnsi="Consolas"/>
          <w:sz w:val="20"/>
          <w:szCs w:val="20"/>
        </w:rPr>
        <w:t xml:space="preserve">(e, p)</w:t>
      </w:r>
      <w:r>
        <w:t xml:space="preserve"> : </w:t>
      </w:r>
      <w:r>
        <w:rPr>
          <w:rFonts w:ascii="Consolas" w:cs="Consolas" w:eastAsia="Consolas" w:hAnsi="Consolas"/>
          <w:sz w:val="20"/>
          <w:szCs w:val="20"/>
        </w:rPr>
        <w:t xml:space="preserve">ColaPrioridad × Elemento × Entero -&gt; ColaPrioridad</w:t>
      </w:r>
      <w:r>
        <w:t xml:space="preserve"> </w:t>
      </w:r>
      <w:r>
        <w:rPr>
          <w:i/>
          <w:iCs/>
        </w:rPr>
        <w:t xml:space="preserve">pre:</w:t>
      </w:r>
      <w:r>
        <w:t xml:space="preserve"> la cola no está llena. </w:t>
      </w:r>
      <w:r>
        <w:rPr>
          <w:i/>
          <w:iCs/>
        </w:rPr>
        <w:t xml:space="preserve">post:</w:t>
      </w:r>
      <w:r>
        <w:t xml:space="preserve"> agrega el elemento </w:t>
      </w:r>
      <w:r>
        <w:rPr>
          <w:rFonts w:ascii="Consolas" w:cs="Consolas" w:eastAsia="Consolas" w:hAnsi="Consolas"/>
          <w:sz w:val="20"/>
          <w:szCs w:val="20"/>
        </w:rPr>
        <w:t xml:space="preserve">e</w:t>
      </w:r>
      <w:r>
        <w:t xml:space="preserve"> con prioridad </w:t>
      </w:r>
      <w:r>
        <w:rPr>
          <w:rFonts w:ascii="Consolas" w:cs="Consolas" w:eastAsia="Consolas" w:hAnsi="Consolas"/>
          <w:sz w:val="20"/>
          <w:szCs w:val="20"/>
        </w:rPr>
        <w:t xml:space="preserve">p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extraerMax</w:t>
      </w:r>
      <w:r>
        <w:rPr>
          <w:rFonts w:ascii="Consolas" w:cs="Consolas" w:eastAsia="Consolas" w:hAnsi="Consolas"/>
          <w:sz w:val="20"/>
          <w:szCs w:val="20"/>
        </w:rPr>
        <w:t xml:space="preserve">()</w:t>
      </w:r>
      <w:r>
        <w:t xml:space="preserve"> : </w:t>
      </w:r>
      <w:r>
        <w:rPr>
          <w:rFonts w:ascii="Consolas" w:cs="Consolas" w:eastAsia="Consolas" w:hAnsi="Consolas"/>
          <w:sz w:val="20"/>
          <w:szCs w:val="20"/>
        </w:rPr>
        <w:t xml:space="preserve">ColaPrioridad -&gt; Prioritario</w:t>
      </w:r>
      <w:r>
        <w:t xml:space="preserve"> </w:t>
      </w:r>
      <w:r>
        <w:rPr>
          <w:i/>
          <w:iCs/>
        </w:rPr>
        <w:t xml:space="preserve">pre:</w:t>
      </w:r>
      <w:r>
        <w:t xml:space="preserve"> la cola no está vacía. </w:t>
      </w:r>
      <w:r>
        <w:rPr>
          <w:i/>
          <w:iCs/>
        </w:rPr>
        <w:t xml:space="preserve">post:</w:t>
      </w:r>
      <w:r>
        <w:t xml:space="preserve"> elimina y devuelve el par de mayor prioridad (aplicando el criterio de desempate).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verMax</w:t>
      </w:r>
      <w:r>
        <w:rPr>
          <w:rFonts w:ascii="Consolas" w:cs="Consolas" w:eastAsia="Consolas" w:hAnsi="Consolas"/>
          <w:sz w:val="20"/>
          <w:szCs w:val="20"/>
        </w:rPr>
        <w:t xml:space="preserve">()</w:t>
      </w:r>
      <w:r>
        <w:t xml:space="preserve"> : </w:t>
      </w:r>
      <w:r>
        <w:rPr>
          <w:rFonts w:ascii="Consolas" w:cs="Consolas" w:eastAsia="Consolas" w:hAnsi="Consolas"/>
          <w:sz w:val="20"/>
          <w:szCs w:val="20"/>
        </w:rPr>
        <w:t xml:space="preserve">ColaPrioridad -&gt; Prioritario</w:t>
      </w:r>
      <w:r>
        <w:t xml:space="preserve"> </w:t>
      </w:r>
      <w:r>
        <w:rPr>
          <w:i/>
          <w:iCs/>
        </w:rPr>
        <w:t xml:space="preserve">pre:</w:t>
      </w:r>
      <w:r>
        <w:t xml:space="preserve"> la cola no está vacía. </w:t>
      </w:r>
      <w:r>
        <w:rPr>
          <w:i/>
          <w:iCs/>
        </w:rPr>
        <w:t xml:space="preserve">post:</w:t>
      </w:r>
      <w:r>
        <w:t xml:space="preserve"> devuelve (sin eliminar) el par de mayor prioridad, con el mismo criterio de desempate que </w:t>
      </w:r>
      <w:r>
        <w:rPr>
          <w:rFonts w:ascii="Consolas" w:cs="Consolas" w:eastAsia="Consolas" w:hAnsi="Consolas"/>
          <w:sz w:val="20"/>
          <w:szCs w:val="20"/>
        </w:rPr>
        <w:t xml:space="preserve">extraerMax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esVacia</w:t>
      </w:r>
      <w:r>
        <w:rPr>
          <w:rFonts w:ascii="Consolas" w:cs="Consolas" w:eastAsia="Consolas" w:hAnsi="Consolas"/>
          <w:sz w:val="20"/>
          <w:szCs w:val="20"/>
        </w:rPr>
        <w:t xml:space="preserve">()</w:t>
      </w:r>
      <w:r>
        <w:t xml:space="preserve"> : </w:t>
      </w:r>
      <w:r>
        <w:rPr>
          <w:rFonts w:ascii="Consolas" w:cs="Consolas" w:eastAsia="Consolas" w:hAnsi="Consolas"/>
          <w:sz w:val="20"/>
          <w:szCs w:val="20"/>
        </w:rPr>
        <w:t xml:space="preserve">ColaPrioridad -&gt; boolean</w:t>
      </w:r>
      <w:r>
        <w:t xml:space="preserve"> </w:t>
      </w:r>
      <w:r>
        <w:rPr>
          <w:i/>
          <w:iCs/>
        </w:rPr>
        <w:t xml:space="preserve">post: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  <w:r>
        <w:t xml:space="preserve"> si y solo si no hay elementos.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esLlena</w:t>
      </w:r>
      <w:r>
        <w:rPr>
          <w:rFonts w:ascii="Consolas" w:cs="Consolas" w:eastAsia="Consolas" w:hAnsi="Consolas"/>
          <w:sz w:val="20"/>
          <w:szCs w:val="20"/>
        </w:rPr>
        <w:t xml:space="preserve">()</w:t>
      </w:r>
      <w:r>
        <w:t xml:space="preserve"> : </w:t>
      </w:r>
      <w:r>
        <w:rPr>
          <w:rFonts w:ascii="Consolas" w:cs="Consolas" w:eastAsia="Consolas" w:hAnsi="Consolas"/>
          <w:sz w:val="20"/>
          <w:szCs w:val="20"/>
        </w:rPr>
        <w:t xml:space="preserve">ColaPrioridad -&gt; boolean</w:t>
      </w:r>
      <w:r>
        <w:t xml:space="preserve"> — observador propio de la implementación estática.</w:t>
      </w:r>
    </w:p>
    <w:p/>
    <w:p>
      <w:pPr>
        <w:spacing w:after="80"/>
        <w:jc w:val="both"/>
      </w:pPr>
      <w:r>
        <w:rPr>
          <w:b/>
          <w:bCs/>
        </w:rPr>
        <w:t xml:space="preserve">Criterio de desempate:</w:t>
      </w:r>
      <w:r>
        <w:t xml:space="preserve"> </w:t>
      </w:r>
      <w:r>
        <w:rPr>
          <w:b/>
          <w:bCs/>
        </w:rPr>
        <w:t xml:space="preserve">FIFO por orden de inserción.</w:t>
      </w:r>
      <w:r>
        <w:t xml:space="preserve"> Si dos elementos tienen la misma prioridad, se extrae primero el que fue </w:t>
      </w:r>
      <w:r>
        <w:rPr>
          <w:b/>
          <w:bCs/>
        </w:rPr>
        <w:t xml:space="preserve">insertado antes</w:t>
      </w:r>
      <w:r>
        <w:t xml:space="preserve">. Es decir, la cola con prioridad es </w:t>
      </w:r>
      <w:r>
        <w:rPr>
          <w:b/>
          <w:bCs/>
        </w:rPr>
        <w:t xml:space="preserve">estable</w:t>
      </w:r>
      <w:r>
        <w:t xml:space="preserve">.</w:t>
      </w:r>
    </w:p>
    <w:p/>
    <w:p>
      <w:pPr>
        <w:spacing w:after="80"/>
        <w:jc w:val="both"/>
      </w:pPr>
      <w:r>
        <w:rPr>
          <w:b/>
          <w:bCs/>
        </w:rPr>
        <w:t xml:space="preserve">Decisión de diseño (`Prioritario`):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verMax()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extraerMax()</w:t>
      </w:r>
      <w:r>
        <w:t xml:space="preserve"> devuelven un objeto </w:t>
      </w:r>
      <w:r>
        <w:rPr>
          <w:rFonts w:ascii="Consolas" w:cs="Consolas" w:eastAsia="Consolas" w:hAnsi="Consolas"/>
          <w:sz w:val="20"/>
          <w:szCs w:val="20"/>
        </w:rPr>
        <w:t xml:space="preserve">Prioritario&lt;T&gt;</w:t>
      </w:r>
      <w:r>
        <w:t xml:space="preserve"> que encapsula el par </w:t>
      </w:r>
      <w:r>
        <w:rPr>
          <w:rFonts w:ascii="Consolas" w:cs="Consolas" w:eastAsia="Consolas" w:hAnsi="Consolas"/>
          <w:sz w:val="20"/>
          <w:szCs w:val="20"/>
        </w:rPr>
        <w:t xml:space="preserve">(elemento, prioridad)</w:t>
      </w:r>
      <w:r>
        <w:t xml:space="preserve">. Esto es necesario porque los métodos de utilización 10 y 12 requieren conocer </w:t>
      </w:r>
      <w:r>
        <w:rPr>
          <w:b/>
          <w:bCs/>
        </w:rPr>
        <w:t xml:space="preserve">tanto el elemento como su prioridad</w:t>
      </w:r>
      <w:r>
        <w:t xml:space="preserve">, y la única vía permitida es la interfaz del TDA. Devolver el par junto mantiene la interfaz reducida a </w:t>
      </w:r>
      <w:r>
        <w:rPr>
          <w:rFonts w:ascii="Consolas" w:cs="Consolas" w:eastAsia="Consolas" w:hAnsi="Consolas"/>
          <w:sz w:val="20"/>
          <w:szCs w:val="20"/>
        </w:rPr>
        <w:t xml:space="preserve">{crear, insertar, extraerMax, verMax, esVacia}</w:t>
      </w:r>
      <w:r>
        <w:t xml:space="preserve"> sin exponer detalles internos.</w:t>
      </w:r>
    </w:p>
    <w:p/>
    <w:p>
      <w:pPr>
        <w:pStyle w:val="Heading2"/>
        <w:spacing w:after="80" w:before="220"/>
      </w:pPr>
      <w:r>
        <w:t xml:space="preserve">3.2 Implementación</w:t>
      </w:r>
    </w:p>
    <w:p/>
    <w:p>
      <w:pPr>
        <w:spacing w:after="80"/>
        <w:jc w:val="both"/>
      </w:pPr>
      <w:r>
        <w:t xml:space="preserve">Ambas variantes respetan el criterio de desempate FIFO de 3.1.</w:t>
      </w:r>
    </w:p>
    <w:p/>
    <w:p>
      <w:pPr>
        <w:pStyle w:val="Heading3"/>
        <w:spacing w:after="60" w:before="160"/>
      </w:pPr>
      <w:r>
        <w:t xml:space="preserve">Variante A — Desordenada</w:t>
      </w:r>
    </w:p>
    <w:p/>
    <w:p>
      <w:pPr>
        <w:spacing w:after="80"/>
        <w:jc w:val="both"/>
      </w:pPr>
      <w:r>
        <w:t xml:space="preserve">Los elementos se insertan en el </w:t>
      </w:r>
      <w:r>
        <w:rPr>
          <w:b/>
          <w:bCs/>
        </w:rPr>
        <w:t xml:space="preserve">primer lugar libre</w:t>
      </w:r>
      <w:r>
        <w:t xml:space="preserve"> (al final del arreglo), sin mantener ningún orden. </w:t>
      </w:r>
      <w:r>
        <w:rPr>
          <w:rFonts w:ascii="Consolas" w:cs="Consolas" w:eastAsia="Consolas" w:hAnsi="Consolas"/>
          <w:sz w:val="20"/>
          <w:szCs w:val="20"/>
        </w:rPr>
        <w:t xml:space="preserve">extraerMax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verMax</w:t>
      </w:r>
      <w:r>
        <w:t xml:space="preserve"> </w:t>
      </w:r>
      <w:r>
        <w:rPr>
          <w:b/>
          <w:bCs/>
        </w:rPr>
        <w:t xml:space="preserve">recorren</w:t>
      </w:r>
      <w:r>
        <w:t xml:space="preserve"> el arreglo buscando la prioridad máxima. Para el desempate FIFO, el arreglo se mantiene en orden de inserción y se toma la </w:t>
      </w:r>
      <w:r>
        <w:rPr>
          <w:b/>
          <w:bCs/>
        </w:rPr>
        <w:t xml:space="preserve">primera aparición</w:t>
      </w:r>
      <w:r>
        <w:t xml:space="preserve"> del máximo (la más antigua); en </w:t>
      </w:r>
      <w:r>
        <w:rPr>
          <w:rFonts w:ascii="Consolas" w:cs="Consolas" w:eastAsia="Consolas" w:hAnsi="Consolas"/>
          <w:sz w:val="20"/>
          <w:szCs w:val="20"/>
        </w:rPr>
        <w:t xml:space="preserve">extraerMax</w:t>
      </w:r>
      <w:r>
        <w:t xml:space="preserve"> se desplazan los elementos restantes a la izquierda para conservar su orden de inserción.</w:t>
      </w:r>
    </w:p>
    <w:p/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Operación</w:t>
            </w:r>
          </w:p>
        </w:tc>
        <w:tc>
          <w:tcPr>
            <w:tcW w:type="dxa" w:w="468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Complejidad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insertar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O(1)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extraerMax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O(n)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verMax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O(n)</w:t>
            </w:r>
          </w:p>
        </w:tc>
      </w:tr>
    </w:tbl>
    <w:p>
      <w:pPr>
        <w:spacing w:after="80"/>
      </w:pPr>
    </w:p>
    <w:p/>
    <w:p>
      <w:pPr>
        <w:pStyle w:val="Heading3"/>
        <w:spacing w:after="60" w:before="160"/>
      </w:pPr>
      <w:r>
        <w:t xml:space="preserve">Variante B — Ordenada</w:t>
      </w:r>
    </w:p>
    <w:p/>
    <w:p>
      <w:pPr>
        <w:spacing w:after="80"/>
        <w:jc w:val="both"/>
      </w:pPr>
      <w:r>
        <w:t xml:space="preserve">El arreglo se mantiene </w:t>
      </w:r>
      <w:r>
        <w:rPr>
          <w:b/>
          <w:bCs/>
        </w:rPr>
        <w:t xml:space="preserve">siempre ordenado de forma ascendente por prioridad</w:t>
      </w:r>
      <w:r>
        <w:t xml:space="preserve">, de modo que el máximo queda en la </w:t>
      </w:r>
      <w:r>
        <w:rPr>
          <w:b/>
          <w:bCs/>
        </w:rPr>
        <w:t xml:space="preserve">última posición ocupada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extraerMax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verMax</w:t>
      </w:r>
      <w:r>
        <w:t xml:space="preserve"> lo acceden directamente. Para el desempate FIFO, al insertar un elemento con prioridad </w:t>
      </w:r>
      <w:r>
        <w:rPr>
          <w:rFonts w:ascii="Consolas" w:cs="Consolas" w:eastAsia="Consolas" w:hAnsi="Consolas"/>
          <w:sz w:val="20"/>
          <w:szCs w:val="20"/>
        </w:rPr>
        <w:t xml:space="preserve">p</w:t>
      </w:r>
      <w:r>
        <w:t xml:space="preserve"> se lo ubica </w:t>
      </w:r>
      <w:r>
        <w:rPr>
          <w:b/>
          <w:bCs/>
        </w:rPr>
        <w:t xml:space="preserve">antes</w:t>
      </w:r>
      <w:r>
        <w:t xml:space="preserve"> de los que ya tienen esa misma prioridad; así, el insertado antes queda en el índice más alto del bloque de empate y, como se extrae desde el final, sale primero.</w:t>
      </w:r>
    </w:p>
    <w:p/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Operación</w:t>
            </w:r>
          </w:p>
        </w:tc>
        <w:tc>
          <w:tcPr>
            <w:tcW w:type="dxa" w:w="468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Complejidad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insertar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O(n)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extraerMax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O(1)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verMax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O(1)</w:t>
            </w:r>
          </w:p>
        </w:tc>
      </w:tr>
    </w:tbl>
    <w:p>
      <w:pPr>
        <w:spacing w:after="80"/>
      </w:pPr>
    </w:p>
    <w:p/>
    <w:p>
      <w:pPr>
        <w:pStyle w:val="Heading3"/>
        <w:spacing w:after="60" w:before="160"/>
      </w:pPr>
      <w:r>
        <w:t xml:space="preserve">Discusión — ¿una variante es mejor que la otra en todos los casos?</w:t>
      </w:r>
    </w:p>
    <w:p/>
    <w:p>
      <w:pPr>
        <w:spacing w:after="80"/>
        <w:jc w:val="both"/>
      </w:pPr>
      <w:r>
        <w:rPr>
          <w:b/>
          <w:bCs/>
        </w:rPr>
        <w:t xml:space="preserve">No.</w:t>
      </w:r>
      <w:r>
        <w:t xml:space="preserve"> Ninguna domina a la otra en todos los casos; la elección </w:t>
      </w:r>
      <w:r>
        <w:rPr>
          <w:b/>
          <w:bCs/>
        </w:rPr>
        <w:t xml:space="preserve">depende del contexto de uso</w:t>
      </w:r>
      <w:r>
        <w:t xml:space="preserve">. Cada variante hace O(1) una operación a costa de dejar la otra en O(n):</w:t>
      </w:r>
    </w:p>
    <w:p/>
    <w:p>
      <w:pPr>
        <w:pStyle w:val="ListParagraph"/>
        <w:numPr>
          <w:ilvl w:val="0"/>
          <w:numId w:val="1"/>
        </w:numPr>
        <w:spacing w:after="40"/>
      </w:pPr>
      <w:r>
        <w:t xml:space="preserve">La </w:t>
      </w:r>
      <w:r>
        <w:rPr>
          <w:b/>
          <w:bCs/>
        </w:rPr>
        <w:t xml:space="preserve">desordenada</w:t>
      </w:r>
      <w:r>
        <w:t xml:space="preserve"> conviene cuando hay </w:t>
      </w:r>
      <w:r>
        <w:rPr>
          <w:b/>
          <w:bCs/>
        </w:rPr>
        <w:t xml:space="preserve">muchas inserciones</w:t>
      </w:r>
      <w:r>
        <w:t xml:space="preserve"> y pocas extracciones/consultas (inserta en O(1)).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 </w:t>
      </w:r>
      <w:r>
        <w:rPr>
          <w:b/>
          <w:bCs/>
        </w:rPr>
        <w:t xml:space="preserve">ordenada</w:t>
      </w:r>
      <w:r>
        <w:t xml:space="preserve"> conviene cuando hay </w:t>
      </w:r>
      <w:r>
        <w:rPr>
          <w:b/>
          <w:bCs/>
        </w:rPr>
        <w:t xml:space="preserve">muchas extracciones/consultas del máximo</w:t>
      </w:r>
      <w:r>
        <w:t xml:space="preserve"> y relativamente pocas inserciones (extrae y consulta en O(1)).</w:t>
      </w:r>
    </w:p>
    <w:p/>
    <w:p>
      <w:pPr>
        <w:spacing w:after="80"/>
        <w:jc w:val="both"/>
      </w:pPr>
      <w:r>
        <w:t xml:space="preserve">Si el patrón de uso está equilibrado (por ejemplo, insertar </w:t>
      </w:r>
      <w:r>
        <w:rPr>
          <w:rFonts w:ascii="Consolas" w:cs="Consolas" w:eastAsia="Consolas" w:hAnsi="Consolas"/>
          <w:sz w:val="20"/>
          <w:szCs w:val="20"/>
        </w:rPr>
        <w:t xml:space="preserve">n</w:t>
      </w:r>
      <w:r>
        <w:t xml:space="preserve"> elementos y luego extraerlos todos), ambas terminan en </w:t>
      </w:r>
      <w:r>
        <w:rPr>
          <w:b/>
          <w:bCs/>
        </w:rPr>
        <w:t xml:space="preserve">O(n²)</w:t>
      </w:r>
      <w:r>
        <w:t xml:space="preserve"> en total, así que no hay una mejor en el caso general. La decisión se toma según </w:t>
      </w:r>
      <w:r>
        <w:rPr>
          <w:b/>
          <w:bCs/>
        </w:rPr>
        <w:t xml:space="preserve">qué operación esté en el camino crítico</w:t>
      </w:r>
      <w:r>
        <w:t xml:space="preserve"> de la aplicación.</w:t>
      </w:r>
    </w:p>
    <w:p/>
    <w:p>
      <w:pPr>
        <w:pStyle w:val="Heading2"/>
        <w:spacing w:after="80" w:before="220"/>
      </w:pPr>
      <w:r>
        <w:t xml:space="preserve">3.3 Utilización</w:t>
      </w:r>
    </w:p>
    <w:p/>
    <w:p>
      <w:pPr>
        <w:pStyle w:val="Heading3"/>
        <w:spacing w:after="60" w:before="160"/>
      </w:pPr>
      <w:r>
        <w:t xml:space="preserve">10. </w:t>
      </w:r>
      <w:r>
        <w:rPr>
          <w:rFonts w:ascii="Consolas" w:cs="Consolas" w:eastAsia="Consolas" w:hAnsi="Consolas"/>
          <w:sz w:val="20"/>
          <w:szCs w:val="20"/>
        </w:rPr>
        <w:t xml:space="preserve">combinar(cp1, cp2): ColaPrioridad</w:t>
      </w:r>
    </w:p>
    <w:p>
      <w:pPr>
        <w:spacing w:after="80"/>
        <w:jc w:val="both"/>
      </w:pPr>
      <w:r>
        <w:t xml:space="preserve">Nueva cola con prioridad con todos los elementos de </w:t>
      </w:r>
      <w:r>
        <w:rPr>
          <w:rFonts w:ascii="Consolas" w:cs="Consolas" w:eastAsia="Consolas" w:hAnsi="Consolas"/>
          <w:sz w:val="20"/>
          <w:szCs w:val="20"/>
        </w:rPr>
        <w:t xml:space="preserve">cp1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cp2</w:t>
      </w:r>
      <w:r>
        <w:t xml:space="preserve">, respetando el criterio de desempate de 3.1 (se conserva el orden relativo de inserción entre elementos de igual prioridad). </w:t>
      </w:r>
      <w:r>
        <w:rPr>
          <w:b/>
          <w:bCs/>
        </w:rPr>
        <w:t xml:space="preserve">Ambas entradas quedan vacías.</w:t>
      </w:r>
    </w:p>
    <w:p/>
    <w:p>
      <w:pPr>
        <w:spacing w:before="60"/>
      </w:pP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public static &lt;T&gt; ColaPrioridad&lt;T&gt; combinar(ColaPrioridad&lt;T&gt; cp1, ColaPrioridad&lt;T&gt; cp2)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ColaPrioridad&lt;T&gt; resultado = new ColaPrioridadOrdenada&lt;&gt;();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while (!cp1.esVacia())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Prioritario&lt;T&gt; e = cp1.extraerMax();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resultado.insertar(e.getElemento(), e.getPrioridad());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while (!cp2.esVacia())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Prioritario&lt;T&gt; e = cp2.extraerMax();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resultado.insertar(e.getElemento(), e.getPrioridad());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resultado;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80"/>
        <w:jc w:val="both"/>
      </w:pPr>
      <w:r>
        <w:t xml:space="preserve">Se extraen los elementos de </w:t>
      </w:r>
      <w:r>
        <w:rPr>
          <w:rFonts w:ascii="Consolas" w:cs="Consolas" w:eastAsia="Consolas" w:hAnsi="Consolas"/>
          <w:sz w:val="20"/>
          <w:szCs w:val="20"/>
        </w:rPr>
        <w:t xml:space="preserve">cp1</w:t>
      </w:r>
      <w:r>
        <w:t xml:space="preserve"> en orden de prioridad (con desempate FIFO) y se insertan en el resultado; luego los de </w:t>
      </w:r>
      <w:r>
        <w:rPr>
          <w:rFonts w:ascii="Consolas" w:cs="Consolas" w:eastAsia="Consolas" w:hAnsi="Consolas"/>
          <w:sz w:val="20"/>
          <w:szCs w:val="20"/>
        </w:rPr>
        <w:t xml:space="preserve">cp2</w:t>
      </w:r>
      <w:r>
        <w:t xml:space="preserve">. Como el resultado también aplica desempate FIFO, para una misma prioridad quedan primero los de </w:t>
      </w:r>
      <w:r>
        <w:rPr>
          <w:rFonts w:ascii="Consolas" w:cs="Consolas" w:eastAsia="Consolas" w:hAnsi="Consolas"/>
          <w:sz w:val="20"/>
          <w:szCs w:val="20"/>
        </w:rPr>
        <w:t xml:space="preserve">cp1</w:t>
      </w:r>
      <w:r>
        <w:t xml:space="preserve"> (en su orden original) y después los de </w:t>
      </w:r>
      <w:r>
        <w:rPr>
          <w:rFonts w:ascii="Consolas" w:cs="Consolas" w:eastAsia="Consolas" w:hAnsi="Consolas"/>
          <w:sz w:val="20"/>
          <w:szCs w:val="20"/>
        </w:rPr>
        <w:t xml:space="preserve">cp2</w:t>
      </w:r>
      <w:r>
        <w:t xml:space="preserve"> (en su orden original). </w:t>
      </w:r>
      <w:r>
        <w:rPr>
          <w:b/>
          <w:bCs/>
        </w:rPr>
        <w:t xml:space="preserve">Complejidad temporal: O((n1 + n2)²)</w:t>
      </w:r>
      <w:r>
        <w:t xml:space="preserve"> en el peor caso con implementación estática: se realizan O(n1 + n2) operaciones y cada </w:t>
      </w:r>
      <w:r>
        <w:rPr>
          <w:rFonts w:ascii="Consolas" w:cs="Consolas" w:eastAsia="Consolas" w:hAnsi="Consolas"/>
          <w:sz w:val="20"/>
          <w:szCs w:val="20"/>
        </w:rPr>
        <w:t xml:space="preserve">insertar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extraerMax</w:t>
      </w:r>
      <w:r>
        <w:t xml:space="preserve"> cuesta O(n) en alguna de las variantes.</w:t>
      </w:r>
    </w:p>
    <w:p/>
    <w:p>
      <w:pPr>
        <w:pStyle w:val="Heading3"/>
        <w:spacing w:after="60" w:before="160"/>
      </w:pPr>
      <w:r>
        <w:t xml:space="preserve">11. </w:t>
      </w:r>
      <w:r>
        <w:rPr>
          <w:rFonts w:ascii="Consolas" w:cs="Consolas" w:eastAsia="Consolas" w:hAnsi="Consolas"/>
          <w:sz w:val="20"/>
          <w:szCs w:val="20"/>
        </w:rPr>
        <w:t xml:space="preserve">invertirColaConColaPrioridad(c: Cola): Cola</w:t>
      </w:r>
    </w:p>
    <w:p>
      <w:pPr>
        <w:spacing w:after="80"/>
        <w:jc w:val="both"/>
      </w:pPr>
      <w:r>
        <w:t xml:space="preserve">Nueva cola con los elementos de </w:t>
      </w:r>
      <w:r>
        <w:rPr>
          <w:rFonts w:ascii="Consolas" w:cs="Consolas" w:eastAsia="Consolas" w:hAnsi="Consolas"/>
          <w:sz w:val="20"/>
          <w:szCs w:val="20"/>
        </w:rPr>
        <w:t xml:space="preserve">c</w:t>
      </w:r>
      <w:r>
        <w:t xml:space="preserve"> en orden inverso, usando una </w:t>
      </w:r>
      <w:r>
        <w:rPr>
          <w:b/>
          <w:bCs/>
        </w:rPr>
        <w:t xml:space="preserve">ColaPrioridad</w:t>
      </w:r>
      <w:r>
        <w:t xml:space="preserve"> auxiliar.</w:t>
      </w:r>
    </w:p>
    <w:p/>
    <w:p>
      <w:pPr>
        <w:spacing w:before="60"/>
      </w:pP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public static &lt;T&gt; Cola&lt;T&gt; invertirColaConColaPrioridad(Cola&lt;T&gt; c)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ColaPrioridad&lt;T&gt; cp = new ColaPrioridadOrdenada&lt;&gt;();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int prioridad = 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while (!c.esVacia())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cp.insertar(c.desencolar(), prioridad);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prioridad++;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Cola&lt;T&gt; resultado = new ColaCircular&lt;&gt;();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while (!cp.esVacia())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resultado.encolar(cp.extraerMax().getElemento());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resultado;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80"/>
        <w:jc w:val="both"/>
      </w:pPr>
      <w:r>
        <w:rPr>
          <w:b/>
          <w:bCs/>
        </w:rPr>
        <w:t xml:space="preserve">Idea sobre la prioridad:</w:t>
      </w:r>
      <w:r>
        <w:t xml:space="preserve"> a medida que se recorre </w:t>
      </w:r>
      <w:r>
        <w:rPr>
          <w:rFonts w:ascii="Consolas" w:cs="Consolas" w:eastAsia="Consolas" w:hAnsi="Consolas"/>
          <w:sz w:val="20"/>
          <w:szCs w:val="20"/>
        </w:rPr>
        <w:t xml:space="preserve">c</w:t>
      </w:r>
      <w:r>
        <w:t xml:space="preserve"> se asigna una prioridad </w:t>
      </w:r>
      <w:r>
        <w:rPr>
          <w:b/>
          <w:bCs/>
        </w:rPr>
        <w:t xml:space="preserve">creciente</w:t>
      </w:r>
      <w:r>
        <w:t xml:space="preserve"> (0, 1, 2, …). Como el último elemento de </w:t>
      </w:r>
      <w:r>
        <w:rPr>
          <w:rFonts w:ascii="Consolas" w:cs="Consolas" w:eastAsia="Consolas" w:hAnsi="Consolas"/>
          <w:sz w:val="20"/>
          <w:szCs w:val="20"/>
        </w:rPr>
        <w:t xml:space="preserve">c</w:t>
      </w:r>
      <w:r>
        <w:t xml:space="preserve"> recibe la mayor prioridad, </w:t>
      </w:r>
      <w:r>
        <w:rPr>
          <w:rFonts w:ascii="Consolas" w:cs="Consolas" w:eastAsia="Consolas" w:hAnsi="Consolas"/>
          <w:sz w:val="20"/>
          <w:szCs w:val="20"/>
        </w:rPr>
        <w:t xml:space="preserve">extraerMax</w:t>
      </w:r>
      <w:r>
        <w:t xml:space="preserve"> lo devuelve primero, y el resultado queda invertido. </w:t>
      </w:r>
      <w:r>
        <w:rPr>
          <w:rFonts w:ascii="Consolas" w:cs="Consolas" w:eastAsia="Consolas" w:hAnsi="Consolas"/>
          <w:sz w:val="20"/>
          <w:szCs w:val="20"/>
        </w:rPr>
        <w:t xml:space="preserve">c</w:t>
      </w:r>
      <w:r>
        <w:t xml:space="preserve"> queda vacía. </w:t>
      </w:r>
      <w:r>
        <w:rPr>
          <w:b/>
          <w:bCs/>
        </w:rPr>
        <w:t xml:space="preserve">Complejidad temporal: O(n) operaciones de TDA.</w:t>
      </w:r>
      <w:r>
        <w:t xml:space="preserve"> Con la variante ordenada, como las prioridades son crecientes, cada </w:t>
      </w:r>
      <w:r>
        <w:rPr>
          <w:rFonts w:ascii="Consolas" w:cs="Consolas" w:eastAsia="Consolas" w:hAnsi="Consolas"/>
          <w:sz w:val="20"/>
          <w:szCs w:val="20"/>
        </w:rPr>
        <w:t xml:space="preserve">insertar</w:t>
      </w:r>
      <w:r>
        <w:t xml:space="preserve"> cae al final en O(1), por lo que el método resulta </w:t>
      </w:r>
      <w:r>
        <w:rPr>
          <w:b/>
          <w:bCs/>
        </w:rPr>
        <w:t xml:space="preserve">O(n)</w:t>
      </w:r>
      <w:r>
        <w:t xml:space="preserve">.</w:t>
      </w:r>
    </w:p>
    <w:p/>
    <w:p>
      <w:pPr>
        <w:pStyle w:val="Heading3"/>
        <w:spacing w:after="60" w:before="160"/>
      </w:pPr>
      <w:r>
        <w:t xml:space="preserve">12. </w:t>
      </w:r>
      <w:r>
        <w:rPr>
          <w:rFonts w:ascii="Consolas" w:cs="Consolas" w:eastAsia="Consolas" w:hAnsi="Consolas"/>
          <w:sz w:val="20"/>
          <w:szCs w:val="20"/>
        </w:rPr>
        <w:t xml:space="preserve">sumarValoresPrioridadPar(cp): entero</w:t>
      </w:r>
    </w:p>
    <w:p>
      <w:pPr>
        <w:spacing w:after="80"/>
        <w:jc w:val="both"/>
      </w:pPr>
      <w:r>
        <w:t xml:space="preserve">Suma de los valores de todos los elementos cuya </w:t>
      </w:r>
      <w:r>
        <w:rPr>
          <w:b/>
          <w:bCs/>
        </w:rPr>
        <w:t xml:space="preserve">prioridad es par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</w:rPr>
        <w:t xml:space="preserve">cp</w:t>
      </w:r>
      <w:r>
        <w:t xml:space="preserve"> queda con su contenido y orden original al finalizar.</w:t>
      </w:r>
    </w:p>
    <w:p/>
    <w:p>
      <w:pPr>
        <w:spacing w:before="60"/>
      </w:pP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public static int sumarValoresPrioridadPar(ColaPrioridad&lt;Integer&gt; cp)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ColaPrioridad&lt;Integer&gt; aux = new ColaPrioridadOrdenada&lt;&gt;();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int suma = 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while (!cp.esVacia())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Prioritario&lt;Integer&gt; e = cp.extraerMax();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if (e.getPrioridad() % 2 == 0) suma += e.getElemento();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aux.insertar(e.getElemento(), e.getPrioridad());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while (!aux.esVacia()) {                        // reconstruir cp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Prioritario&lt;Integer&gt; e = aux.extraerMax();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cp.insertar(e.getElemento(), e.getPrioridad());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suma;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80"/>
        <w:jc w:val="both"/>
      </w:pPr>
      <w:r>
        <w:t xml:space="preserve">Se vacía </w:t>
      </w:r>
      <w:r>
        <w:rPr>
          <w:rFonts w:ascii="Consolas" w:cs="Consolas" w:eastAsia="Consolas" w:hAnsi="Consolas"/>
          <w:sz w:val="20"/>
          <w:szCs w:val="20"/>
        </w:rPr>
        <w:t xml:space="preserve">cp</w:t>
      </w:r>
      <w:r>
        <w:t xml:space="preserve"> en una cola con prioridad auxiliar (acumulando la suma de los de prioridad par) y luego se reconstruye </w:t>
      </w:r>
      <w:r>
        <w:rPr>
          <w:rFonts w:ascii="Consolas" w:cs="Consolas" w:eastAsia="Consolas" w:hAnsi="Consolas"/>
          <w:sz w:val="20"/>
          <w:szCs w:val="20"/>
        </w:rPr>
        <w:t xml:space="preserve">cp</w:t>
      </w:r>
      <w:r>
        <w:t xml:space="preserve"> desde la auxiliar. Como el criterio de extracción (prioridad + desempate FIFO) es determinista, reinsertar en el mismo orden de extracción restaura </w:t>
      </w:r>
      <w:r>
        <w:rPr>
          <w:rFonts w:ascii="Consolas" w:cs="Consolas" w:eastAsia="Consolas" w:hAnsi="Consolas"/>
          <w:sz w:val="20"/>
          <w:szCs w:val="20"/>
        </w:rPr>
        <w:t xml:space="preserve">cp</w:t>
      </w:r>
      <w:r>
        <w:t xml:space="preserve"> de forma idéntica. </w:t>
      </w:r>
      <w:r>
        <w:rPr>
          <w:b/>
          <w:bCs/>
        </w:rPr>
        <w:t xml:space="preserve">Complejidad temporal: O(n²)</w:t>
      </w:r>
      <w:r>
        <w:t xml:space="preserve"> en el peor caso con implementación estática.</w:t>
      </w:r>
    </w:p>
    <w:p/>
    <w:p>
      <w:pPr>
        <w:pBdr>
          <w:bottom w:val="single" w:color="BBBBBB" w:sz="6" w:space="1"/>
        </w:pBdr>
        <w:spacing w:after="80" w:before="80"/>
      </w:pPr>
    </w:p>
    <w:p/>
    <w:p>
      <w:pPr>
        <w:pStyle w:val="Heading2"/>
        <w:spacing w:after="80" w:before="220"/>
      </w:pPr>
      <w:r>
        <w:t xml:space="preserve">Resumen de complejidades de utilización</w:t>
      </w:r>
    </w:p>
    <w:p/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12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dxa" w:w="312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Complejidad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pasarCola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O(n)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invertirColaConPila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O(n)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invertirColaSinPila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O(n)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9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finalCoincide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O(n1 + n2)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combinar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O((n1+n2)²)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11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invertirColaConColaPrioridad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O(n)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12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sumarValoresPrioridadPar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t xml:space="preserve">O(n²)</w:t>
            </w:r>
          </w:p>
        </w:tc>
      </w:tr>
    </w:tbl>
    <w:p>
      <w:pPr>
        <w:spacing w:after="80"/>
      </w:pPr>
    </w:p>
    <w:p/>
    <w:p>
      <w:pPr>
        <w:spacing w:after="80"/>
        <w:jc w:val="both"/>
      </w:pPr>
      <w:r>
        <w:rPr>
          <w:i/>
          <w:iCs/>
        </w:rPr>
        <w:t xml:space="preserve">(En 10 y 12 el término cuadrático proviene del costo O(n) de las operaciones de la Cola con Prioridad estática; contando solo operaciones de TDA, ambos realizan O(n) llamadas.)</w:t>
      </w:r>
    </w:p>
    <w:p/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2026-09-13T00:32:03.185Z</dcterms:created>
  <dcterms:modified xsi:type="dcterms:W3CDTF">2026-09-13T00:32:03.186Z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