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41EB" w14:textId="1989C28A" w:rsidR="00275B33" w:rsidRDefault="005C2275" w:rsidP="005F4DAB">
      <w:pPr>
        <w:jc w:val="center"/>
        <w:rPr>
          <w:rFonts w:ascii="Times New Roman" w:hAnsi="Times New Roman" w:cs="Times New Roman"/>
          <w:b/>
          <w:bCs/>
          <w:sz w:val="28"/>
          <w:szCs w:val="28"/>
        </w:rPr>
      </w:pPr>
      <w:r>
        <w:rPr>
          <w:rFonts w:ascii="Times New Roman" w:hAnsi="Times New Roman" w:cs="Times New Roman"/>
          <w:b/>
          <w:bCs/>
          <w:sz w:val="28"/>
          <w:szCs w:val="28"/>
        </w:rPr>
        <w:t>Universidad Nacional de Misiones</w:t>
      </w:r>
    </w:p>
    <w:p w14:paraId="2D35A8B5" w14:textId="7E95E92A" w:rsidR="005F4DAB" w:rsidRDefault="005F4DAB" w:rsidP="005F4DAB">
      <w:pPr>
        <w:jc w:val="center"/>
        <w:rPr>
          <w:rFonts w:ascii="Times New Roman" w:hAnsi="Times New Roman" w:cs="Times New Roman"/>
          <w:b/>
          <w:bCs/>
          <w:sz w:val="28"/>
          <w:szCs w:val="28"/>
        </w:rPr>
      </w:pPr>
    </w:p>
    <w:p w14:paraId="581EE00D" w14:textId="20A2EA4C" w:rsidR="005F4DAB" w:rsidRDefault="005C2275" w:rsidP="005F4DAB">
      <w:pPr>
        <w:jc w:val="center"/>
        <w:rPr>
          <w:rFonts w:ascii="Times New Roman" w:hAnsi="Times New Roman" w:cs="Times New Roman"/>
          <w:b/>
          <w:bCs/>
          <w:sz w:val="28"/>
          <w:szCs w:val="28"/>
        </w:rPr>
      </w:pPr>
      <w:r>
        <w:rPr>
          <w:rFonts w:ascii="Times New Roman" w:hAnsi="Times New Roman" w:cs="Times New Roman"/>
          <w:b/>
          <w:bCs/>
          <w:sz w:val="28"/>
          <w:szCs w:val="28"/>
        </w:rPr>
        <w:t>Facultad de Ciencias Exactas, Químicas y Naturales</w:t>
      </w:r>
    </w:p>
    <w:p w14:paraId="4D875DF5" w14:textId="28749687" w:rsidR="005F4DAB" w:rsidRDefault="005F4DAB" w:rsidP="005F4DAB">
      <w:pPr>
        <w:jc w:val="center"/>
        <w:rPr>
          <w:rFonts w:ascii="Times New Roman" w:hAnsi="Times New Roman" w:cs="Times New Roman"/>
          <w:b/>
          <w:bCs/>
          <w:sz w:val="28"/>
          <w:szCs w:val="28"/>
        </w:rPr>
      </w:pPr>
    </w:p>
    <w:p w14:paraId="1BBF8193" w14:textId="77777777" w:rsidR="00FE1F1E" w:rsidRDefault="00FE1F1E" w:rsidP="005F4DAB">
      <w:pPr>
        <w:jc w:val="center"/>
        <w:rPr>
          <w:rFonts w:ascii="Times New Roman" w:hAnsi="Times New Roman" w:cs="Times New Roman"/>
          <w:b/>
          <w:bCs/>
          <w:sz w:val="28"/>
          <w:szCs w:val="28"/>
        </w:rPr>
      </w:pPr>
    </w:p>
    <w:p w14:paraId="0C8A8219" w14:textId="082361DB" w:rsidR="005F4DAB" w:rsidRPr="005F4DAB" w:rsidRDefault="00616788" w:rsidP="005F4DA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w:t>
      </w:r>
      <w:r w:rsidR="005F4DAB" w:rsidRPr="005F4DAB">
        <w:rPr>
          <w:rFonts w:ascii="Times New Roman" w:hAnsi="Times New Roman" w:cs="Times New Roman"/>
          <w:b/>
          <w:bCs/>
          <w:sz w:val="32"/>
          <w:szCs w:val="32"/>
          <w:u w:val="single"/>
        </w:rPr>
        <w:t>Tesis de Maestría en Tecnologías de la Información</w:t>
      </w:r>
      <w:r>
        <w:rPr>
          <w:rFonts w:ascii="Times New Roman" w:hAnsi="Times New Roman" w:cs="Times New Roman"/>
          <w:b/>
          <w:bCs/>
          <w:sz w:val="32"/>
          <w:szCs w:val="32"/>
          <w:u w:val="single"/>
        </w:rPr>
        <w:t>”</w:t>
      </w:r>
    </w:p>
    <w:p w14:paraId="082550FE" w14:textId="1CDAB7A6" w:rsidR="005F4DAB" w:rsidRDefault="005F4DAB" w:rsidP="005F4DAB">
      <w:pPr>
        <w:jc w:val="center"/>
        <w:rPr>
          <w:rFonts w:ascii="Times New Roman" w:hAnsi="Times New Roman" w:cs="Times New Roman"/>
          <w:b/>
          <w:bCs/>
          <w:sz w:val="32"/>
          <w:szCs w:val="32"/>
        </w:rPr>
      </w:pPr>
    </w:p>
    <w:p w14:paraId="0DC42D94" w14:textId="77777777" w:rsidR="00FE1F1E" w:rsidRDefault="00FE1F1E" w:rsidP="005F4DAB">
      <w:pPr>
        <w:jc w:val="center"/>
        <w:rPr>
          <w:rFonts w:ascii="Times New Roman" w:hAnsi="Times New Roman" w:cs="Times New Roman"/>
          <w:b/>
          <w:bCs/>
          <w:sz w:val="32"/>
          <w:szCs w:val="32"/>
        </w:rPr>
      </w:pPr>
    </w:p>
    <w:p w14:paraId="276C787A" w14:textId="636A4ED8" w:rsidR="005F4DAB" w:rsidRPr="00FE1F1E" w:rsidRDefault="005F4DAB" w:rsidP="005F4DAB">
      <w:pPr>
        <w:jc w:val="center"/>
        <w:rPr>
          <w:rFonts w:ascii="Times New Roman" w:eastAsia="Times New Roman" w:hAnsi="Times New Roman" w:cs="Times New Roman"/>
          <w:b/>
          <w:bCs/>
          <w:sz w:val="36"/>
          <w:szCs w:val="36"/>
        </w:rPr>
      </w:pPr>
      <w:r w:rsidRPr="00FE1F1E">
        <w:rPr>
          <w:rFonts w:ascii="Times New Roman" w:eastAsia="Times New Roman" w:hAnsi="Times New Roman" w:cs="Times New Roman"/>
          <w:b/>
          <w:bCs/>
          <w:sz w:val="36"/>
          <w:szCs w:val="36"/>
        </w:rPr>
        <w:t>“Modelo de clasificación automática para el reconocimiento de imágenes digitales enfocado a la plaga sudamericana Schistocerca cancellata (Serville, 1938)</w:t>
      </w:r>
      <w:r w:rsidR="00FE1F1E">
        <w:rPr>
          <w:rFonts w:ascii="Times New Roman" w:eastAsia="Times New Roman" w:hAnsi="Times New Roman" w:cs="Times New Roman"/>
          <w:b/>
          <w:bCs/>
          <w:sz w:val="36"/>
          <w:szCs w:val="36"/>
        </w:rPr>
        <w:t>.</w:t>
      </w:r>
      <w:r w:rsidRPr="00FE1F1E">
        <w:rPr>
          <w:rFonts w:ascii="Times New Roman" w:eastAsia="Times New Roman" w:hAnsi="Times New Roman" w:cs="Times New Roman"/>
          <w:b/>
          <w:bCs/>
          <w:sz w:val="36"/>
          <w:szCs w:val="36"/>
        </w:rPr>
        <w:t>”</w:t>
      </w:r>
    </w:p>
    <w:p w14:paraId="5DF1D0F7" w14:textId="20EA88D8" w:rsidR="00FE1F1E" w:rsidRDefault="00FE1F1E" w:rsidP="005F4DAB">
      <w:pPr>
        <w:jc w:val="center"/>
        <w:rPr>
          <w:rFonts w:ascii="Times New Roman" w:eastAsia="Times New Roman" w:hAnsi="Times New Roman" w:cs="Times New Roman"/>
          <w:sz w:val="36"/>
          <w:szCs w:val="36"/>
        </w:rPr>
      </w:pPr>
    </w:p>
    <w:p w14:paraId="60909CA2" w14:textId="26D5EEB6" w:rsidR="00FE1F1E" w:rsidRDefault="00FE1F1E" w:rsidP="005F4DAB">
      <w:pPr>
        <w:jc w:val="center"/>
        <w:rPr>
          <w:rFonts w:ascii="Times New Roman" w:eastAsia="Times New Roman" w:hAnsi="Times New Roman" w:cs="Times New Roman"/>
          <w:sz w:val="36"/>
          <w:szCs w:val="36"/>
        </w:rPr>
      </w:pPr>
    </w:p>
    <w:p w14:paraId="78337941" w14:textId="506DB4C5" w:rsidR="00FE1F1E" w:rsidRDefault="00FE1F1E" w:rsidP="005F4DAB">
      <w:pPr>
        <w:jc w:val="center"/>
        <w:rPr>
          <w:rFonts w:ascii="Times New Roman" w:eastAsia="Times New Roman" w:hAnsi="Times New Roman" w:cs="Times New Roman"/>
          <w:b/>
          <w:bCs/>
          <w:sz w:val="32"/>
          <w:szCs w:val="32"/>
        </w:rPr>
      </w:pPr>
      <w:r w:rsidRPr="00FE1F1E">
        <w:rPr>
          <w:rFonts w:ascii="Times New Roman" w:eastAsia="Times New Roman" w:hAnsi="Times New Roman" w:cs="Times New Roman"/>
          <w:b/>
          <w:bCs/>
          <w:sz w:val="32"/>
          <w:szCs w:val="32"/>
        </w:rPr>
        <w:t>Autor: Lic. Mauricio Martín Guerrero</w:t>
      </w:r>
    </w:p>
    <w:p w14:paraId="1BBCDBD6" w14:textId="374A544B" w:rsidR="00616788" w:rsidRDefault="00616788" w:rsidP="005F4DAB">
      <w:pPr>
        <w:jc w:val="center"/>
        <w:rPr>
          <w:rFonts w:ascii="Times New Roman" w:eastAsia="Times New Roman" w:hAnsi="Times New Roman" w:cs="Times New Roman"/>
          <w:b/>
          <w:bCs/>
          <w:sz w:val="32"/>
          <w:szCs w:val="32"/>
        </w:rPr>
      </w:pPr>
    </w:p>
    <w:p w14:paraId="399099E3" w14:textId="496D87D0" w:rsidR="00616788" w:rsidRDefault="00616788" w:rsidP="005F4DA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Director: </w:t>
      </w:r>
      <w:r w:rsidRPr="00616788">
        <w:rPr>
          <w:rFonts w:ascii="Times New Roman" w:eastAsia="Times New Roman" w:hAnsi="Times New Roman" w:cs="Times New Roman"/>
          <w:b/>
          <w:bCs/>
          <w:sz w:val="32"/>
          <w:szCs w:val="32"/>
        </w:rPr>
        <w:t>PhD. Hector Arturo</w:t>
      </w:r>
      <w:r>
        <w:rPr>
          <w:rFonts w:ascii="Times New Roman" w:eastAsia="Times New Roman" w:hAnsi="Times New Roman" w:cs="Times New Roman"/>
          <w:b/>
          <w:bCs/>
          <w:sz w:val="32"/>
          <w:szCs w:val="32"/>
        </w:rPr>
        <w:t xml:space="preserve"> </w:t>
      </w:r>
      <w:r w:rsidRPr="00616788">
        <w:rPr>
          <w:rFonts w:ascii="Times New Roman" w:eastAsia="Times New Roman" w:hAnsi="Times New Roman" w:cs="Times New Roman"/>
          <w:b/>
          <w:bCs/>
          <w:sz w:val="32"/>
          <w:szCs w:val="32"/>
        </w:rPr>
        <w:t>Florez Fernandez</w:t>
      </w:r>
    </w:p>
    <w:p w14:paraId="0A00102E" w14:textId="3F79717A" w:rsidR="00616788" w:rsidRDefault="00616788" w:rsidP="005F4DAB">
      <w:pPr>
        <w:jc w:val="center"/>
        <w:rPr>
          <w:rFonts w:ascii="Times New Roman" w:eastAsia="Times New Roman" w:hAnsi="Times New Roman" w:cs="Times New Roman"/>
          <w:b/>
          <w:bCs/>
          <w:sz w:val="32"/>
          <w:szCs w:val="32"/>
        </w:rPr>
      </w:pPr>
    </w:p>
    <w:p w14:paraId="31033B13" w14:textId="67B6C324" w:rsidR="00616788" w:rsidRDefault="00616788" w:rsidP="005F4DA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Co-Directores</w:t>
      </w:r>
      <w:r w:rsidR="005C2275">
        <w:rPr>
          <w:rFonts w:ascii="Times New Roman" w:eastAsia="Times New Roman" w:hAnsi="Times New Roman" w:cs="Times New Roman"/>
          <w:b/>
          <w:bCs/>
          <w:sz w:val="32"/>
          <w:szCs w:val="32"/>
        </w:rPr>
        <w:t xml:space="preserve">: </w:t>
      </w:r>
      <w:r w:rsidR="005C2275" w:rsidRPr="005C2275">
        <w:rPr>
          <w:rFonts w:ascii="Times New Roman" w:eastAsia="Times New Roman" w:hAnsi="Times New Roman" w:cs="Times New Roman"/>
          <w:b/>
          <w:bCs/>
          <w:sz w:val="32"/>
          <w:szCs w:val="32"/>
        </w:rPr>
        <w:t>PhD. Elio Rodrigo Daniel</w:t>
      </w:r>
      <w:r w:rsidR="005C2275">
        <w:rPr>
          <w:rFonts w:ascii="Times New Roman" w:eastAsia="Times New Roman" w:hAnsi="Times New Roman" w:cs="Times New Roman"/>
          <w:b/>
          <w:bCs/>
          <w:sz w:val="32"/>
          <w:szCs w:val="32"/>
        </w:rPr>
        <w:t xml:space="preserve"> </w:t>
      </w:r>
      <w:r w:rsidR="005C2275" w:rsidRPr="005C2275">
        <w:rPr>
          <w:rFonts w:ascii="Times New Roman" w:eastAsia="Times New Roman" w:hAnsi="Times New Roman" w:cs="Times New Roman"/>
          <w:b/>
          <w:bCs/>
          <w:sz w:val="32"/>
          <w:szCs w:val="32"/>
        </w:rPr>
        <w:t>Castillo</w:t>
      </w:r>
    </w:p>
    <w:p w14:paraId="6969328A" w14:textId="03C4CFA6" w:rsidR="005C2275" w:rsidRDefault="005C2275" w:rsidP="005F4DAB">
      <w:pPr>
        <w:jc w:val="center"/>
        <w:rPr>
          <w:rFonts w:ascii="Times New Roman" w:eastAsia="Times New Roman" w:hAnsi="Times New Roman" w:cs="Times New Roman"/>
          <w:b/>
          <w:bCs/>
          <w:sz w:val="32"/>
          <w:szCs w:val="32"/>
        </w:rPr>
      </w:pPr>
    </w:p>
    <w:p w14:paraId="305EBBEB" w14:textId="21B9F762" w:rsidR="005C2275" w:rsidRDefault="005C2275" w:rsidP="005F4DAB">
      <w:pPr>
        <w:jc w:val="center"/>
        <w:rPr>
          <w:rFonts w:ascii="Times New Roman" w:eastAsia="Times New Roman" w:hAnsi="Times New Roman" w:cs="Times New Roman"/>
          <w:b/>
          <w:bCs/>
          <w:sz w:val="32"/>
          <w:szCs w:val="32"/>
        </w:rPr>
      </w:pPr>
      <w:r w:rsidRPr="005C2275">
        <w:rPr>
          <w:rFonts w:ascii="Times New Roman" w:eastAsia="Times New Roman" w:hAnsi="Times New Roman" w:cs="Times New Roman"/>
          <w:b/>
          <w:bCs/>
          <w:sz w:val="32"/>
          <w:szCs w:val="32"/>
        </w:rPr>
        <w:t>PhD. Karina Alejandra</w:t>
      </w:r>
      <w:r>
        <w:rPr>
          <w:rFonts w:ascii="Times New Roman" w:eastAsia="Times New Roman" w:hAnsi="Times New Roman" w:cs="Times New Roman"/>
          <w:b/>
          <w:bCs/>
          <w:sz w:val="32"/>
          <w:szCs w:val="32"/>
        </w:rPr>
        <w:t xml:space="preserve"> </w:t>
      </w:r>
      <w:r w:rsidRPr="005C2275">
        <w:rPr>
          <w:rFonts w:ascii="Times New Roman" w:eastAsia="Times New Roman" w:hAnsi="Times New Roman" w:cs="Times New Roman"/>
          <w:b/>
          <w:bCs/>
          <w:sz w:val="32"/>
          <w:szCs w:val="32"/>
        </w:rPr>
        <w:t>Salvatierra</w:t>
      </w:r>
    </w:p>
    <w:p w14:paraId="76542DCF" w14:textId="166E5BC8" w:rsidR="005C2275" w:rsidRDefault="005C2275" w:rsidP="005F4DAB">
      <w:pPr>
        <w:jc w:val="center"/>
        <w:rPr>
          <w:rFonts w:ascii="Times New Roman" w:eastAsia="Times New Roman" w:hAnsi="Times New Roman" w:cs="Times New Roman"/>
          <w:b/>
          <w:bCs/>
          <w:sz w:val="32"/>
          <w:szCs w:val="32"/>
        </w:rPr>
      </w:pPr>
    </w:p>
    <w:p w14:paraId="22C3CB9E" w14:textId="4C673C92" w:rsidR="005C2275" w:rsidRDefault="005C2275" w:rsidP="005F4DAB">
      <w:pPr>
        <w:jc w:val="center"/>
        <w:rPr>
          <w:rFonts w:ascii="Times New Roman" w:eastAsia="Times New Roman" w:hAnsi="Times New Roman" w:cs="Times New Roman"/>
          <w:b/>
          <w:bCs/>
          <w:sz w:val="32"/>
          <w:szCs w:val="32"/>
        </w:rPr>
      </w:pPr>
    </w:p>
    <w:p w14:paraId="1FEEBDC2" w14:textId="3A702427" w:rsidR="00E942A7" w:rsidRDefault="005C2275" w:rsidP="005F4DA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202</w:t>
      </w:r>
      <w:r w:rsidR="002E1196">
        <w:rPr>
          <w:rFonts w:ascii="Times New Roman" w:eastAsia="Times New Roman" w:hAnsi="Times New Roman" w:cs="Times New Roman"/>
          <w:b/>
          <w:bCs/>
          <w:sz w:val="32"/>
          <w:szCs w:val="32"/>
        </w:rPr>
        <w:t>3</w:t>
      </w:r>
    </w:p>
    <w:p w14:paraId="684F1B43" w14:textId="77777777" w:rsidR="00E942A7" w:rsidRDefault="00E942A7">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87757DC" w14:textId="77777777" w:rsidR="00FE1F1E" w:rsidRDefault="00FE1F1E" w:rsidP="00E942A7">
      <w:pPr>
        <w:rPr>
          <w:rFonts w:ascii="Times New Roman" w:eastAsia="Times New Roman" w:hAnsi="Times New Roman" w:cs="Times New Roman"/>
          <w:b/>
          <w:bCs/>
          <w:sz w:val="32"/>
          <w:szCs w:val="32"/>
        </w:rPr>
      </w:pPr>
    </w:p>
    <w:p w14:paraId="25A69CDF" w14:textId="25032FF1" w:rsidR="005C2275" w:rsidRDefault="005C2275">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652EB39" w14:textId="77777777" w:rsidR="005C2275" w:rsidRDefault="005C2275" w:rsidP="005C2275">
      <w:pPr>
        <w:jc w:val="both"/>
        <w:rPr>
          <w:rFonts w:ascii="Times New Roman" w:eastAsia="Times New Roman" w:hAnsi="Times New Roman" w:cs="Times New Roman"/>
          <w:sz w:val="36"/>
          <w:szCs w:val="36"/>
        </w:rPr>
      </w:pPr>
    </w:p>
    <w:p w14:paraId="06DEB28E" w14:textId="469B676D" w:rsidR="00FE1F1E" w:rsidRDefault="00FE1F1E" w:rsidP="00534C6F">
      <w:pPr>
        <w:jc w:val="both"/>
        <w:rPr>
          <w:rFonts w:ascii="Times New Roman" w:hAnsi="Times New Roman" w:cs="Times New Roman"/>
          <w:b/>
          <w:bCs/>
          <w:sz w:val="24"/>
          <w:szCs w:val="24"/>
        </w:rPr>
      </w:pPr>
    </w:p>
    <w:p w14:paraId="52DB91AB" w14:textId="4C703B7D" w:rsidR="00534C6F" w:rsidRDefault="00534C6F" w:rsidP="00534C6F">
      <w:pPr>
        <w:jc w:val="both"/>
        <w:rPr>
          <w:rFonts w:ascii="Times New Roman" w:hAnsi="Times New Roman" w:cs="Times New Roman"/>
          <w:b/>
          <w:bCs/>
          <w:sz w:val="24"/>
          <w:szCs w:val="24"/>
        </w:rPr>
      </w:pPr>
    </w:p>
    <w:p w14:paraId="08A7199C" w14:textId="0D8E1811" w:rsidR="00534C6F" w:rsidRDefault="00534C6F" w:rsidP="00534C6F">
      <w:pPr>
        <w:jc w:val="both"/>
        <w:rPr>
          <w:rFonts w:ascii="Times New Roman" w:hAnsi="Times New Roman" w:cs="Times New Roman"/>
          <w:b/>
          <w:bCs/>
          <w:sz w:val="24"/>
          <w:szCs w:val="24"/>
        </w:rPr>
      </w:pPr>
    </w:p>
    <w:p w14:paraId="1F3E05F7" w14:textId="29779AA4" w:rsidR="00534C6F" w:rsidRDefault="00534C6F" w:rsidP="00534C6F">
      <w:pPr>
        <w:jc w:val="both"/>
        <w:rPr>
          <w:rFonts w:ascii="Times New Roman" w:hAnsi="Times New Roman" w:cs="Times New Roman"/>
          <w:b/>
          <w:bCs/>
          <w:sz w:val="24"/>
          <w:szCs w:val="24"/>
        </w:rPr>
      </w:pPr>
    </w:p>
    <w:p w14:paraId="6C744B1C" w14:textId="44726097" w:rsidR="00534C6F" w:rsidRDefault="00534C6F" w:rsidP="00534C6F">
      <w:pPr>
        <w:jc w:val="both"/>
        <w:rPr>
          <w:rFonts w:ascii="Times New Roman" w:hAnsi="Times New Roman" w:cs="Times New Roman"/>
          <w:b/>
          <w:bCs/>
          <w:sz w:val="24"/>
          <w:szCs w:val="24"/>
        </w:rPr>
      </w:pPr>
    </w:p>
    <w:p w14:paraId="72F05E97" w14:textId="0A69A99D" w:rsidR="00534C6F" w:rsidRDefault="00534C6F" w:rsidP="00534C6F">
      <w:pPr>
        <w:jc w:val="both"/>
        <w:rPr>
          <w:rFonts w:ascii="Times New Roman" w:hAnsi="Times New Roman" w:cs="Times New Roman"/>
          <w:b/>
          <w:bCs/>
          <w:sz w:val="24"/>
          <w:szCs w:val="24"/>
        </w:rPr>
      </w:pPr>
    </w:p>
    <w:p w14:paraId="129CAF19" w14:textId="1FF61B5D" w:rsidR="00534C6F" w:rsidRDefault="00534C6F" w:rsidP="00534C6F">
      <w:pPr>
        <w:jc w:val="both"/>
        <w:rPr>
          <w:rFonts w:ascii="Times New Roman" w:hAnsi="Times New Roman" w:cs="Times New Roman"/>
          <w:b/>
          <w:bCs/>
          <w:sz w:val="24"/>
          <w:szCs w:val="24"/>
        </w:rPr>
      </w:pPr>
    </w:p>
    <w:p w14:paraId="3F848AFD" w14:textId="35598694" w:rsidR="00534C6F" w:rsidRDefault="00534C6F" w:rsidP="00534C6F">
      <w:pPr>
        <w:jc w:val="both"/>
        <w:rPr>
          <w:rFonts w:ascii="Times New Roman" w:hAnsi="Times New Roman" w:cs="Times New Roman"/>
          <w:i/>
          <w:iCs/>
          <w:sz w:val="24"/>
          <w:szCs w:val="24"/>
        </w:rPr>
      </w:pPr>
      <w:r w:rsidRPr="00534C6F">
        <w:rPr>
          <w:rFonts w:ascii="Times New Roman" w:hAnsi="Times New Roman" w:cs="Times New Roman"/>
          <w:i/>
          <w:iCs/>
          <w:sz w:val="24"/>
          <w:szCs w:val="24"/>
        </w:rPr>
        <w:t>Dedicatorias:</w:t>
      </w:r>
      <w:r w:rsidR="00526189">
        <w:rPr>
          <w:rFonts w:ascii="Times New Roman" w:hAnsi="Times New Roman" w:cs="Times New Roman"/>
          <w:i/>
          <w:iCs/>
          <w:sz w:val="24"/>
          <w:szCs w:val="24"/>
        </w:rPr>
        <w:t xml:space="preserve"> aquí van las dedicatorias</w:t>
      </w:r>
    </w:p>
    <w:p w14:paraId="6E830F68" w14:textId="34F2F581" w:rsidR="00534C6F" w:rsidRDefault="00534C6F">
      <w:pPr>
        <w:rPr>
          <w:rFonts w:ascii="Times New Roman" w:hAnsi="Times New Roman" w:cs="Times New Roman"/>
          <w:sz w:val="24"/>
          <w:szCs w:val="24"/>
        </w:rPr>
      </w:pPr>
      <w:r>
        <w:rPr>
          <w:rFonts w:ascii="Times New Roman" w:hAnsi="Times New Roman" w:cs="Times New Roman"/>
          <w:sz w:val="24"/>
          <w:szCs w:val="24"/>
        </w:rPr>
        <w:br w:type="page"/>
      </w:r>
    </w:p>
    <w:p w14:paraId="4E722D67" w14:textId="77777777" w:rsidR="00E942A7" w:rsidRDefault="00E942A7">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67C11EEB" w14:textId="3DD5CEFA" w:rsidR="00534C6F" w:rsidRDefault="00B02551" w:rsidP="00B02551">
      <w:pPr>
        <w:jc w:val="center"/>
        <w:rPr>
          <w:rFonts w:ascii="Times New Roman" w:hAnsi="Times New Roman" w:cs="Times New Roman"/>
          <w:b/>
          <w:bCs/>
          <w:sz w:val="28"/>
          <w:szCs w:val="28"/>
        </w:rPr>
      </w:pPr>
      <w:r w:rsidRPr="00B02551">
        <w:rPr>
          <w:rFonts w:ascii="Times New Roman" w:hAnsi="Times New Roman" w:cs="Times New Roman"/>
          <w:b/>
          <w:bCs/>
          <w:sz w:val="28"/>
          <w:szCs w:val="28"/>
        </w:rPr>
        <w:lastRenderedPageBreak/>
        <w:t>Resumen</w:t>
      </w:r>
    </w:p>
    <w:p w14:paraId="62E2A137" w14:textId="0165BD67" w:rsidR="003625AF" w:rsidRDefault="00055413" w:rsidP="003625AF">
      <w:pPr>
        <w:jc w:val="both"/>
        <w:rPr>
          <w:rFonts w:ascii="Times New Roman" w:hAnsi="Times New Roman" w:cs="Times New Roman"/>
          <w:sz w:val="24"/>
          <w:szCs w:val="24"/>
        </w:rPr>
      </w:pPr>
      <w:r>
        <w:rPr>
          <w:rFonts w:ascii="Times New Roman" w:hAnsi="Times New Roman" w:cs="Times New Roman"/>
          <w:sz w:val="24"/>
          <w:szCs w:val="24"/>
        </w:rPr>
        <w:t>Esto es el resumen….</w:t>
      </w:r>
    </w:p>
    <w:p w14:paraId="371FBA70" w14:textId="57401FFF" w:rsidR="00055413" w:rsidRDefault="00055413" w:rsidP="003625AF">
      <w:pPr>
        <w:jc w:val="both"/>
        <w:rPr>
          <w:rFonts w:ascii="Times New Roman" w:hAnsi="Times New Roman" w:cs="Times New Roman"/>
          <w:sz w:val="24"/>
          <w:szCs w:val="24"/>
        </w:rPr>
      </w:pPr>
    </w:p>
    <w:p w14:paraId="0759E8E5" w14:textId="77E47C59" w:rsidR="003625AF" w:rsidRDefault="003625AF" w:rsidP="00055413">
      <w:pPr>
        <w:rPr>
          <w:rFonts w:ascii="Times New Roman" w:hAnsi="Times New Roman" w:cs="Times New Roman"/>
          <w:i/>
          <w:iCs/>
          <w:color w:val="000000"/>
          <w:sz w:val="24"/>
          <w:szCs w:val="24"/>
        </w:rPr>
      </w:pPr>
      <w:r w:rsidRPr="00055413">
        <w:rPr>
          <w:rFonts w:ascii="Times New Roman" w:hAnsi="Times New Roman" w:cs="Times New Roman"/>
          <w:b/>
          <w:bCs/>
          <w:color w:val="000000"/>
          <w:sz w:val="24"/>
          <w:szCs w:val="24"/>
        </w:rPr>
        <w:t>Palabras claves</w:t>
      </w:r>
      <w:r w:rsidR="00055413">
        <w:rPr>
          <w:rFonts w:ascii="Times New Roman" w:hAnsi="Times New Roman" w:cs="Times New Roman"/>
          <w:b/>
          <w:bCs/>
          <w:color w:val="000000"/>
          <w:sz w:val="24"/>
          <w:szCs w:val="24"/>
        </w:rPr>
        <w:t xml:space="preserve">: </w:t>
      </w:r>
      <w:r w:rsidR="00055413">
        <w:rPr>
          <w:rFonts w:ascii="Times New Roman" w:hAnsi="Times New Roman" w:cs="Times New Roman"/>
          <w:i/>
          <w:iCs/>
          <w:color w:val="000000"/>
          <w:sz w:val="24"/>
          <w:szCs w:val="24"/>
        </w:rPr>
        <w:t>estas son las palabras claves, otra palabra clave.</w:t>
      </w:r>
    </w:p>
    <w:p w14:paraId="138350EE" w14:textId="2FC47D60" w:rsidR="00055413" w:rsidRDefault="00055413" w:rsidP="00055413">
      <w:pPr>
        <w:rPr>
          <w:rFonts w:ascii="Times New Roman" w:hAnsi="Times New Roman" w:cs="Times New Roman"/>
          <w:color w:val="000000"/>
          <w:sz w:val="24"/>
          <w:szCs w:val="24"/>
        </w:rPr>
      </w:pPr>
    </w:p>
    <w:p w14:paraId="200A8738" w14:textId="4EF243CA" w:rsidR="00055413" w:rsidRDefault="00055413" w:rsidP="00055413">
      <w:pPr>
        <w:rPr>
          <w:rFonts w:ascii="Times New Roman" w:hAnsi="Times New Roman" w:cs="Times New Roman"/>
          <w:color w:val="000000"/>
          <w:sz w:val="24"/>
          <w:szCs w:val="24"/>
        </w:rPr>
      </w:pPr>
    </w:p>
    <w:p w14:paraId="3F1F6B0F" w14:textId="77777777" w:rsidR="00055413" w:rsidRPr="00055413" w:rsidRDefault="00055413" w:rsidP="00055413">
      <w:pPr>
        <w:rPr>
          <w:rFonts w:ascii="Times New Roman" w:hAnsi="Times New Roman" w:cs="Times New Roman"/>
          <w:sz w:val="24"/>
          <w:szCs w:val="24"/>
        </w:rPr>
      </w:pPr>
    </w:p>
    <w:p w14:paraId="57425120" w14:textId="3DB81560" w:rsidR="003625AF" w:rsidRDefault="003625AF" w:rsidP="00B02551">
      <w:pPr>
        <w:jc w:val="center"/>
        <w:rPr>
          <w:rFonts w:ascii="Times New Roman" w:hAnsi="Times New Roman" w:cs="Times New Roman"/>
          <w:b/>
          <w:bCs/>
          <w:sz w:val="28"/>
          <w:szCs w:val="28"/>
        </w:rPr>
      </w:pPr>
      <w:r w:rsidRPr="003625AF">
        <w:rPr>
          <w:rFonts w:ascii="Times New Roman" w:hAnsi="Times New Roman" w:cs="Times New Roman"/>
          <w:b/>
          <w:bCs/>
          <w:sz w:val="28"/>
          <w:szCs w:val="28"/>
        </w:rPr>
        <w:t>Abstract</w:t>
      </w:r>
    </w:p>
    <w:p w14:paraId="24A762F4" w14:textId="1CFB6926" w:rsidR="00055413" w:rsidRDefault="00055413" w:rsidP="00055413">
      <w:pPr>
        <w:jc w:val="both"/>
        <w:rPr>
          <w:rFonts w:ascii="Segoe UI" w:hAnsi="Segoe UI" w:cs="Segoe UI"/>
          <w:color w:val="000000"/>
          <w:shd w:val="clear" w:color="auto" w:fill="FFFFFF"/>
        </w:rPr>
      </w:pPr>
      <w:r>
        <w:rPr>
          <w:rFonts w:ascii="Segoe UI" w:hAnsi="Segoe UI" w:cs="Segoe UI"/>
          <w:color w:val="000000"/>
          <w:shd w:val="clear" w:color="auto" w:fill="FFFFFF"/>
        </w:rPr>
        <w:t>This is a summary</w:t>
      </w:r>
    </w:p>
    <w:p w14:paraId="73FDA002" w14:textId="63F05852" w:rsidR="00055413" w:rsidRDefault="00055413" w:rsidP="00055413">
      <w:pPr>
        <w:jc w:val="both"/>
        <w:rPr>
          <w:rFonts w:ascii="Segoe UI" w:hAnsi="Segoe UI" w:cs="Segoe UI"/>
          <w:color w:val="000000"/>
          <w:shd w:val="clear" w:color="auto" w:fill="FFFFFF"/>
        </w:rPr>
      </w:pPr>
    </w:p>
    <w:p w14:paraId="16793BB3" w14:textId="2AF21B20" w:rsidR="00055413" w:rsidRPr="00526189" w:rsidRDefault="00055413" w:rsidP="00055413">
      <w:pPr>
        <w:rPr>
          <w:rFonts w:ascii="Times New Roman" w:hAnsi="Times New Roman" w:cs="Times New Roman"/>
          <w:i/>
          <w:iCs/>
          <w:color w:val="000000"/>
          <w:sz w:val="24"/>
          <w:szCs w:val="24"/>
        </w:rPr>
      </w:pPr>
      <w:r w:rsidRPr="00055413">
        <w:rPr>
          <w:rFonts w:ascii="Times New Roman" w:hAnsi="Times New Roman" w:cs="Times New Roman"/>
          <w:b/>
          <w:bCs/>
          <w:color w:val="000000"/>
          <w:sz w:val="24"/>
          <w:szCs w:val="24"/>
        </w:rPr>
        <w:t>Keywords</w:t>
      </w:r>
      <w:r>
        <w:rPr>
          <w:rFonts w:ascii="Times New Roman" w:hAnsi="Times New Roman" w:cs="Times New Roman"/>
          <w:b/>
          <w:bCs/>
          <w:color w:val="000000"/>
          <w:sz w:val="24"/>
          <w:szCs w:val="24"/>
        </w:rPr>
        <w:t xml:space="preserve">: </w:t>
      </w:r>
      <w:r w:rsidR="00526189" w:rsidRPr="00526189">
        <w:rPr>
          <w:rFonts w:ascii="Times New Roman" w:hAnsi="Times New Roman" w:cs="Times New Roman"/>
          <w:i/>
          <w:iCs/>
          <w:color w:val="000000"/>
          <w:sz w:val="24"/>
          <w:szCs w:val="24"/>
        </w:rPr>
        <w:t>these are the key words, another key word.</w:t>
      </w:r>
    </w:p>
    <w:p w14:paraId="425BD2EB" w14:textId="3B2DDB45" w:rsidR="00055413" w:rsidRDefault="00055413" w:rsidP="00526189">
      <w:pPr>
        <w:jc w:val="both"/>
        <w:rPr>
          <w:rFonts w:ascii="Times New Roman" w:hAnsi="Times New Roman" w:cs="Times New Roman"/>
          <w:b/>
          <w:bCs/>
          <w:sz w:val="28"/>
          <w:szCs w:val="28"/>
        </w:rPr>
      </w:pPr>
    </w:p>
    <w:p w14:paraId="6941BAF5" w14:textId="19AE417E" w:rsidR="00526189" w:rsidRDefault="00526189" w:rsidP="00526189">
      <w:pPr>
        <w:jc w:val="both"/>
        <w:rPr>
          <w:rFonts w:ascii="Times New Roman" w:hAnsi="Times New Roman" w:cs="Times New Roman"/>
          <w:b/>
          <w:bCs/>
          <w:sz w:val="28"/>
          <w:szCs w:val="28"/>
        </w:rPr>
      </w:pPr>
    </w:p>
    <w:p w14:paraId="1397B0C5" w14:textId="77777777" w:rsidR="00526189" w:rsidRDefault="00526189" w:rsidP="00526189">
      <w:pPr>
        <w:jc w:val="both"/>
        <w:rPr>
          <w:rFonts w:ascii="Times New Roman" w:hAnsi="Times New Roman" w:cs="Times New Roman"/>
          <w:b/>
          <w:bCs/>
          <w:sz w:val="28"/>
          <w:szCs w:val="28"/>
        </w:rPr>
      </w:pPr>
    </w:p>
    <w:p w14:paraId="4D13353F" w14:textId="3D65393A" w:rsidR="00526189" w:rsidRDefault="00526189">
      <w:pPr>
        <w:rPr>
          <w:rFonts w:ascii="Times New Roman" w:hAnsi="Times New Roman" w:cs="Times New Roman"/>
          <w:b/>
          <w:bCs/>
          <w:sz w:val="28"/>
          <w:szCs w:val="28"/>
        </w:rPr>
      </w:pPr>
      <w:r>
        <w:rPr>
          <w:rFonts w:ascii="Times New Roman" w:hAnsi="Times New Roman" w:cs="Times New Roman"/>
          <w:b/>
          <w:bCs/>
          <w:sz w:val="28"/>
          <w:szCs w:val="28"/>
        </w:rPr>
        <w:br w:type="page"/>
      </w:r>
    </w:p>
    <w:p w14:paraId="1DD7E6BA" w14:textId="77777777" w:rsidR="00E942A7" w:rsidRDefault="00E942A7">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6F5140BB" w14:textId="0D44A76E" w:rsidR="00187D00" w:rsidRDefault="00187D00" w:rsidP="00526189">
      <w:pPr>
        <w:jc w:val="both"/>
        <w:rPr>
          <w:rFonts w:ascii="Times New Roman" w:hAnsi="Times New Roman" w:cs="Times New Roman"/>
          <w:i/>
          <w:iCs/>
          <w:sz w:val="24"/>
          <w:szCs w:val="24"/>
        </w:rPr>
      </w:pPr>
      <w:r w:rsidRPr="00187D00">
        <w:rPr>
          <w:rFonts w:ascii="Times New Roman" w:hAnsi="Times New Roman" w:cs="Times New Roman"/>
          <w:b/>
          <w:bCs/>
          <w:sz w:val="24"/>
          <w:szCs w:val="24"/>
        </w:rPr>
        <w:lastRenderedPageBreak/>
        <w:t>Agradecimientos:</w:t>
      </w:r>
      <w:r>
        <w:rPr>
          <w:rFonts w:ascii="Times New Roman" w:hAnsi="Times New Roman" w:cs="Times New Roman"/>
          <w:sz w:val="24"/>
          <w:szCs w:val="24"/>
        </w:rPr>
        <w:t xml:space="preserve"> </w:t>
      </w:r>
      <w:r>
        <w:rPr>
          <w:rFonts w:ascii="Times New Roman" w:hAnsi="Times New Roman" w:cs="Times New Roman"/>
          <w:i/>
          <w:iCs/>
          <w:sz w:val="24"/>
          <w:szCs w:val="24"/>
        </w:rPr>
        <w:t>estos son los agradecimientos</w:t>
      </w:r>
    </w:p>
    <w:p w14:paraId="28AE3BFE" w14:textId="77777777" w:rsidR="00187D00" w:rsidRDefault="00187D00">
      <w:pPr>
        <w:rPr>
          <w:rFonts w:ascii="Times New Roman" w:hAnsi="Times New Roman" w:cs="Times New Roman"/>
          <w:sz w:val="24"/>
          <w:szCs w:val="24"/>
        </w:rPr>
      </w:pPr>
      <w:r>
        <w:rPr>
          <w:rFonts w:ascii="Times New Roman" w:hAnsi="Times New Roman" w:cs="Times New Roman"/>
          <w:sz w:val="24"/>
          <w:szCs w:val="24"/>
        </w:rPr>
        <w:br w:type="page"/>
      </w:r>
    </w:p>
    <w:p w14:paraId="6F3F94E1" w14:textId="77777777" w:rsidR="00E942A7" w:rsidRDefault="00E942A7">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19FE2382" w14:textId="7EBB3725" w:rsidR="00187D00" w:rsidRDefault="00187D00" w:rsidP="00187D00">
      <w:pPr>
        <w:jc w:val="right"/>
        <w:rPr>
          <w:rFonts w:ascii="Times New Roman" w:hAnsi="Times New Roman" w:cs="Times New Roman"/>
          <w:b/>
          <w:bCs/>
          <w:sz w:val="24"/>
          <w:szCs w:val="24"/>
        </w:rPr>
      </w:pPr>
      <w:r>
        <w:rPr>
          <w:rFonts w:ascii="Times New Roman" w:hAnsi="Times New Roman" w:cs="Times New Roman"/>
          <w:b/>
          <w:bCs/>
          <w:sz w:val="24"/>
          <w:szCs w:val="24"/>
        </w:rPr>
        <w:lastRenderedPageBreak/>
        <w:t>Índice</w:t>
      </w:r>
    </w:p>
    <w:p w14:paraId="33EFBB2E" w14:textId="1E48564D" w:rsidR="00E56A90" w:rsidRDefault="00E56A90" w:rsidP="00187D00">
      <w:pPr>
        <w:rPr>
          <w:rFonts w:ascii="Times New Roman" w:hAnsi="Times New Roman" w:cs="Times New Roman"/>
          <w:sz w:val="24"/>
          <w:szCs w:val="24"/>
        </w:rPr>
      </w:pPr>
      <w:r>
        <w:rPr>
          <w:rFonts w:ascii="Times New Roman" w:hAnsi="Times New Roman" w:cs="Times New Roman"/>
          <w:sz w:val="24"/>
          <w:szCs w:val="24"/>
        </w:rPr>
        <w:t>Esto pertenece al índice</w:t>
      </w:r>
    </w:p>
    <w:p w14:paraId="58238424" w14:textId="76D5C52E" w:rsidR="00E56A90" w:rsidRPr="00E56A90" w:rsidRDefault="00E56A90" w:rsidP="00E56A90">
      <w:pPr>
        <w:jc w:val="right"/>
        <w:rPr>
          <w:rFonts w:ascii="Times New Roman" w:hAnsi="Times New Roman" w:cs="Times New Roman"/>
          <w:b/>
          <w:bCs/>
          <w:sz w:val="24"/>
          <w:szCs w:val="24"/>
        </w:rPr>
      </w:pPr>
      <w:r w:rsidRPr="00E56A90">
        <w:rPr>
          <w:rFonts w:ascii="Times New Roman" w:hAnsi="Times New Roman" w:cs="Times New Roman"/>
          <w:b/>
          <w:bCs/>
          <w:sz w:val="24"/>
          <w:szCs w:val="24"/>
        </w:rPr>
        <w:t>Tabla de contenidos</w:t>
      </w:r>
    </w:p>
    <w:p w14:paraId="01FA5FF7" w14:textId="3F37470C" w:rsidR="00E56A90" w:rsidRPr="002B720A" w:rsidRDefault="0027175B" w:rsidP="002B720A">
      <w:pPr>
        <w:jc w:val="right"/>
        <w:rPr>
          <w:rFonts w:ascii="Times New Roman" w:hAnsi="Times New Roman" w:cs="Times New Roman"/>
          <w:b/>
          <w:bCs/>
          <w:sz w:val="24"/>
          <w:szCs w:val="24"/>
        </w:rPr>
      </w:pPr>
      <w:r w:rsidRPr="002B720A">
        <w:rPr>
          <w:rFonts w:ascii="Times New Roman" w:hAnsi="Times New Roman" w:cs="Times New Roman"/>
          <w:b/>
          <w:bCs/>
          <w:sz w:val="24"/>
          <w:szCs w:val="24"/>
        </w:rPr>
        <w:t>Lista de tablas</w:t>
      </w:r>
    </w:p>
    <w:p w14:paraId="46AD6B6E" w14:textId="67ADD648" w:rsidR="0027175B" w:rsidRDefault="0027175B" w:rsidP="00187D00">
      <w:pPr>
        <w:rPr>
          <w:rFonts w:ascii="Times New Roman" w:hAnsi="Times New Roman" w:cs="Times New Roman"/>
          <w:sz w:val="24"/>
          <w:szCs w:val="24"/>
        </w:rPr>
      </w:pPr>
      <w:r>
        <w:rPr>
          <w:rFonts w:ascii="Times New Roman" w:hAnsi="Times New Roman" w:cs="Times New Roman"/>
          <w:sz w:val="24"/>
          <w:szCs w:val="24"/>
        </w:rPr>
        <w:t>Esto pertenece a la lista de tablas</w:t>
      </w:r>
    </w:p>
    <w:p w14:paraId="13027B66" w14:textId="1D7AF9BA" w:rsidR="0027175B" w:rsidRPr="002B720A" w:rsidRDefault="0027175B" w:rsidP="002B720A">
      <w:pPr>
        <w:jc w:val="right"/>
        <w:rPr>
          <w:rFonts w:ascii="Times New Roman" w:hAnsi="Times New Roman" w:cs="Times New Roman"/>
          <w:b/>
          <w:bCs/>
          <w:sz w:val="24"/>
          <w:szCs w:val="24"/>
        </w:rPr>
      </w:pPr>
      <w:r w:rsidRPr="002B720A">
        <w:rPr>
          <w:rFonts w:ascii="Times New Roman" w:hAnsi="Times New Roman" w:cs="Times New Roman"/>
          <w:b/>
          <w:bCs/>
          <w:sz w:val="24"/>
          <w:szCs w:val="24"/>
        </w:rPr>
        <w:t>Lista de figuras / gráficos</w:t>
      </w:r>
    </w:p>
    <w:p w14:paraId="11CB1829" w14:textId="3D396951" w:rsidR="0027175B" w:rsidRDefault="0027175B" w:rsidP="00187D00">
      <w:pPr>
        <w:rPr>
          <w:rFonts w:ascii="Times New Roman" w:hAnsi="Times New Roman" w:cs="Times New Roman"/>
          <w:sz w:val="24"/>
          <w:szCs w:val="24"/>
        </w:rPr>
      </w:pPr>
      <w:r>
        <w:rPr>
          <w:rFonts w:ascii="Times New Roman" w:hAnsi="Times New Roman" w:cs="Times New Roman"/>
          <w:sz w:val="24"/>
          <w:szCs w:val="24"/>
        </w:rPr>
        <w:t>Esto pertenece a la lista de figuras / gráficos</w:t>
      </w:r>
    </w:p>
    <w:p w14:paraId="5E8A2F9A" w14:textId="10AAFC1C" w:rsidR="0027175B" w:rsidRPr="002B720A" w:rsidRDefault="0027175B" w:rsidP="002B720A">
      <w:pPr>
        <w:jc w:val="right"/>
        <w:rPr>
          <w:rFonts w:ascii="Times New Roman" w:hAnsi="Times New Roman" w:cs="Times New Roman"/>
          <w:b/>
          <w:bCs/>
          <w:sz w:val="24"/>
          <w:szCs w:val="24"/>
        </w:rPr>
      </w:pPr>
      <w:r w:rsidRPr="002B720A">
        <w:rPr>
          <w:rFonts w:ascii="Times New Roman" w:hAnsi="Times New Roman" w:cs="Times New Roman"/>
          <w:b/>
          <w:bCs/>
          <w:sz w:val="24"/>
          <w:szCs w:val="24"/>
        </w:rPr>
        <w:t>Lista de abreviaciones</w:t>
      </w:r>
    </w:p>
    <w:p w14:paraId="0A968402" w14:textId="7980A1EA" w:rsidR="0027175B" w:rsidRDefault="0027175B" w:rsidP="00187D00">
      <w:pPr>
        <w:rPr>
          <w:rFonts w:ascii="Times New Roman" w:hAnsi="Times New Roman" w:cs="Times New Roman"/>
          <w:sz w:val="24"/>
          <w:szCs w:val="24"/>
        </w:rPr>
      </w:pPr>
      <w:r>
        <w:rPr>
          <w:rFonts w:ascii="Times New Roman" w:hAnsi="Times New Roman" w:cs="Times New Roman"/>
          <w:sz w:val="24"/>
          <w:szCs w:val="24"/>
        </w:rPr>
        <w:t>Esto pertenece a la lista de abreviaciones</w:t>
      </w:r>
    </w:p>
    <w:p w14:paraId="218D7162" w14:textId="4A43789E" w:rsidR="00E56A90" w:rsidRDefault="00E56A90" w:rsidP="00187D00">
      <w:pPr>
        <w:rPr>
          <w:rFonts w:ascii="Times New Roman" w:hAnsi="Times New Roman" w:cs="Times New Roman"/>
          <w:sz w:val="24"/>
          <w:szCs w:val="24"/>
        </w:rPr>
      </w:pPr>
      <w:r>
        <w:rPr>
          <w:rFonts w:ascii="Times New Roman" w:hAnsi="Times New Roman" w:cs="Times New Roman"/>
          <w:sz w:val="24"/>
          <w:szCs w:val="24"/>
        </w:rPr>
        <w:tab/>
      </w:r>
    </w:p>
    <w:p w14:paraId="171D6D2B" w14:textId="77777777" w:rsidR="00187D00" w:rsidRDefault="00187D00">
      <w:pPr>
        <w:rPr>
          <w:rFonts w:ascii="Times New Roman" w:hAnsi="Times New Roman" w:cs="Times New Roman"/>
          <w:sz w:val="24"/>
          <w:szCs w:val="24"/>
        </w:rPr>
      </w:pPr>
      <w:r>
        <w:rPr>
          <w:rFonts w:ascii="Times New Roman" w:hAnsi="Times New Roman" w:cs="Times New Roman"/>
          <w:sz w:val="24"/>
          <w:szCs w:val="24"/>
        </w:rPr>
        <w:br w:type="page"/>
      </w:r>
    </w:p>
    <w:p w14:paraId="41354436" w14:textId="753F611D" w:rsidR="00E942A7" w:rsidRDefault="00E942A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B7D8C99" w14:textId="77777777" w:rsidR="00526189" w:rsidRPr="00007C7E" w:rsidRDefault="00526189" w:rsidP="00526189">
      <w:pPr>
        <w:jc w:val="both"/>
        <w:rPr>
          <w:rFonts w:ascii="Times New Roman" w:hAnsi="Times New Roman" w:cs="Times New Roman"/>
          <w:sz w:val="24"/>
          <w:szCs w:val="24"/>
        </w:rPr>
      </w:pPr>
    </w:p>
    <w:p w14:paraId="3E2652A5" w14:textId="5F3D57A2" w:rsidR="00BF0997" w:rsidRPr="00007C7E" w:rsidRDefault="00BF0997" w:rsidP="00526189">
      <w:pPr>
        <w:jc w:val="both"/>
        <w:rPr>
          <w:rFonts w:ascii="Times New Roman" w:hAnsi="Times New Roman" w:cs="Times New Roman"/>
          <w:sz w:val="24"/>
          <w:szCs w:val="24"/>
        </w:rPr>
      </w:pPr>
    </w:p>
    <w:p w14:paraId="4F57DDEF" w14:textId="78E9EBDE" w:rsidR="00BF0997" w:rsidRPr="00007C7E" w:rsidRDefault="00BF0997" w:rsidP="00526189">
      <w:pPr>
        <w:jc w:val="both"/>
        <w:rPr>
          <w:rFonts w:ascii="Times New Roman" w:hAnsi="Times New Roman" w:cs="Times New Roman"/>
          <w:sz w:val="24"/>
          <w:szCs w:val="24"/>
        </w:rPr>
      </w:pPr>
    </w:p>
    <w:p w14:paraId="410A9FE1" w14:textId="4FA45ADF" w:rsidR="00BF0997" w:rsidRPr="00007C7E" w:rsidRDefault="00BF0997" w:rsidP="00526189">
      <w:pPr>
        <w:jc w:val="both"/>
        <w:rPr>
          <w:rFonts w:ascii="Times New Roman" w:hAnsi="Times New Roman" w:cs="Times New Roman"/>
          <w:sz w:val="24"/>
          <w:szCs w:val="24"/>
        </w:rPr>
      </w:pPr>
    </w:p>
    <w:p w14:paraId="6F3EF892" w14:textId="5DD2F7E4" w:rsidR="00BF0997" w:rsidRPr="00007C7E" w:rsidRDefault="00BF0997" w:rsidP="00526189">
      <w:pPr>
        <w:jc w:val="both"/>
        <w:rPr>
          <w:rFonts w:ascii="Times New Roman" w:hAnsi="Times New Roman" w:cs="Times New Roman"/>
          <w:sz w:val="24"/>
          <w:szCs w:val="24"/>
        </w:rPr>
      </w:pPr>
    </w:p>
    <w:p w14:paraId="017CD39A" w14:textId="62906D10" w:rsidR="00BF0997" w:rsidRDefault="00BF0997" w:rsidP="00C212BF">
      <w:pPr>
        <w:jc w:val="center"/>
        <w:rPr>
          <w:rFonts w:ascii="Times New Roman" w:hAnsi="Times New Roman" w:cs="Times New Roman"/>
          <w:b/>
          <w:bCs/>
          <w:sz w:val="52"/>
          <w:szCs w:val="52"/>
        </w:rPr>
      </w:pPr>
      <w:r>
        <w:rPr>
          <w:rFonts w:ascii="Times New Roman" w:hAnsi="Times New Roman" w:cs="Times New Roman"/>
          <w:b/>
          <w:bCs/>
          <w:sz w:val="52"/>
          <w:szCs w:val="52"/>
        </w:rPr>
        <w:t xml:space="preserve">Capítulo </w:t>
      </w:r>
      <w:r w:rsidR="00007C7E">
        <w:rPr>
          <w:rFonts w:ascii="Times New Roman" w:hAnsi="Times New Roman" w:cs="Times New Roman"/>
          <w:b/>
          <w:bCs/>
          <w:sz w:val="52"/>
          <w:szCs w:val="52"/>
        </w:rPr>
        <w:t>I</w:t>
      </w:r>
    </w:p>
    <w:p w14:paraId="59B4F08D" w14:textId="12ECDF0D" w:rsidR="00007C7E" w:rsidRDefault="00007C7E" w:rsidP="00C212BF">
      <w:pPr>
        <w:jc w:val="center"/>
        <w:rPr>
          <w:rFonts w:ascii="Times New Roman" w:hAnsi="Times New Roman" w:cs="Times New Roman"/>
          <w:sz w:val="24"/>
          <w:szCs w:val="24"/>
        </w:rPr>
      </w:pPr>
    </w:p>
    <w:p w14:paraId="2435A89A" w14:textId="3991DC3C" w:rsidR="00007C7E" w:rsidRDefault="00007C7E" w:rsidP="00C212BF">
      <w:pPr>
        <w:jc w:val="center"/>
        <w:rPr>
          <w:rFonts w:ascii="Times New Roman" w:hAnsi="Times New Roman" w:cs="Times New Roman"/>
          <w:sz w:val="24"/>
          <w:szCs w:val="24"/>
        </w:rPr>
      </w:pPr>
    </w:p>
    <w:p w14:paraId="2BBABDCB" w14:textId="360FDFFA" w:rsidR="00007C7E" w:rsidRDefault="00007C7E" w:rsidP="00C212BF">
      <w:pPr>
        <w:jc w:val="center"/>
        <w:rPr>
          <w:rFonts w:ascii="Times New Roman" w:hAnsi="Times New Roman" w:cs="Times New Roman"/>
          <w:sz w:val="24"/>
          <w:szCs w:val="24"/>
        </w:rPr>
      </w:pPr>
    </w:p>
    <w:p w14:paraId="1A103B63" w14:textId="420A2BE7" w:rsidR="00007C7E" w:rsidRPr="00007C7E" w:rsidRDefault="00007C7E" w:rsidP="00C212BF">
      <w:pPr>
        <w:jc w:val="center"/>
        <w:rPr>
          <w:rFonts w:ascii="Times New Roman" w:hAnsi="Times New Roman" w:cs="Times New Roman"/>
          <w:i/>
          <w:iCs/>
          <w:sz w:val="52"/>
          <w:szCs w:val="52"/>
        </w:rPr>
      </w:pPr>
      <w:r>
        <w:rPr>
          <w:rFonts w:ascii="Times New Roman" w:hAnsi="Times New Roman" w:cs="Times New Roman"/>
          <w:i/>
          <w:iCs/>
          <w:sz w:val="52"/>
          <w:szCs w:val="52"/>
        </w:rPr>
        <w:t>Introducción</w:t>
      </w:r>
    </w:p>
    <w:p w14:paraId="767610EA" w14:textId="77777777" w:rsidR="00BD3C3D" w:rsidRDefault="000E1F50">
      <w:pPr>
        <w:rPr>
          <w:rFonts w:ascii="Times New Roman" w:hAnsi="Times New Roman" w:cs="Times New Roman"/>
          <w:sz w:val="24"/>
          <w:szCs w:val="24"/>
        </w:rPr>
      </w:pPr>
      <w:r w:rsidRPr="00813DE2">
        <w:rPr>
          <w:rFonts w:ascii="Times New Roman" w:hAnsi="Times New Roman" w:cs="Times New Roman"/>
          <w:sz w:val="24"/>
          <w:szCs w:val="24"/>
        </w:rPr>
        <w:br w:type="page"/>
      </w:r>
      <w:r w:rsidR="00BD3C3D">
        <w:rPr>
          <w:rFonts w:ascii="Times New Roman" w:hAnsi="Times New Roman" w:cs="Times New Roman"/>
          <w:sz w:val="24"/>
          <w:szCs w:val="24"/>
        </w:rPr>
        <w:lastRenderedPageBreak/>
        <w:br w:type="page"/>
      </w:r>
    </w:p>
    <w:p w14:paraId="79960C64" w14:textId="255CDC24" w:rsidR="00D519C2" w:rsidRPr="00813DE2" w:rsidRDefault="00D519C2" w:rsidP="00876A23">
      <w:pPr>
        <w:pStyle w:val="Prrafodelista"/>
        <w:numPr>
          <w:ilvl w:val="1"/>
          <w:numId w:val="3"/>
        </w:numPr>
        <w:spacing w:line="360" w:lineRule="auto"/>
        <w:jc w:val="both"/>
        <w:rPr>
          <w:rFonts w:ascii="Times New Roman" w:hAnsi="Times New Roman" w:cs="Times New Roman"/>
          <w:b/>
          <w:bCs/>
          <w:sz w:val="24"/>
          <w:szCs w:val="24"/>
        </w:rPr>
      </w:pPr>
      <w:r w:rsidRPr="00813DE2">
        <w:rPr>
          <w:rFonts w:ascii="Times New Roman" w:hAnsi="Times New Roman" w:cs="Times New Roman"/>
          <w:b/>
          <w:bCs/>
          <w:sz w:val="24"/>
          <w:szCs w:val="24"/>
        </w:rPr>
        <w:lastRenderedPageBreak/>
        <w:t xml:space="preserve">Motivación /Estado del Arte </w:t>
      </w:r>
    </w:p>
    <w:p w14:paraId="0C664F05" w14:textId="77777777" w:rsidR="00D519C2" w:rsidRPr="00D4777B" w:rsidRDefault="00D519C2" w:rsidP="00876A23">
      <w:pPr>
        <w:shd w:val="clear" w:color="auto" w:fill="FFFFFF" w:themeFill="background1"/>
        <w:spacing w:after="212" w:line="360" w:lineRule="auto"/>
        <w:ind w:left="-15" w:right="126" w:firstLine="5"/>
        <w:jc w:val="both"/>
        <w:rPr>
          <w:rFonts w:ascii="Times New Roman" w:hAnsi="Times New Roman" w:cs="Times New Roman"/>
        </w:rPr>
      </w:pPr>
      <w:r w:rsidRPr="00D4777B">
        <w:rPr>
          <w:rFonts w:ascii="Times New Roman" w:eastAsia="Times New Roman" w:hAnsi="Times New Roman" w:cs="Times New Roman"/>
          <w:sz w:val="24"/>
        </w:rPr>
        <w:t>En la actualidad, debido al desarrollo</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de nuevas tecnologías de información,</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se crean aplicaciones orientadas</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a las actividades de producción agrícola y ganadera.</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Estas herramientas, buscan incrementar el soporte</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tecnológico para la toma de decisiones dentro del sector agrícola-ganadero [1] [2] [3] [4] [5].</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Respecto a este tipo de estrategias, existen una gran variedad de categorías [6], de las cuales nos enfocaremos en aquellas de diagnóstico con potencial utilización en la definición de un criterio para el reconocimiento de un objeto, así como el planteamiento</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de estrategias del manejo integrado de plagas [7] [8].</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w:t>
      </w:r>
    </w:p>
    <w:p w14:paraId="4BF21B81" w14:textId="77777777" w:rsidR="00D519C2" w:rsidRPr="00D4777B" w:rsidRDefault="00D519C2" w:rsidP="00876A23">
      <w:pPr>
        <w:shd w:val="clear" w:color="auto" w:fill="FFFFFF" w:themeFill="background1"/>
        <w:spacing w:after="210" w:line="360" w:lineRule="auto"/>
        <w:ind w:left="-15" w:right="120" w:firstLine="5"/>
        <w:jc w:val="both"/>
        <w:rPr>
          <w:rFonts w:ascii="Times New Roman" w:eastAsia="Times New Roman" w:hAnsi="Times New Roman" w:cs="Times New Roman"/>
          <w:sz w:val="24"/>
        </w:rPr>
      </w:pPr>
      <w:r w:rsidRPr="00D4777B">
        <w:rPr>
          <w:rFonts w:ascii="Times New Roman" w:eastAsia="Times New Roman" w:hAnsi="Times New Roman" w:cs="Times New Roman"/>
          <w:sz w:val="24"/>
        </w:rPr>
        <w:t>Considerando que en la República Argentina se encuentra declarada en un estado de emergencia fitosanitaria [9],</w:t>
      </w:r>
      <w:r w:rsidRPr="00D4777B">
        <w:rPr>
          <w:rFonts w:ascii="Times New Roman" w:hAnsi="Times New Roman" w:cs="Times New Roman"/>
          <w:sz w:val="24"/>
        </w:rPr>
        <w:t xml:space="preserve"> ​</w:t>
      </w:r>
      <w:r w:rsidRPr="00D4777B">
        <w:rPr>
          <w:rFonts w:ascii="Times New Roman" w:eastAsia="Times New Roman" w:hAnsi="Times New Roman" w:cs="Times New Roman"/>
          <w:sz w:val="24"/>
        </w:rPr>
        <w:t xml:space="preserve"> debido a la </w:t>
      </w:r>
      <w:r>
        <w:rPr>
          <w:rFonts w:ascii="Times New Roman" w:eastAsia="Times New Roman" w:hAnsi="Times New Roman" w:cs="Times New Roman"/>
          <w:sz w:val="24"/>
        </w:rPr>
        <w:t xml:space="preserve">reaparición de la </w:t>
      </w:r>
      <w:r w:rsidRPr="00D4777B">
        <w:rPr>
          <w:rFonts w:ascii="Times New Roman" w:eastAsia="Times New Roman" w:hAnsi="Times New Roman" w:cs="Times New Roman"/>
          <w:sz w:val="24"/>
        </w:rPr>
        <w:t xml:space="preserve">plaga de la langosta </w:t>
      </w:r>
      <w:r w:rsidRPr="00D4777B">
        <w:rPr>
          <w:rFonts w:ascii="Times New Roman" w:eastAsia="Times New Roman" w:hAnsi="Times New Roman" w:cs="Times New Roman"/>
          <w:i/>
          <w:sz w:val="24"/>
        </w:rPr>
        <w:t>Schistocerca</w:t>
      </w:r>
      <w:r w:rsidRPr="00D4777B">
        <w:rPr>
          <w:rFonts w:ascii="Times New Roman" w:hAnsi="Times New Roman" w:cs="Times New Roman"/>
          <w:sz w:val="24"/>
        </w:rPr>
        <w:t>​</w:t>
      </w:r>
      <w:r w:rsidRPr="00D4777B">
        <w:rPr>
          <w:rFonts w:ascii="Times New Roman" w:eastAsia="Times New Roman" w:hAnsi="Times New Roman" w:cs="Times New Roman"/>
          <w:i/>
          <w:sz w:val="24"/>
        </w:rPr>
        <w:t xml:space="preserve"> cancellata</w:t>
      </w:r>
      <w:r w:rsidRPr="00D4777B">
        <w:rPr>
          <w:rFonts w:ascii="Times New Roman" w:eastAsia="Times New Roman" w:hAnsi="Times New Roman" w:cs="Times New Roman"/>
          <w:sz w:val="24"/>
        </w:rPr>
        <w:t xml:space="preserve"> (Serville, 1838) [10] [11] [12], a lo largo del Territorio Nacional [13]</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motiva este proyecto de investigación el riesgo que implica las continuas explosiones demográficas o </w:t>
      </w:r>
      <w:r w:rsidRPr="00D4777B">
        <w:rPr>
          <w:rFonts w:ascii="Times New Roman" w:eastAsia="Times New Roman" w:hAnsi="Times New Roman" w:cs="Times New Roman"/>
          <w:i/>
          <w:sz w:val="24"/>
        </w:rPr>
        <w:t>outbreaks</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de este insecto. Al mismo tiempo, como producto de este comportamiento biológico, el pasaje a su fase solitaria a su fase gregaria, proporciona el aumento tanto del consumo de plantas disponibles, así también como de reproducción. El resultado de las explosiones demográficas, son la formación de mangas con capacidad de desplazarse grandes distancias (SENASA, 2020) [14].</w:t>
      </w:r>
      <w:r w:rsidRPr="00D4777B">
        <w:rPr>
          <w:rFonts w:ascii="Times New Roman" w:hAnsi="Times New Roman" w:cs="Times New Roman"/>
          <w:sz w:val="24"/>
        </w:rPr>
        <w:t xml:space="preserve"> ​</w:t>
      </w:r>
      <w:r w:rsidRPr="00D4777B">
        <w:rPr>
          <w:rFonts w:ascii="Times New Roman" w:eastAsia="Times New Roman" w:hAnsi="Times New Roman" w:cs="Times New Roman"/>
          <w:sz w:val="24"/>
        </w:rPr>
        <w:t xml:space="preserve"> En años recientes, dicho comportamiento afectó tanto en la región del Noreste (NEA), Noroeste (NOE) argentino como otras regiones aledañas.</w:t>
      </w:r>
    </w:p>
    <w:p w14:paraId="2215EF8B" w14:textId="34C316B1" w:rsidR="00D519C2" w:rsidRPr="00B85F0A" w:rsidRDefault="00D519C2" w:rsidP="00876A23">
      <w:pPr>
        <w:shd w:val="clear" w:color="auto" w:fill="FFFFFF" w:themeFill="background1"/>
        <w:spacing w:after="210" w:line="360" w:lineRule="auto"/>
        <w:ind w:left="-15" w:right="120" w:firstLine="5"/>
        <w:jc w:val="both"/>
        <w:rPr>
          <w:rFonts w:ascii="Times New Roman" w:eastAsia="Times New Roman" w:hAnsi="Times New Roman" w:cs="Times New Roman"/>
          <w:color w:val="000000" w:themeColor="text1"/>
          <w:sz w:val="24"/>
        </w:rPr>
      </w:pPr>
      <w:r w:rsidRPr="00D4777B">
        <w:rPr>
          <w:rFonts w:ascii="Times New Roman" w:eastAsia="Times New Roman" w:hAnsi="Times New Roman" w:cs="Times New Roman"/>
          <w:color w:val="000000" w:themeColor="text1"/>
          <w:sz w:val="24"/>
        </w:rPr>
        <w:t xml:space="preserve">Gracias a los avances de la Inteligencia </w:t>
      </w:r>
      <w:r w:rsidR="00F31848">
        <w:rPr>
          <w:rFonts w:ascii="Times New Roman" w:eastAsia="Times New Roman" w:hAnsi="Times New Roman" w:cs="Times New Roman"/>
          <w:color w:val="000000" w:themeColor="text1"/>
          <w:sz w:val="24"/>
        </w:rPr>
        <w:t>A</w:t>
      </w:r>
      <w:r w:rsidRPr="00D4777B">
        <w:rPr>
          <w:rFonts w:ascii="Times New Roman" w:eastAsia="Times New Roman" w:hAnsi="Times New Roman" w:cs="Times New Roman"/>
          <w:color w:val="000000" w:themeColor="text1"/>
          <w:sz w:val="24"/>
        </w:rPr>
        <w:t>rtificial</w:t>
      </w:r>
      <w:r w:rsidR="00F31848">
        <w:rPr>
          <w:rFonts w:ascii="Times New Roman" w:eastAsia="Times New Roman" w:hAnsi="Times New Roman" w:cs="Times New Roman"/>
          <w:color w:val="000000" w:themeColor="text1"/>
          <w:sz w:val="24"/>
        </w:rPr>
        <w:t xml:space="preserve"> (IA)</w:t>
      </w:r>
      <w:r w:rsidRPr="00D4777B">
        <w:rPr>
          <w:rFonts w:ascii="Times New Roman" w:eastAsia="Times New Roman" w:hAnsi="Times New Roman" w:cs="Times New Roman"/>
          <w:color w:val="000000" w:themeColor="text1"/>
          <w:sz w:val="24"/>
        </w:rPr>
        <w:t xml:space="preserve"> y el aprendizaje automático [</w:t>
      </w:r>
      <w:r>
        <w:rPr>
          <w:rFonts w:ascii="Times New Roman" w:eastAsia="Times New Roman" w:hAnsi="Times New Roman" w:cs="Times New Roman"/>
          <w:color w:val="000000" w:themeColor="text1"/>
          <w:sz w:val="24"/>
        </w:rPr>
        <w:t>15</w:t>
      </w:r>
      <w:r w:rsidRPr="00D4777B">
        <w:rPr>
          <w:rFonts w:ascii="Times New Roman" w:eastAsia="Times New Roman" w:hAnsi="Times New Roman" w:cs="Times New Roman"/>
          <w:color w:val="000000" w:themeColor="text1"/>
          <w:sz w:val="24"/>
        </w:rPr>
        <w:t>], hay tareas intelectuales realizadas por los humanos que se pueden automatizar por medio de computadoras, inclusive teniendo la capacidad de aprender sin ser explícitamente programadas</w:t>
      </w:r>
      <w:r>
        <w:rPr>
          <w:rFonts w:ascii="Times New Roman" w:eastAsia="Times New Roman" w:hAnsi="Times New Roman" w:cs="Times New Roman"/>
          <w:color w:val="000000" w:themeColor="text1"/>
          <w:sz w:val="24"/>
        </w:rPr>
        <w:t>. L</w:t>
      </w:r>
      <w:r w:rsidRPr="00D4777B">
        <w:rPr>
          <w:rFonts w:ascii="Times New Roman" w:eastAsia="Times New Roman" w:hAnsi="Times New Roman" w:cs="Times New Roman"/>
          <w:color w:val="000000" w:themeColor="text1"/>
          <w:sz w:val="24"/>
        </w:rPr>
        <w:t>a tarea del reconocimiento y clasificación automática de imágenes es un problema [</w:t>
      </w:r>
      <w:r>
        <w:rPr>
          <w:rFonts w:ascii="Times New Roman" w:eastAsia="Times New Roman" w:hAnsi="Times New Roman" w:cs="Times New Roman"/>
          <w:color w:val="000000" w:themeColor="text1"/>
          <w:sz w:val="24"/>
        </w:rPr>
        <w:t>16</w:t>
      </w:r>
      <w:r w:rsidRPr="00D4777B">
        <w:rPr>
          <w:rFonts w:ascii="Times New Roman" w:eastAsia="Times New Roman" w:hAnsi="Times New Roman" w:cs="Times New Roman"/>
          <w:color w:val="000000" w:themeColor="text1"/>
          <w:sz w:val="24"/>
        </w:rPr>
        <w:t>] que, hoy día, se puede resolver por medio de los aportes del área de visión por computador [</w:t>
      </w:r>
      <w:r>
        <w:rPr>
          <w:rFonts w:ascii="Times New Roman" w:eastAsia="Times New Roman" w:hAnsi="Times New Roman" w:cs="Times New Roman"/>
          <w:color w:val="000000" w:themeColor="text1"/>
          <w:sz w:val="24"/>
        </w:rPr>
        <w:t>17</w:t>
      </w:r>
      <w:r w:rsidRPr="00D4777B">
        <w:rPr>
          <w:rFonts w:ascii="Times New Roman" w:eastAsia="Times New Roman" w:hAnsi="Times New Roman" w:cs="Times New Roman"/>
          <w:color w:val="000000" w:themeColor="text1"/>
          <w:sz w:val="24"/>
        </w:rPr>
        <w:t>] y el aprendizaje profundo [</w:t>
      </w:r>
      <w:r>
        <w:rPr>
          <w:rFonts w:ascii="Times New Roman" w:eastAsia="Times New Roman" w:hAnsi="Times New Roman" w:cs="Times New Roman"/>
          <w:color w:val="000000" w:themeColor="text1"/>
          <w:sz w:val="24"/>
        </w:rPr>
        <w:t>15</w:t>
      </w:r>
      <w:r w:rsidRPr="00D4777B">
        <w:rPr>
          <w:rFonts w:ascii="Times New Roman" w:eastAsia="Times New Roman" w:hAnsi="Times New Roman" w:cs="Times New Roman"/>
          <w:color w:val="000000" w:themeColor="text1"/>
          <w:sz w:val="24"/>
        </w:rPr>
        <w:t>] [</w:t>
      </w:r>
      <w:r>
        <w:rPr>
          <w:rFonts w:ascii="Times New Roman" w:eastAsia="Times New Roman" w:hAnsi="Times New Roman" w:cs="Times New Roman"/>
          <w:color w:val="000000" w:themeColor="text1"/>
          <w:sz w:val="24"/>
        </w:rPr>
        <w:t>18</w:t>
      </w:r>
      <w:r w:rsidRPr="00D4777B">
        <w:rPr>
          <w:rFonts w:ascii="Times New Roman" w:eastAsia="Times New Roman" w:hAnsi="Times New Roman" w:cs="Times New Roman"/>
          <w:color w:val="000000" w:themeColor="text1"/>
          <w:sz w:val="24"/>
        </w:rPr>
        <w:t>].</w:t>
      </w:r>
    </w:p>
    <w:p w14:paraId="3E936C81" w14:textId="77777777" w:rsidR="00D519C2" w:rsidRPr="00580C67" w:rsidRDefault="00D519C2" w:rsidP="00876A23">
      <w:pPr>
        <w:shd w:val="clear" w:color="auto" w:fill="FFFFFF" w:themeFill="background1"/>
        <w:spacing w:after="210" w:line="360" w:lineRule="auto"/>
        <w:ind w:left="-15" w:right="120" w:firstLine="5"/>
        <w:jc w:val="both"/>
        <w:rPr>
          <w:rFonts w:ascii="Times New Roman" w:eastAsia="Times New Roman" w:hAnsi="Times New Roman" w:cs="Times New Roman"/>
          <w:sz w:val="24"/>
        </w:rPr>
      </w:pPr>
      <w:r w:rsidRPr="00580C67">
        <w:rPr>
          <w:rFonts w:ascii="Times New Roman" w:eastAsia="Times New Roman" w:hAnsi="Times New Roman" w:cs="Times New Roman"/>
          <w:sz w:val="24"/>
        </w:rPr>
        <w:t>En este contexto, para facilitar y garantizar el proceso de identificación y detección [12], se propone el desarrollo de un modelo para el reconocimiento automático</w:t>
      </w:r>
      <w:r>
        <w:rPr>
          <w:rFonts w:ascii="Times New Roman" w:eastAsia="Times New Roman" w:hAnsi="Times New Roman" w:cs="Times New Roman"/>
          <w:sz w:val="24"/>
        </w:rPr>
        <w:t xml:space="preserve"> [19] de imágenes digitales que implican la morfología externa</w:t>
      </w:r>
      <w:r w:rsidRPr="00580C67">
        <w:rPr>
          <w:rFonts w:ascii="Times New Roman" w:eastAsia="Times New Roman" w:hAnsi="Times New Roman" w:cs="Times New Roman"/>
          <w:sz w:val="24"/>
        </w:rPr>
        <w:t xml:space="preserve"> de la </w:t>
      </w:r>
      <w:r>
        <w:rPr>
          <w:rFonts w:ascii="Times New Roman" w:eastAsia="Times New Roman" w:hAnsi="Times New Roman" w:cs="Times New Roman"/>
          <w:sz w:val="24"/>
        </w:rPr>
        <w:t>l</w:t>
      </w:r>
      <w:r w:rsidRPr="00580C67">
        <w:rPr>
          <w:rFonts w:ascii="Times New Roman" w:eastAsia="Times New Roman" w:hAnsi="Times New Roman" w:cs="Times New Roman"/>
          <w:sz w:val="24"/>
        </w:rPr>
        <w:t xml:space="preserve">angosta </w:t>
      </w:r>
      <w:r>
        <w:rPr>
          <w:rFonts w:ascii="Times New Roman" w:eastAsia="Times New Roman" w:hAnsi="Times New Roman" w:cs="Times New Roman"/>
          <w:sz w:val="24"/>
        </w:rPr>
        <w:t>s</w:t>
      </w:r>
      <w:r w:rsidRPr="00580C67">
        <w:rPr>
          <w:rFonts w:ascii="Times New Roman" w:eastAsia="Times New Roman" w:hAnsi="Times New Roman" w:cs="Times New Roman"/>
          <w:sz w:val="24"/>
        </w:rPr>
        <w:t>udamericana</w:t>
      </w:r>
      <w:r w:rsidRPr="00470857">
        <w:rPr>
          <w:lang w:val="es-ES"/>
        </w:rPr>
        <w:t xml:space="preserve"> </w:t>
      </w:r>
      <w:r w:rsidRPr="00470857">
        <w:rPr>
          <w:rFonts w:ascii="Times New Roman" w:eastAsia="Times New Roman" w:hAnsi="Times New Roman" w:cs="Times New Roman"/>
          <w:sz w:val="24"/>
        </w:rPr>
        <w:t>S</w:t>
      </w:r>
      <w:r>
        <w:rPr>
          <w:rFonts w:ascii="Times New Roman" w:eastAsia="Times New Roman" w:hAnsi="Times New Roman" w:cs="Times New Roman"/>
          <w:sz w:val="24"/>
        </w:rPr>
        <w:t>.</w:t>
      </w:r>
      <w:r w:rsidRPr="00470857">
        <w:rPr>
          <w:rFonts w:ascii="Times New Roman" w:eastAsia="Times New Roman" w:hAnsi="Times New Roman" w:cs="Times New Roman"/>
          <w:sz w:val="24"/>
        </w:rPr>
        <w:t xml:space="preserve"> cancellata</w:t>
      </w:r>
      <w:r w:rsidRPr="00580C67">
        <w:rPr>
          <w:rFonts w:ascii="Times New Roman" w:eastAsia="Times New Roman" w:hAnsi="Times New Roman" w:cs="Times New Roman"/>
          <w:sz w:val="24"/>
        </w:rPr>
        <w:t xml:space="preserve">. </w:t>
      </w:r>
    </w:p>
    <w:p w14:paraId="38B675DE" w14:textId="77777777" w:rsidR="00D519C2" w:rsidRPr="00B53D91" w:rsidRDefault="00D519C2" w:rsidP="00876A23">
      <w:pPr>
        <w:shd w:val="clear" w:color="auto" w:fill="FFFFFF" w:themeFill="background1"/>
        <w:spacing w:after="210" w:line="360" w:lineRule="auto"/>
        <w:ind w:left="-15" w:right="120" w:firstLine="5"/>
        <w:jc w:val="both"/>
        <w:rPr>
          <w:rFonts w:ascii="Times New Roman" w:eastAsia="Times New Roman" w:hAnsi="Times New Roman" w:cs="Times New Roman"/>
          <w:sz w:val="24"/>
        </w:rPr>
      </w:pPr>
      <w:r w:rsidRPr="00B53D91">
        <w:rPr>
          <w:rFonts w:ascii="Times New Roman" w:eastAsia="Times New Roman" w:hAnsi="Times New Roman" w:cs="Times New Roman"/>
          <w:sz w:val="24"/>
        </w:rPr>
        <w:lastRenderedPageBreak/>
        <w:t>Para poder realizar el reconocimiento de patrones [20] [21], además de la información taxonómica, se buscará generar información precisa acerca de las características morfológicas (fases de su ciclo biológico, patrones de coloración del cuerpo, forma y estructura) del insecto ofreciendo detalles sobre su especie</w:t>
      </w:r>
      <w:r>
        <w:rPr>
          <w:rFonts w:ascii="Times New Roman" w:eastAsia="Times New Roman" w:hAnsi="Times New Roman" w:cs="Times New Roman"/>
          <w:sz w:val="24"/>
        </w:rPr>
        <w:t xml:space="preserve">, </w:t>
      </w:r>
      <w:r w:rsidRPr="00B53D91">
        <w:rPr>
          <w:rFonts w:ascii="Times New Roman" w:eastAsia="Times New Roman" w:hAnsi="Times New Roman" w:cs="Times New Roman"/>
          <w:sz w:val="24"/>
        </w:rPr>
        <w:t xml:space="preserve">necesarias para determinar </w:t>
      </w:r>
      <w:r>
        <w:rPr>
          <w:rFonts w:ascii="Times New Roman" w:eastAsia="Times New Roman" w:hAnsi="Times New Roman" w:cs="Times New Roman"/>
          <w:sz w:val="24"/>
        </w:rPr>
        <w:t>los caracteres morfológicos externos de la especie</w:t>
      </w:r>
      <w:r w:rsidRPr="00B53D91">
        <w:rPr>
          <w:rFonts w:ascii="Times New Roman" w:eastAsia="Times New Roman" w:hAnsi="Times New Roman" w:cs="Times New Roman"/>
          <w:sz w:val="24"/>
        </w:rPr>
        <w:t xml:space="preserve"> y poder diseñar el modelo de clasificación [22] [23] [24] [25] [26] [27] [28].  </w:t>
      </w:r>
    </w:p>
    <w:p w14:paraId="4AD499CB" w14:textId="3B11D923" w:rsidR="00D519C2" w:rsidRDefault="00D519C2" w:rsidP="00876A23">
      <w:pPr>
        <w:shd w:val="clear" w:color="auto" w:fill="FFFFFF" w:themeFill="background1"/>
        <w:spacing w:after="292" w:line="360" w:lineRule="auto"/>
        <w:ind w:left="-15" w:right="125" w:firstLine="5"/>
        <w:jc w:val="both"/>
        <w:rPr>
          <w:rFonts w:ascii="Times New Roman" w:eastAsia="Times New Roman" w:hAnsi="Times New Roman" w:cs="Times New Roman"/>
          <w:sz w:val="24"/>
        </w:rPr>
      </w:pPr>
      <w:r w:rsidRPr="00BB439E">
        <w:rPr>
          <w:rFonts w:ascii="Times New Roman" w:eastAsia="Times New Roman" w:hAnsi="Times New Roman" w:cs="Times New Roman"/>
          <w:sz w:val="24"/>
        </w:rPr>
        <w:t xml:space="preserve">La langosta </w:t>
      </w:r>
      <w:r>
        <w:rPr>
          <w:rFonts w:ascii="Times New Roman" w:eastAsia="Times New Roman" w:hAnsi="Times New Roman" w:cs="Times New Roman"/>
          <w:sz w:val="24"/>
        </w:rPr>
        <w:t>sudamericana presenta</w:t>
      </w:r>
      <w:r w:rsidRPr="00BB439E">
        <w:rPr>
          <w:rFonts w:ascii="Times New Roman" w:eastAsia="Times New Roman" w:hAnsi="Times New Roman" w:cs="Times New Roman"/>
          <w:sz w:val="24"/>
        </w:rPr>
        <w:t xml:space="preserve"> dos modos de vida o fases dentro de su ciclo biológico: en la primera, denominada “fase solitaria”, el insecto se presenta aislado, mientras que, en la segunda fase, denominada “gregaria”, lo hace como un conglomerado de insectos</w:t>
      </w:r>
      <w:r>
        <w:rPr>
          <w:rFonts w:ascii="Times New Roman" w:eastAsia="Times New Roman" w:hAnsi="Times New Roman" w:cs="Times New Roman"/>
          <w:sz w:val="24"/>
        </w:rPr>
        <w:t xml:space="preserve"> que marchan o que forman</w:t>
      </w:r>
      <w:r w:rsidRPr="00BB439E">
        <w:rPr>
          <w:rFonts w:ascii="Times New Roman" w:eastAsia="Times New Roman" w:hAnsi="Times New Roman" w:cs="Times New Roman"/>
          <w:sz w:val="24"/>
        </w:rPr>
        <w:t xml:space="preserve"> las fam</w:t>
      </w:r>
      <w:r>
        <w:rPr>
          <w:rFonts w:ascii="Times New Roman" w:eastAsia="Times New Roman" w:hAnsi="Times New Roman" w:cs="Times New Roman"/>
          <w:sz w:val="24"/>
        </w:rPr>
        <w:t xml:space="preserve">osas mangas </w:t>
      </w:r>
      <w:r w:rsidRPr="00BB439E">
        <w:rPr>
          <w:rFonts w:ascii="Times New Roman" w:eastAsia="Times New Roman" w:hAnsi="Times New Roman" w:cs="Times New Roman"/>
          <w:sz w:val="24"/>
        </w:rPr>
        <w:t>[11]. Este último comportamiento se encuentra relacionado con la densidad poblacional y factores ambientales (e.g. temperatura, humedad, alimento), siendo este modo de vida, el responsable de los mayores daños en los cultivos y pasturas, tornando difícil su control. Al mismo tiempo, existe una diferencia tanto morfológica (tamaño), así como en los patrones de coloración de los individuos, directamente relacionada con la fase del ciclo que transitan. Dichas características, pueden dificultar su reconocimiento, siendo esta tarea primordial para preveer o plantear la detección temprana de focos y ejercer tareas de control en estadíos tempranos (ninfales</w:t>
      </w:r>
      <w:r>
        <w:rPr>
          <w:rFonts w:ascii="Times New Roman" w:eastAsia="Times New Roman" w:hAnsi="Times New Roman" w:cs="Times New Roman"/>
          <w:sz w:val="24"/>
        </w:rPr>
        <w:t>/juveniles</w:t>
      </w:r>
      <w:r w:rsidRPr="00BB439E">
        <w:rPr>
          <w:rFonts w:ascii="Times New Roman" w:eastAsia="Times New Roman" w:hAnsi="Times New Roman" w:cs="Times New Roman"/>
          <w:sz w:val="24"/>
        </w:rPr>
        <w:t xml:space="preserve">) del insecto, en plazos cortos de tiempo. De este modo, resulta primordial proporcionar (o crear, diseñar) este tipo de herramientas (o hacer uso de las herramientas informáticas para ayudar a resolver problemas biológicos) </w:t>
      </w:r>
      <w:r>
        <w:rPr>
          <w:rFonts w:ascii="Times New Roman" w:eastAsia="Times New Roman" w:hAnsi="Times New Roman" w:cs="Times New Roman"/>
          <w:sz w:val="24"/>
        </w:rPr>
        <w:t>que contribuyan a</w:t>
      </w:r>
      <w:r w:rsidRPr="00BB439E">
        <w:rPr>
          <w:rFonts w:ascii="Times New Roman" w:eastAsia="Times New Roman" w:hAnsi="Times New Roman" w:cs="Times New Roman"/>
          <w:sz w:val="24"/>
        </w:rPr>
        <w:t xml:space="preserve"> la recolección de información en un corto período de tiempo</w:t>
      </w:r>
      <w:r>
        <w:rPr>
          <w:rFonts w:ascii="Times New Roman" w:eastAsia="Times New Roman" w:hAnsi="Times New Roman" w:cs="Times New Roman"/>
          <w:sz w:val="24"/>
        </w:rPr>
        <w:t>, principalmente</w:t>
      </w:r>
      <w:r w:rsidRPr="00BB439E">
        <w:rPr>
          <w:rFonts w:ascii="Times New Roman" w:eastAsia="Times New Roman" w:hAnsi="Times New Roman" w:cs="Times New Roman"/>
          <w:sz w:val="24"/>
        </w:rPr>
        <w:t xml:space="preserve"> para implementar </w:t>
      </w:r>
      <w:r>
        <w:rPr>
          <w:rFonts w:ascii="Times New Roman" w:eastAsia="Times New Roman" w:hAnsi="Times New Roman" w:cs="Times New Roman"/>
          <w:sz w:val="24"/>
        </w:rPr>
        <w:t xml:space="preserve">en formas más eficientes, las </w:t>
      </w:r>
      <w:r w:rsidRPr="00BB439E">
        <w:rPr>
          <w:rFonts w:ascii="Times New Roman" w:eastAsia="Times New Roman" w:hAnsi="Times New Roman" w:cs="Times New Roman"/>
          <w:sz w:val="24"/>
        </w:rPr>
        <w:t>estrategias de control</w:t>
      </w:r>
      <w:r w:rsidRPr="00233E2C">
        <w:rPr>
          <w:rFonts w:ascii="Times New Roman" w:eastAsia="Times New Roman" w:hAnsi="Times New Roman" w:cs="Times New Roman"/>
          <w:sz w:val="24"/>
        </w:rPr>
        <w:t>.</w:t>
      </w:r>
    </w:p>
    <w:p w14:paraId="0C8123E9" w14:textId="77777777" w:rsidR="00813DE2" w:rsidRPr="00813DE2" w:rsidRDefault="00D519C2" w:rsidP="00876A23">
      <w:pPr>
        <w:pStyle w:val="Prrafodelista"/>
        <w:numPr>
          <w:ilvl w:val="1"/>
          <w:numId w:val="3"/>
        </w:numPr>
        <w:spacing w:line="360" w:lineRule="auto"/>
        <w:jc w:val="both"/>
      </w:pPr>
      <w:r w:rsidRPr="00813DE2">
        <w:rPr>
          <w:rFonts w:ascii="Times New Roman" w:hAnsi="Times New Roman" w:cs="Times New Roman"/>
          <w:b/>
          <w:bCs/>
          <w:sz w:val="24"/>
          <w:szCs w:val="24"/>
        </w:rPr>
        <w:t>Objetivos</w:t>
      </w:r>
    </w:p>
    <w:p w14:paraId="11F69EBF" w14:textId="69DE3416" w:rsidR="00D519C2" w:rsidRPr="00813DE2" w:rsidRDefault="00D519C2" w:rsidP="00876A23">
      <w:pPr>
        <w:pStyle w:val="Prrafodelista"/>
        <w:numPr>
          <w:ilvl w:val="2"/>
          <w:numId w:val="3"/>
        </w:numPr>
        <w:spacing w:line="360" w:lineRule="auto"/>
        <w:jc w:val="both"/>
        <w:rPr>
          <w:rFonts w:ascii="Times New Roman" w:hAnsi="Times New Roman" w:cs="Times New Roman"/>
          <w:b/>
          <w:bCs/>
          <w:sz w:val="24"/>
          <w:szCs w:val="24"/>
        </w:rPr>
      </w:pPr>
      <w:r w:rsidRPr="00813DE2">
        <w:rPr>
          <w:rFonts w:ascii="Times New Roman" w:hAnsi="Times New Roman" w:cs="Times New Roman"/>
          <w:b/>
          <w:bCs/>
          <w:sz w:val="24"/>
          <w:szCs w:val="24"/>
        </w:rPr>
        <w:t xml:space="preserve">Objetivo General de la investigación </w:t>
      </w:r>
    </w:p>
    <w:p w14:paraId="3D34CCA5" w14:textId="77777777" w:rsidR="00D519C2" w:rsidRPr="00280765"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sidRPr="00280765">
        <w:rPr>
          <w:rFonts w:ascii="Times New Roman" w:eastAsia="Times New Roman" w:hAnsi="Times New Roman" w:cs="Times New Roman"/>
          <w:sz w:val="24"/>
        </w:rPr>
        <w:t>Impl</w:t>
      </w:r>
      <w:r>
        <w:rPr>
          <w:rFonts w:ascii="Times New Roman" w:eastAsia="Times New Roman" w:hAnsi="Times New Roman" w:cs="Times New Roman"/>
          <w:sz w:val="24"/>
        </w:rPr>
        <w:t xml:space="preserve">ementar un modelo de clasificación automática basada en algoritmos para la identificación de imágenes digitales, basadas en las características morfológicas externas, de la plaga sudamericana </w:t>
      </w:r>
      <w:r w:rsidRPr="001B16FE">
        <w:rPr>
          <w:rFonts w:ascii="Times New Roman" w:eastAsia="Times New Roman" w:hAnsi="Times New Roman" w:cs="Times New Roman"/>
          <w:sz w:val="24"/>
        </w:rPr>
        <w:t>Schistocerca cancellata</w:t>
      </w:r>
      <w:r w:rsidRPr="00092123">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D9BA5D1" w14:textId="77777777" w:rsidR="00D519C2" w:rsidRPr="00813DE2" w:rsidRDefault="00D519C2" w:rsidP="00876A23">
      <w:pPr>
        <w:pStyle w:val="Prrafodelista"/>
        <w:numPr>
          <w:ilvl w:val="2"/>
          <w:numId w:val="3"/>
        </w:numPr>
        <w:spacing w:line="360" w:lineRule="auto"/>
        <w:jc w:val="both"/>
        <w:rPr>
          <w:rFonts w:ascii="Times New Roman" w:hAnsi="Times New Roman" w:cs="Times New Roman"/>
          <w:b/>
          <w:bCs/>
          <w:sz w:val="24"/>
          <w:szCs w:val="24"/>
        </w:rPr>
      </w:pPr>
      <w:r w:rsidRPr="00813DE2">
        <w:rPr>
          <w:rFonts w:ascii="Times New Roman" w:hAnsi="Times New Roman" w:cs="Times New Roman"/>
          <w:b/>
          <w:bCs/>
          <w:sz w:val="24"/>
          <w:szCs w:val="24"/>
        </w:rPr>
        <w:t xml:space="preserve">Objetivos Específicos de la investigación </w:t>
      </w:r>
    </w:p>
    <w:p w14:paraId="47350E87" w14:textId="77777777" w:rsidR="00D519C2" w:rsidRPr="00CC7980"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sidRPr="00CC7980">
        <w:rPr>
          <w:rFonts w:ascii="Times New Roman" w:eastAsia="Times New Roman" w:hAnsi="Times New Roman" w:cs="Times New Roman"/>
          <w:sz w:val="24"/>
        </w:rPr>
        <w:lastRenderedPageBreak/>
        <w:t>Investigar</w:t>
      </w:r>
      <w:r>
        <w:rPr>
          <w:rFonts w:ascii="Times New Roman" w:eastAsia="Times New Roman" w:hAnsi="Times New Roman" w:cs="Times New Roman"/>
          <w:sz w:val="24"/>
        </w:rPr>
        <w:t xml:space="preserve"> y documentar información sobre las características morfológicas externas de la plaga sudamericana </w:t>
      </w:r>
      <w:r w:rsidRPr="001B16FE">
        <w:rPr>
          <w:rFonts w:ascii="Times New Roman" w:eastAsia="Times New Roman" w:hAnsi="Times New Roman" w:cs="Times New Roman"/>
          <w:sz w:val="24"/>
        </w:rPr>
        <w:t>Schistocerca cancellata</w:t>
      </w:r>
      <w:r>
        <w:rPr>
          <w:rFonts w:ascii="Times New Roman" w:eastAsia="Times New Roman" w:hAnsi="Times New Roman" w:cs="Times New Roman"/>
          <w:sz w:val="24"/>
        </w:rPr>
        <w:t xml:space="preserve">, que ofrezcan detalles sobre la especie. </w:t>
      </w:r>
    </w:p>
    <w:p w14:paraId="597B3572" w14:textId="77777777" w:rsidR="00D519C2" w:rsidRPr="00813DE2"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sidRPr="009E0AFC">
        <w:rPr>
          <w:rFonts w:ascii="Times New Roman" w:eastAsia="Times New Roman" w:hAnsi="Times New Roman" w:cs="Times New Roman"/>
          <w:sz w:val="24"/>
        </w:rPr>
        <w:t xml:space="preserve">Conocer y </w:t>
      </w:r>
      <w:r>
        <w:rPr>
          <w:rFonts w:ascii="Times New Roman" w:eastAsia="Times New Roman" w:hAnsi="Times New Roman" w:cs="Times New Roman"/>
          <w:sz w:val="24"/>
        </w:rPr>
        <w:t>examin</w:t>
      </w:r>
      <w:r w:rsidRPr="009E0AFC">
        <w:rPr>
          <w:rFonts w:ascii="Times New Roman" w:eastAsia="Times New Roman" w:hAnsi="Times New Roman" w:cs="Times New Roman"/>
          <w:sz w:val="24"/>
        </w:rPr>
        <w:t>ar técnicas y herramientas dentro del campo de la informática para</w:t>
      </w:r>
      <w:r>
        <w:rPr>
          <w:rFonts w:ascii="Times New Roman" w:eastAsia="Times New Roman" w:hAnsi="Times New Roman" w:cs="Times New Roman"/>
          <w:sz w:val="24"/>
        </w:rPr>
        <w:t xml:space="preserve"> la clasificación automática de características para </w:t>
      </w:r>
      <w:r w:rsidRPr="009E0AFC">
        <w:rPr>
          <w:rFonts w:ascii="Times New Roman" w:eastAsia="Times New Roman" w:hAnsi="Times New Roman" w:cs="Times New Roman"/>
          <w:sz w:val="24"/>
        </w:rPr>
        <w:t xml:space="preserve">el reconocimiento </w:t>
      </w:r>
      <w:r>
        <w:rPr>
          <w:rFonts w:ascii="Times New Roman" w:eastAsia="Times New Roman" w:hAnsi="Times New Roman" w:cs="Times New Roman"/>
          <w:sz w:val="24"/>
        </w:rPr>
        <w:t>de patrones</w:t>
      </w:r>
      <w:r w:rsidRPr="004A1557">
        <w:rPr>
          <w:rFonts w:ascii="Times New Roman" w:eastAsia="Times New Roman" w:hAnsi="Times New Roman" w:cs="Times New Roman"/>
          <w:sz w:val="24"/>
        </w:rPr>
        <w:t xml:space="preserve"> en una imagen.</w:t>
      </w:r>
      <w:r w:rsidRPr="009E0AFC">
        <w:rPr>
          <w:rFonts w:ascii="Times New Roman" w:eastAsia="Times New Roman" w:hAnsi="Times New Roman" w:cs="Times New Roman"/>
          <w:sz w:val="24"/>
        </w:rPr>
        <w:t xml:space="preserve"> </w:t>
      </w:r>
    </w:p>
    <w:p w14:paraId="66BE3F89" w14:textId="77777777" w:rsidR="00D519C2" w:rsidRPr="00813DE2"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Pr>
          <w:rFonts w:ascii="Times New Roman" w:eastAsia="Times New Roman" w:hAnsi="Times New Roman" w:cs="Times New Roman"/>
          <w:sz w:val="24"/>
        </w:rPr>
        <w:t>Desarrollar estrategias para el procesamiento, muestreo y clasificación de imágenes de la langosta sudamericana</w:t>
      </w:r>
      <w:r w:rsidRPr="009E0AFC">
        <w:rPr>
          <w:rFonts w:ascii="Times New Roman" w:eastAsia="Times New Roman" w:hAnsi="Times New Roman" w:cs="Times New Roman"/>
          <w:sz w:val="24"/>
        </w:rPr>
        <w:t>.</w:t>
      </w:r>
    </w:p>
    <w:p w14:paraId="2B9864E7" w14:textId="77777777" w:rsidR="00D519C2" w:rsidRPr="00813DE2"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sidRPr="009E0AFC">
        <w:rPr>
          <w:rFonts w:ascii="Times New Roman" w:eastAsia="Times New Roman" w:hAnsi="Times New Roman" w:cs="Times New Roman"/>
          <w:sz w:val="24"/>
        </w:rPr>
        <w:t xml:space="preserve">Diseñar </w:t>
      </w:r>
      <w:r>
        <w:rPr>
          <w:rFonts w:ascii="Times New Roman" w:eastAsia="Times New Roman" w:hAnsi="Times New Roman" w:cs="Times New Roman"/>
          <w:sz w:val="24"/>
        </w:rPr>
        <w:t>un método de clasificación automática de características para el reconocimiento de la morfología externa de la langosta sudamericana en imágenes digitales.</w:t>
      </w:r>
      <w:r w:rsidRPr="009E0AFC">
        <w:rPr>
          <w:rFonts w:ascii="Times New Roman" w:eastAsia="Times New Roman" w:hAnsi="Times New Roman" w:cs="Times New Roman"/>
          <w:sz w:val="24"/>
        </w:rPr>
        <w:t xml:space="preserve">  </w:t>
      </w:r>
    </w:p>
    <w:p w14:paraId="1063CE9C" w14:textId="77777777" w:rsidR="00D519C2" w:rsidRPr="00813DE2"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sidRPr="009E0AFC">
        <w:rPr>
          <w:rFonts w:ascii="Times New Roman" w:eastAsia="Times New Roman" w:hAnsi="Times New Roman" w:cs="Times New Roman"/>
          <w:sz w:val="24"/>
        </w:rPr>
        <w:t xml:space="preserve">Evaluar el desempeño del método implementado </w:t>
      </w:r>
      <w:r>
        <w:rPr>
          <w:rFonts w:ascii="Times New Roman" w:eastAsia="Times New Roman" w:hAnsi="Times New Roman" w:cs="Times New Roman"/>
          <w:sz w:val="24"/>
        </w:rPr>
        <w:t>para la clasificación automática de imágenes de la langosta sudamericana,</w:t>
      </w:r>
      <w:r w:rsidRPr="001B16FE">
        <w:rPr>
          <w:rFonts w:ascii="Times New Roman" w:eastAsia="Times New Roman" w:hAnsi="Times New Roman" w:cs="Times New Roman"/>
          <w:sz w:val="24"/>
        </w:rPr>
        <w:t xml:space="preserve"> </w:t>
      </w:r>
      <w:r>
        <w:rPr>
          <w:rFonts w:ascii="Times New Roman" w:eastAsia="Times New Roman" w:hAnsi="Times New Roman" w:cs="Times New Roman"/>
          <w:sz w:val="24"/>
        </w:rPr>
        <w:t>utilizando diferentes métricas</w:t>
      </w:r>
      <w:r w:rsidRPr="00233E2C">
        <w:rPr>
          <w:rFonts w:ascii="Times New Roman" w:eastAsia="Times New Roman" w:hAnsi="Times New Roman" w:cs="Times New Roman"/>
          <w:sz w:val="24"/>
        </w:rPr>
        <w:t xml:space="preserve">. </w:t>
      </w:r>
    </w:p>
    <w:p w14:paraId="220FA273" w14:textId="5FF9DE3B" w:rsidR="00D519C2" w:rsidRPr="00813DE2" w:rsidRDefault="00D519C2" w:rsidP="00876A23">
      <w:pPr>
        <w:pStyle w:val="Prrafodelista"/>
        <w:numPr>
          <w:ilvl w:val="3"/>
          <w:numId w:val="3"/>
        </w:numPr>
        <w:spacing w:line="360" w:lineRule="auto"/>
        <w:ind w:left="1928" w:hanging="851"/>
        <w:jc w:val="both"/>
        <w:rPr>
          <w:rFonts w:ascii="Times New Roman" w:eastAsia="Times New Roman" w:hAnsi="Times New Roman" w:cs="Times New Roman"/>
          <w:sz w:val="24"/>
        </w:rPr>
      </w:pPr>
      <w:r w:rsidRPr="0045743B">
        <w:rPr>
          <w:rFonts w:ascii="Times New Roman" w:eastAsia="Times New Roman" w:hAnsi="Times New Roman" w:cs="Times New Roman"/>
          <w:sz w:val="24"/>
        </w:rPr>
        <w:t>Dar a conocer esta investigación a la comunidad científica.</w:t>
      </w:r>
    </w:p>
    <w:p w14:paraId="0E0B4E51" w14:textId="77777777" w:rsidR="00822599" w:rsidRDefault="00822599" w:rsidP="00876A23">
      <w:pPr>
        <w:spacing w:line="360" w:lineRule="auto"/>
        <w:jc w:val="both"/>
        <w:rPr>
          <w:rFonts w:ascii="Times New Roman" w:hAnsi="Times New Roman" w:cs="Times New Roman"/>
          <w:sz w:val="24"/>
          <w:szCs w:val="24"/>
        </w:rPr>
      </w:pPr>
    </w:p>
    <w:p w14:paraId="62C8348B" w14:textId="77777777" w:rsidR="00822599" w:rsidRPr="00C43B58" w:rsidRDefault="00822599" w:rsidP="00C43B58">
      <w:pPr>
        <w:pStyle w:val="Prrafodelista"/>
        <w:numPr>
          <w:ilvl w:val="1"/>
          <w:numId w:val="3"/>
        </w:numPr>
        <w:spacing w:line="360" w:lineRule="auto"/>
        <w:jc w:val="both"/>
        <w:rPr>
          <w:rFonts w:ascii="Times New Roman" w:hAnsi="Times New Roman" w:cs="Times New Roman"/>
          <w:b/>
          <w:bCs/>
          <w:sz w:val="24"/>
          <w:szCs w:val="24"/>
        </w:rPr>
      </w:pPr>
      <w:r w:rsidRPr="00C43B58">
        <w:rPr>
          <w:rFonts w:ascii="Times New Roman" w:hAnsi="Times New Roman" w:cs="Times New Roman"/>
          <w:b/>
          <w:bCs/>
          <w:sz w:val="24"/>
          <w:szCs w:val="24"/>
        </w:rPr>
        <w:t xml:space="preserve">Desarrollo /Trabajo experimental a realizar </w:t>
      </w:r>
    </w:p>
    <w:p w14:paraId="35949E66" w14:textId="77777777" w:rsidR="00822599" w:rsidRPr="00233E2C" w:rsidRDefault="00822599" w:rsidP="00876A23">
      <w:pPr>
        <w:spacing w:after="260" w:line="360" w:lineRule="auto"/>
        <w:ind w:left="-15" w:firstLine="5"/>
        <w:jc w:val="both"/>
      </w:pPr>
      <w:r w:rsidRPr="00233E2C">
        <w:rPr>
          <w:rFonts w:ascii="Times New Roman" w:eastAsia="Times New Roman" w:hAnsi="Times New Roman" w:cs="Times New Roman"/>
          <w:sz w:val="24"/>
        </w:rPr>
        <w:t xml:space="preserve">El producto final del Trabajo Final de Maestría consiste en un método que permita el reconocimiento de la </w:t>
      </w:r>
      <w:r>
        <w:rPr>
          <w:rFonts w:ascii="Times New Roman" w:eastAsia="Times New Roman" w:hAnsi="Times New Roman" w:cs="Times New Roman"/>
          <w:sz w:val="24"/>
        </w:rPr>
        <w:t xml:space="preserve">morfología externa de la </w:t>
      </w:r>
      <w:r w:rsidRPr="00233E2C">
        <w:rPr>
          <w:rFonts w:ascii="Times New Roman" w:eastAsia="Times New Roman" w:hAnsi="Times New Roman" w:cs="Times New Roman"/>
          <w:sz w:val="24"/>
        </w:rPr>
        <w:t xml:space="preserve">langosta sudamericana </w:t>
      </w:r>
      <w:r w:rsidRPr="006607A5">
        <w:rPr>
          <w:rFonts w:ascii="Times New Roman" w:eastAsia="Times New Roman" w:hAnsi="Times New Roman" w:cs="Times New Roman"/>
          <w:sz w:val="24"/>
        </w:rPr>
        <w:t>S</w:t>
      </w:r>
      <w:r>
        <w:rPr>
          <w:rFonts w:ascii="Times New Roman" w:eastAsia="Times New Roman" w:hAnsi="Times New Roman" w:cs="Times New Roman"/>
          <w:sz w:val="24"/>
        </w:rPr>
        <w:t>.</w:t>
      </w:r>
      <w:r w:rsidRPr="006607A5">
        <w:rPr>
          <w:rFonts w:ascii="Times New Roman" w:eastAsia="Times New Roman" w:hAnsi="Times New Roman" w:cs="Times New Roman"/>
          <w:sz w:val="24"/>
        </w:rPr>
        <w:t xml:space="preserve"> cancellata </w:t>
      </w:r>
      <w:r w:rsidRPr="00233E2C">
        <w:rPr>
          <w:rFonts w:ascii="Times New Roman" w:eastAsia="Times New Roman" w:hAnsi="Times New Roman" w:cs="Times New Roman"/>
          <w:sz w:val="24"/>
        </w:rPr>
        <w:t>de forma automática</w:t>
      </w:r>
      <w:r>
        <w:rPr>
          <w:rFonts w:ascii="Times New Roman" w:eastAsia="Times New Roman" w:hAnsi="Times New Roman" w:cs="Times New Roman"/>
          <w:sz w:val="24"/>
        </w:rPr>
        <w:t>,</w:t>
      </w:r>
      <w:r w:rsidRPr="00233E2C">
        <w:rPr>
          <w:rFonts w:ascii="Times New Roman" w:eastAsia="Times New Roman" w:hAnsi="Times New Roman" w:cs="Times New Roman"/>
          <w:sz w:val="24"/>
        </w:rPr>
        <w:t xml:space="preserve"> por medio de una imagen digital asistida por computadora. </w:t>
      </w:r>
    </w:p>
    <w:p w14:paraId="218D8A18" w14:textId="77777777" w:rsidR="00822599" w:rsidRPr="00233E2C" w:rsidRDefault="00822599" w:rsidP="00876A23">
      <w:pPr>
        <w:spacing w:after="260" w:line="360" w:lineRule="auto"/>
        <w:ind w:left="-15" w:firstLine="5"/>
        <w:jc w:val="both"/>
        <w:rPr>
          <w:rFonts w:ascii="Times New Roman" w:hAnsi="Times New Roman" w:cs="Times New Roman"/>
          <w:sz w:val="24"/>
          <w:szCs w:val="24"/>
        </w:rPr>
      </w:pPr>
      <w:r w:rsidRPr="00233E2C">
        <w:rPr>
          <w:rFonts w:ascii="Times New Roman" w:eastAsia="Times New Roman" w:hAnsi="Times New Roman" w:cs="Times New Roman"/>
          <w:sz w:val="24"/>
          <w:szCs w:val="24"/>
        </w:rPr>
        <w:t xml:space="preserve">Desarrollo experimental propuesto: </w:t>
      </w:r>
    </w:p>
    <w:p w14:paraId="4DF788CB" w14:textId="77777777" w:rsidR="00822599" w:rsidRPr="00BB439E" w:rsidRDefault="00822599" w:rsidP="00876A23">
      <w:pPr>
        <w:spacing w:after="260" w:line="360" w:lineRule="auto"/>
        <w:ind w:left="-15" w:firstLine="5"/>
        <w:jc w:val="both"/>
        <w:rPr>
          <w:rFonts w:ascii="Times New Roman" w:hAnsi="Times New Roman" w:cs="Times New Roman"/>
          <w:sz w:val="24"/>
          <w:szCs w:val="24"/>
        </w:rPr>
      </w:pPr>
      <w:r w:rsidRPr="00233E2C">
        <w:rPr>
          <w:rFonts w:ascii="Times New Roman" w:eastAsia="Times New Roman" w:hAnsi="Times New Roman" w:cs="Times New Roman"/>
          <w:sz w:val="24"/>
          <w:szCs w:val="24"/>
        </w:rPr>
        <w:t xml:space="preserve">Revisiones sistemáticas de la </w:t>
      </w:r>
      <w:r w:rsidRPr="00BB439E">
        <w:rPr>
          <w:rFonts w:ascii="Times New Roman" w:eastAsia="Times New Roman" w:hAnsi="Times New Roman" w:cs="Times New Roman"/>
          <w:sz w:val="24"/>
          <w:szCs w:val="24"/>
        </w:rPr>
        <w:t>literatura [</w:t>
      </w:r>
      <w:r>
        <w:rPr>
          <w:rFonts w:ascii="Times New Roman" w:eastAsia="Times New Roman" w:hAnsi="Times New Roman" w:cs="Times New Roman"/>
          <w:sz w:val="24"/>
          <w:szCs w:val="24"/>
        </w:rPr>
        <w:t>29</w:t>
      </w:r>
      <w:r w:rsidRPr="00BB439E">
        <w:rPr>
          <w:rFonts w:ascii="Times New Roman" w:eastAsia="Times New Roman" w:hAnsi="Times New Roman" w:cs="Times New Roman"/>
          <w:sz w:val="24"/>
          <w:szCs w:val="24"/>
        </w:rPr>
        <w:t xml:space="preserve">]. </w:t>
      </w:r>
    </w:p>
    <w:p w14:paraId="2C47B7ED" w14:textId="77777777" w:rsidR="00822599" w:rsidRPr="00233E2C" w:rsidRDefault="00822599" w:rsidP="00876A23">
      <w:pPr>
        <w:spacing w:after="210" w:line="360" w:lineRule="auto"/>
        <w:ind w:right="2"/>
        <w:jc w:val="both"/>
        <w:rPr>
          <w:rFonts w:ascii="Times New Roman" w:hAnsi="Times New Roman" w:cs="Times New Roman"/>
          <w:sz w:val="24"/>
          <w:szCs w:val="24"/>
        </w:rPr>
      </w:pPr>
      <w:r w:rsidRPr="00233E2C">
        <w:rPr>
          <w:rFonts w:ascii="Times New Roman" w:eastAsia="Times New Roman" w:hAnsi="Times New Roman" w:cs="Times New Roman"/>
          <w:sz w:val="24"/>
          <w:szCs w:val="24"/>
        </w:rPr>
        <w:t xml:space="preserve">Se utilizarán las bases de datos disponibles en internet para obtener imágenes de los diferentes estadíos del ciclo de vida de la langosta: estadíos ninfales en fase solitaria y en fase gregaria, adultos machos y hembras. Al mismo tiempo, se utilizará la base de datos </w:t>
      </w:r>
      <w:r w:rsidRPr="00233E2C">
        <w:rPr>
          <w:rFonts w:ascii="Times New Roman" w:eastAsia="Times New Roman" w:hAnsi="Times New Roman" w:cs="Times New Roman"/>
          <w:i/>
          <w:sz w:val="24"/>
          <w:szCs w:val="24"/>
        </w:rPr>
        <w:t>Orthoptera</w:t>
      </w:r>
      <w:r w:rsidRPr="00233E2C">
        <w:rPr>
          <w:rFonts w:ascii="Times New Roman" w:hAnsi="Times New Roman" w:cs="Times New Roman"/>
          <w:sz w:val="24"/>
          <w:szCs w:val="24"/>
        </w:rPr>
        <w:t>​</w:t>
      </w:r>
      <w:r w:rsidRPr="00233E2C">
        <w:rPr>
          <w:rFonts w:ascii="Times New Roman" w:eastAsia="Times New Roman" w:hAnsi="Times New Roman" w:cs="Times New Roman"/>
          <w:i/>
          <w:sz w:val="24"/>
          <w:szCs w:val="24"/>
        </w:rPr>
        <w:t xml:space="preserve"> species </w:t>
      </w:r>
      <w:r w:rsidRPr="00BB439E">
        <w:rPr>
          <w:rFonts w:ascii="Times New Roman" w:eastAsia="Times New Roman" w:hAnsi="Times New Roman" w:cs="Times New Roman"/>
          <w:i/>
          <w:sz w:val="24"/>
          <w:szCs w:val="24"/>
        </w:rPr>
        <w:t xml:space="preserve">files </w:t>
      </w:r>
      <w:r w:rsidRPr="00BB439E">
        <w:rPr>
          <w:rFonts w:ascii="Times New Roman" w:eastAsia="Times New Roman" w:hAnsi="Times New Roman" w:cs="Times New Roman"/>
          <w:sz w:val="24"/>
          <w:szCs w:val="24"/>
        </w:rPr>
        <w:t>[</w:t>
      </w:r>
      <w:r>
        <w:rPr>
          <w:rFonts w:ascii="Times New Roman" w:eastAsia="Times New Roman" w:hAnsi="Times New Roman" w:cs="Times New Roman"/>
          <w:sz w:val="24"/>
          <w:szCs w:val="24"/>
        </w:rPr>
        <w:t>19</w:t>
      </w:r>
      <w:r w:rsidRPr="00BB439E">
        <w:rPr>
          <w:rFonts w:ascii="Times New Roman" w:eastAsia="Times New Roman" w:hAnsi="Times New Roman" w:cs="Times New Roman"/>
          <w:sz w:val="24"/>
          <w:szCs w:val="24"/>
        </w:rPr>
        <w:t>], la</w:t>
      </w:r>
      <w:r w:rsidRPr="00233E2C">
        <w:rPr>
          <w:rFonts w:ascii="Times New Roman" w:eastAsia="Times New Roman" w:hAnsi="Times New Roman" w:cs="Times New Roman"/>
          <w:sz w:val="24"/>
          <w:szCs w:val="24"/>
        </w:rPr>
        <w:t xml:space="preserve"> cual cuenta con información de caracteres morfológicos. Cabe destacar que a través del Codirector propuesto (Dr. Castillo), contamos con el apoyo de investigadores que se encuentran estudiando a este modelo biológico, desde perspectivas biológicas diferentes. De este modo, tendremos acceso a información adicional (nuevas fotografías de ninfas con las diferentes coloraciones, etc.). </w:t>
      </w:r>
    </w:p>
    <w:p w14:paraId="5667D351" w14:textId="77777777" w:rsidR="00822599" w:rsidRPr="00233E2C" w:rsidRDefault="00822599" w:rsidP="00876A23">
      <w:pPr>
        <w:shd w:val="clear" w:color="auto" w:fill="FFFFFF" w:themeFill="background1"/>
        <w:spacing w:after="260" w:line="360" w:lineRule="auto"/>
        <w:ind w:left="-15" w:firstLine="5"/>
        <w:jc w:val="both"/>
      </w:pPr>
      <w:r w:rsidRPr="0030231C">
        <w:rPr>
          <w:rFonts w:ascii="Times New Roman" w:eastAsia="Times New Roman" w:hAnsi="Times New Roman" w:cs="Times New Roman"/>
          <w:sz w:val="24"/>
        </w:rPr>
        <w:lastRenderedPageBreak/>
        <w:t>Creación de una base de conocimiento [</w:t>
      </w:r>
      <w:r>
        <w:rPr>
          <w:rFonts w:ascii="Times New Roman" w:eastAsia="Times New Roman" w:hAnsi="Times New Roman" w:cs="Times New Roman"/>
          <w:sz w:val="24"/>
        </w:rPr>
        <w:t>30</w:t>
      </w:r>
      <w:r w:rsidRPr="0030231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30231C">
        <w:rPr>
          <w:rFonts w:ascii="Times New Roman" w:eastAsia="Times New Roman" w:hAnsi="Times New Roman" w:cs="Times New Roman"/>
          <w:sz w:val="24"/>
        </w:rPr>
        <w:t>[</w:t>
      </w:r>
      <w:r>
        <w:rPr>
          <w:rFonts w:ascii="Times New Roman" w:eastAsia="Times New Roman" w:hAnsi="Times New Roman" w:cs="Times New Roman"/>
          <w:sz w:val="24"/>
        </w:rPr>
        <w:t>31</w:t>
      </w:r>
      <w:r w:rsidRPr="0030231C">
        <w:rPr>
          <w:rFonts w:ascii="Times New Roman" w:eastAsia="Times New Roman" w:hAnsi="Times New Roman" w:cs="Times New Roman"/>
          <w:sz w:val="24"/>
        </w:rPr>
        <w:t>] sobre las características morfológicas</w:t>
      </w:r>
      <w:r>
        <w:rPr>
          <w:rFonts w:ascii="Times New Roman" w:eastAsia="Times New Roman" w:hAnsi="Times New Roman" w:cs="Times New Roman"/>
          <w:sz w:val="24"/>
        </w:rPr>
        <w:t xml:space="preserve"> externas </w:t>
      </w:r>
      <w:r w:rsidRPr="0030231C">
        <w:rPr>
          <w:rFonts w:ascii="Times New Roman" w:eastAsia="Times New Roman" w:hAnsi="Times New Roman" w:cs="Times New Roman"/>
          <w:sz w:val="24"/>
        </w:rPr>
        <w:t>de la langosta sudamericana (S. cancellata), ofreciendo detalles</w:t>
      </w:r>
      <w:r>
        <w:rPr>
          <w:rFonts w:ascii="Times New Roman" w:eastAsia="Times New Roman" w:hAnsi="Times New Roman" w:cs="Times New Roman"/>
          <w:sz w:val="24"/>
        </w:rPr>
        <w:t xml:space="preserve"> morfo-anatómicos</w:t>
      </w:r>
      <w:r w:rsidRPr="0030231C">
        <w:rPr>
          <w:rFonts w:ascii="Times New Roman" w:eastAsia="Times New Roman" w:hAnsi="Times New Roman" w:cs="Times New Roman"/>
          <w:sz w:val="24"/>
        </w:rPr>
        <w:t xml:space="preserve"> sobre su especie.</w:t>
      </w:r>
      <w:r w:rsidRPr="00233E2C">
        <w:rPr>
          <w:rFonts w:ascii="Times New Roman" w:eastAsia="Times New Roman" w:hAnsi="Times New Roman" w:cs="Times New Roman"/>
          <w:sz w:val="24"/>
        </w:rPr>
        <w:t xml:space="preserve"> </w:t>
      </w:r>
    </w:p>
    <w:p w14:paraId="6822AA8F" w14:textId="77777777" w:rsidR="00822599" w:rsidRPr="00233E2C" w:rsidRDefault="00822599" w:rsidP="00876A23">
      <w:pPr>
        <w:spacing w:after="260" w:line="360" w:lineRule="auto"/>
        <w:ind w:left="-15" w:firstLine="5"/>
        <w:jc w:val="both"/>
      </w:pPr>
      <w:r w:rsidRPr="00233E2C">
        <w:rPr>
          <w:rFonts w:ascii="Times New Roman" w:eastAsia="Times New Roman" w:hAnsi="Times New Roman" w:cs="Times New Roman"/>
          <w:sz w:val="24"/>
        </w:rPr>
        <w:t>Desarrollo del prototipo para la generación de pruebas y posterior análisis de desempeño respecto al porcentaje de efectividad de reconocimiento de la langosta</w:t>
      </w:r>
      <w:r>
        <w:rPr>
          <w:rFonts w:ascii="Times New Roman" w:eastAsia="Times New Roman" w:hAnsi="Times New Roman" w:cs="Times New Roman"/>
          <w:sz w:val="24"/>
        </w:rPr>
        <w:t xml:space="preserve"> sudamericana (</w:t>
      </w:r>
      <w:r w:rsidRPr="006607A5">
        <w:rPr>
          <w:rFonts w:ascii="Times New Roman" w:eastAsia="Times New Roman" w:hAnsi="Times New Roman" w:cs="Times New Roman"/>
          <w:sz w:val="24"/>
        </w:rPr>
        <w:t>S</w:t>
      </w:r>
      <w:r>
        <w:rPr>
          <w:rFonts w:ascii="Times New Roman" w:eastAsia="Times New Roman" w:hAnsi="Times New Roman" w:cs="Times New Roman"/>
          <w:sz w:val="24"/>
        </w:rPr>
        <w:t>.</w:t>
      </w:r>
      <w:r w:rsidRPr="006607A5">
        <w:rPr>
          <w:rFonts w:ascii="Times New Roman" w:eastAsia="Times New Roman" w:hAnsi="Times New Roman" w:cs="Times New Roman"/>
          <w:sz w:val="24"/>
        </w:rPr>
        <w:t xml:space="preserve"> cancellata</w:t>
      </w:r>
      <w:r>
        <w:rPr>
          <w:rFonts w:ascii="Times New Roman" w:eastAsia="Times New Roman" w:hAnsi="Times New Roman" w:cs="Times New Roman"/>
          <w:sz w:val="24"/>
        </w:rPr>
        <w:t>)</w:t>
      </w:r>
      <w:r w:rsidRPr="00233E2C">
        <w:rPr>
          <w:rFonts w:ascii="Times New Roman" w:eastAsia="Times New Roman" w:hAnsi="Times New Roman" w:cs="Times New Roman"/>
          <w:sz w:val="24"/>
        </w:rPr>
        <w:t xml:space="preserve">. </w:t>
      </w:r>
    </w:p>
    <w:p w14:paraId="14F60B84" w14:textId="77777777" w:rsidR="00822599" w:rsidRDefault="00822599" w:rsidP="00876A23">
      <w:pPr>
        <w:spacing w:after="260" w:line="360" w:lineRule="auto"/>
        <w:ind w:left="-15" w:firstLine="5"/>
        <w:jc w:val="both"/>
        <w:rPr>
          <w:rFonts w:ascii="Times New Roman" w:eastAsia="Times New Roman" w:hAnsi="Times New Roman" w:cs="Times New Roman"/>
          <w:sz w:val="24"/>
        </w:rPr>
      </w:pPr>
      <w:r w:rsidRPr="00233E2C">
        <w:rPr>
          <w:rFonts w:ascii="Times New Roman" w:eastAsia="Times New Roman" w:hAnsi="Times New Roman" w:cs="Times New Roman"/>
          <w:sz w:val="24"/>
        </w:rPr>
        <w:t xml:space="preserve">El desarrollo metodológico de este proyecto será siguiendo la metodología </w:t>
      </w:r>
      <w:r w:rsidRPr="002700F9">
        <w:rPr>
          <w:rFonts w:ascii="Times New Roman" w:eastAsia="Times New Roman" w:hAnsi="Times New Roman" w:cs="Times New Roman"/>
          <w:sz w:val="24"/>
        </w:rPr>
        <w:t>Scrum [</w:t>
      </w:r>
      <w:r>
        <w:rPr>
          <w:rFonts w:ascii="Times New Roman" w:eastAsia="Times New Roman" w:hAnsi="Times New Roman" w:cs="Times New Roman"/>
          <w:sz w:val="24"/>
        </w:rPr>
        <w:t>32</w:t>
      </w:r>
      <w:r w:rsidRPr="002700F9">
        <w:rPr>
          <w:rFonts w:ascii="Times New Roman" w:eastAsia="Times New Roman" w:hAnsi="Times New Roman" w:cs="Times New Roman"/>
          <w:sz w:val="24"/>
        </w:rPr>
        <w:t>].</w:t>
      </w:r>
      <w:r w:rsidRPr="009E0AFC">
        <w:rPr>
          <w:rFonts w:ascii="Times New Roman" w:eastAsia="Times New Roman" w:hAnsi="Times New Roman" w:cs="Times New Roman"/>
          <w:sz w:val="24"/>
        </w:rPr>
        <w:t xml:space="preserve"> </w:t>
      </w:r>
    </w:p>
    <w:p w14:paraId="48FE8376" w14:textId="4CFC81C5" w:rsidR="00865436" w:rsidRDefault="00865436" w:rsidP="00813DE2">
      <w:pPr>
        <w:jc w:val="both"/>
        <w:rPr>
          <w:rFonts w:ascii="Times New Roman" w:hAnsi="Times New Roman" w:cs="Times New Roman"/>
          <w:sz w:val="24"/>
          <w:szCs w:val="24"/>
        </w:rPr>
      </w:pPr>
      <w:r>
        <w:rPr>
          <w:rFonts w:ascii="Times New Roman" w:hAnsi="Times New Roman" w:cs="Times New Roman"/>
          <w:sz w:val="24"/>
          <w:szCs w:val="24"/>
        </w:rPr>
        <w:br w:type="page"/>
      </w:r>
    </w:p>
    <w:p w14:paraId="2147FABD" w14:textId="77777777" w:rsidR="00865436" w:rsidRPr="00007C7E" w:rsidRDefault="00865436" w:rsidP="00865436">
      <w:pPr>
        <w:jc w:val="both"/>
        <w:rPr>
          <w:rFonts w:ascii="Times New Roman" w:hAnsi="Times New Roman" w:cs="Times New Roman"/>
          <w:sz w:val="24"/>
          <w:szCs w:val="24"/>
        </w:rPr>
      </w:pPr>
    </w:p>
    <w:p w14:paraId="616AE28D" w14:textId="77777777" w:rsidR="00865436" w:rsidRPr="00007C7E" w:rsidRDefault="00865436" w:rsidP="00865436">
      <w:pPr>
        <w:jc w:val="both"/>
        <w:rPr>
          <w:rFonts w:ascii="Times New Roman" w:hAnsi="Times New Roman" w:cs="Times New Roman"/>
          <w:sz w:val="24"/>
          <w:szCs w:val="24"/>
        </w:rPr>
      </w:pPr>
    </w:p>
    <w:p w14:paraId="5C821669" w14:textId="77777777" w:rsidR="00865436" w:rsidRPr="00007C7E" w:rsidRDefault="00865436" w:rsidP="00865436">
      <w:pPr>
        <w:jc w:val="both"/>
        <w:rPr>
          <w:rFonts w:ascii="Times New Roman" w:hAnsi="Times New Roman" w:cs="Times New Roman"/>
          <w:sz w:val="24"/>
          <w:szCs w:val="24"/>
        </w:rPr>
      </w:pPr>
    </w:p>
    <w:p w14:paraId="05A29629" w14:textId="77777777" w:rsidR="00865436" w:rsidRPr="00007C7E" w:rsidRDefault="00865436" w:rsidP="00865436">
      <w:pPr>
        <w:jc w:val="both"/>
        <w:rPr>
          <w:rFonts w:ascii="Times New Roman" w:hAnsi="Times New Roman" w:cs="Times New Roman"/>
          <w:sz w:val="24"/>
          <w:szCs w:val="24"/>
        </w:rPr>
      </w:pPr>
    </w:p>
    <w:p w14:paraId="49675878" w14:textId="77777777" w:rsidR="00865436" w:rsidRPr="00007C7E" w:rsidRDefault="00865436" w:rsidP="00865436">
      <w:pPr>
        <w:jc w:val="both"/>
        <w:rPr>
          <w:rFonts w:ascii="Times New Roman" w:hAnsi="Times New Roman" w:cs="Times New Roman"/>
          <w:sz w:val="24"/>
          <w:szCs w:val="24"/>
        </w:rPr>
      </w:pPr>
    </w:p>
    <w:p w14:paraId="1CB9C891" w14:textId="61004A68" w:rsidR="00865436" w:rsidRDefault="00865436" w:rsidP="00865436">
      <w:pPr>
        <w:jc w:val="center"/>
        <w:rPr>
          <w:rFonts w:ascii="Times New Roman" w:hAnsi="Times New Roman" w:cs="Times New Roman"/>
          <w:b/>
          <w:bCs/>
          <w:sz w:val="52"/>
          <w:szCs w:val="52"/>
        </w:rPr>
      </w:pPr>
      <w:r>
        <w:rPr>
          <w:rFonts w:ascii="Times New Roman" w:hAnsi="Times New Roman" w:cs="Times New Roman"/>
          <w:b/>
          <w:bCs/>
          <w:sz w:val="52"/>
          <w:szCs w:val="52"/>
        </w:rPr>
        <w:t>Capítulo II</w:t>
      </w:r>
    </w:p>
    <w:p w14:paraId="1E501568" w14:textId="77777777" w:rsidR="00865436" w:rsidRDefault="00865436" w:rsidP="00865436">
      <w:pPr>
        <w:jc w:val="center"/>
        <w:rPr>
          <w:rFonts w:ascii="Times New Roman" w:hAnsi="Times New Roman" w:cs="Times New Roman"/>
          <w:sz w:val="24"/>
          <w:szCs w:val="24"/>
        </w:rPr>
      </w:pPr>
    </w:p>
    <w:p w14:paraId="0151E923" w14:textId="77777777" w:rsidR="00865436" w:rsidRDefault="00865436" w:rsidP="00865436">
      <w:pPr>
        <w:jc w:val="center"/>
        <w:rPr>
          <w:rFonts w:ascii="Times New Roman" w:hAnsi="Times New Roman" w:cs="Times New Roman"/>
          <w:sz w:val="24"/>
          <w:szCs w:val="24"/>
        </w:rPr>
      </w:pPr>
    </w:p>
    <w:p w14:paraId="3E699997" w14:textId="77777777" w:rsidR="00865436" w:rsidRDefault="00865436" w:rsidP="00865436">
      <w:pPr>
        <w:jc w:val="center"/>
        <w:rPr>
          <w:rFonts w:ascii="Times New Roman" w:hAnsi="Times New Roman" w:cs="Times New Roman"/>
          <w:sz w:val="24"/>
          <w:szCs w:val="24"/>
        </w:rPr>
      </w:pPr>
    </w:p>
    <w:p w14:paraId="733BB229" w14:textId="542EC68E" w:rsidR="00865436" w:rsidRDefault="00865436" w:rsidP="00865436">
      <w:pPr>
        <w:jc w:val="center"/>
        <w:rPr>
          <w:rFonts w:ascii="Times New Roman" w:hAnsi="Times New Roman" w:cs="Times New Roman"/>
          <w:i/>
          <w:iCs/>
          <w:sz w:val="52"/>
          <w:szCs w:val="52"/>
        </w:rPr>
      </w:pPr>
      <w:r>
        <w:rPr>
          <w:rFonts w:ascii="Times New Roman" w:hAnsi="Times New Roman" w:cs="Times New Roman"/>
          <w:i/>
          <w:iCs/>
          <w:sz w:val="52"/>
          <w:szCs w:val="52"/>
        </w:rPr>
        <w:t>Estado del Arte</w:t>
      </w:r>
    </w:p>
    <w:p w14:paraId="74360055" w14:textId="2FB5F9C4" w:rsidR="00865436" w:rsidRPr="00007C7E" w:rsidRDefault="00865436" w:rsidP="00865436">
      <w:pPr>
        <w:jc w:val="center"/>
        <w:rPr>
          <w:rFonts w:ascii="Times New Roman" w:hAnsi="Times New Roman" w:cs="Times New Roman"/>
          <w:i/>
          <w:iCs/>
          <w:sz w:val="52"/>
          <w:szCs w:val="52"/>
        </w:rPr>
      </w:pPr>
      <w:r>
        <w:rPr>
          <w:rFonts w:ascii="Times New Roman" w:hAnsi="Times New Roman" w:cs="Times New Roman"/>
          <w:i/>
          <w:iCs/>
          <w:sz w:val="52"/>
          <w:szCs w:val="52"/>
        </w:rPr>
        <w:t>Revisión de la Literatura</w:t>
      </w:r>
    </w:p>
    <w:p w14:paraId="56B7B750" w14:textId="77777777" w:rsidR="00865436" w:rsidRDefault="00865436" w:rsidP="00865436">
      <w:pPr>
        <w:rPr>
          <w:rFonts w:ascii="Times New Roman" w:hAnsi="Times New Roman" w:cs="Times New Roman"/>
          <w:sz w:val="24"/>
          <w:szCs w:val="24"/>
        </w:rPr>
      </w:pPr>
      <w:r>
        <w:rPr>
          <w:rFonts w:ascii="Times New Roman" w:hAnsi="Times New Roman" w:cs="Times New Roman"/>
          <w:sz w:val="24"/>
          <w:szCs w:val="24"/>
        </w:rPr>
        <w:br w:type="page"/>
      </w:r>
    </w:p>
    <w:p w14:paraId="3AE293AC" w14:textId="2B21B148" w:rsidR="00BF0997" w:rsidRDefault="00BF0997" w:rsidP="00526189">
      <w:pPr>
        <w:jc w:val="both"/>
        <w:rPr>
          <w:rFonts w:ascii="Times New Roman" w:hAnsi="Times New Roman" w:cs="Times New Roman"/>
          <w:sz w:val="24"/>
          <w:szCs w:val="24"/>
        </w:rPr>
      </w:pPr>
    </w:p>
    <w:p w14:paraId="0EC17811" w14:textId="77777777" w:rsidR="0052581D" w:rsidRPr="0052581D" w:rsidRDefault="0052581D" w:rsidP="0052581D">
      <w:pPr>
        <w:pStyle w:val="Prrafodelista"/>
        <w:numPr>
          <w:ilvl w:val="0"/>
          <w:numId w:val="4"/>
        </w:numPr>
        <w:spacing w:line="360" w:lineRule="auto"/>
        <w:jc w:val="both"/>
        <w:rPr>
          <w:rFonts w:ascii="Times New Roman" w:hAnsi="Times New Roman" w:cs="Times New Roman"/>
          <w:b/>
          <w:bCs/>
          <w:vanish/>
          <w:sz w:val="24"/>
          <w:szCs w:val="24"/>
        </w:rPr>
      </w:pPr>
    </w:p>
    <w:p w14:paraId="28DED871" w14:textId="77777777" w:rsidR="0052581D" w:rsidRPr="0052581D" w:rsidRDefault="0052581D" w:rsidP="0052581D">
      <w:pPr>
        <w:pStyle w:val="Prrafodelista"/>
        <w:numPr>
          <w:ilvl w:val="0"/>
          <w:numId w:val="4"/>
        </w:numPr>
        <w:spacing w:line="360" w:lineRule="auto"/>
        <w:jc w:val="both"/>
        <w:rPr>
          <w:rFonts w:ascii="Times New Roman" w:hAnsi="Times New Roman" w:cs="Times New Roman"/>
          <w:b/>
          <w:bCs/>
          <w:vanish/>
          <w:sz w:val="24"/>
          <w:szCs w:val="24"/>
        </w:rPr>
      </w:pPr>
    </w:p>
    <w:p w14:paraId="30A50F4A" w14:textId="1EF38426" w:rsidR="0052581D" w:rsidRPr="00813DE2" w:rsidRDefault="0052581D" w:rsidP="0052581D">
      <w:pPr>
        <w:pStyle w:val="Prrafodelista"/>
        <w:numPr>
          <w:ilvl w:val="1"/>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w:t>
      </w:r>
      <w:r w:rsidR="00971176">
        <w:rPr>
          <w:rFonts w:ascii="Times New Roman" w:hAnsi="Times New Roman" w:cs="Times New Roman"/>
          <w:b/>
          <w:bCs/>
          <w:sz w:val="24"/>
          <w:szCs w:val="24"/>
        </w:rPr>
        <w:t xml:space="preserve">a la </w:t>
      </w:r>
      <w:r>
        <w:rPr>
          <w:rFonts w:ascii="Times New Roman" w:hAnsi="Times New Roman" w:cs="Times New Roman"/>
          <w:b/>
          <w:bCs/>
          <w:sz w:val="24"/>
          <w:szCs w:val="24"/>
        </w:rPr>
        <w:t>Revisión de la Literatura</w:t>
      </w:r>
      <w:r w:rsidRPr="00813DE2">
        <w:rPr>
          <w:rFonts w:ascii="Times New Roman" w:hAnsi="Times New Roman" w:cs="Times New Roman"/>
          <w:b/>
          <w:bCs/>
          <w:sz w:val="24"/>
          <w:szCs w:val="24"/>
        </w:rPr>
        <w:t xml:space="preserve"> </w:t>
      </w:r>
    </w:p>
    <w:p w14:paraId="38C334B9" w14:textId="77777777" w:rsidR="00971176" w:rsidRDefault="0052581D" w:rsidP="0052581D">
      <w:pPr>
        <w:rPr>
          <w:rFonts w:ascii="Times New Roman" w:eastAsia="Times New Roman" w:hAnsi="Times New Roman" w:cs="Times New Roman"/>
          <w:sz w:val="24"/>
        </w:rPr>
      </w:pPr>
      <w:r w:rsidRPr="00D4777B">
        <w:rPr>
          <w:rFonts w:ascii="Times New Roman" w:eastAsia="Times New Roman" w:hAnsi="Times New Roman" w:cs="Times New Roman"/>
          <w:sz w:val="24"/>
        </w:rPr>
        <w:t xml:space="preserve">En </w:t>
      </w:r>
      <w:r w:rsidR="00971176">
        <w:rPr>
          <w:rFonts w:ascii="Times New Roman" w:eastAsia="Times New Roman" w:hAnsi="Times New Roman" w:cs="Times New Roman"/>
          <w:sz w:val="24"/>
        </w:rPr>
        <w:t>este capítulo…</w:t>
      </w:r>
      <w:r w:rsidRPr="00D4777B">
        <w:rPr>
          <w:rFonts w:ascii="Times New Roman" w:hAnsi="Times New Roman" w:cs="Times New Roman"/>
          <w:sz w:val="24"/>
        </w:rPr>
        <w:t>​</w:t>
      </w:r>
      <w:r w:rsidRPr="00D4777B">
        <w:rPr>
          <w:rFonts w:ascii="Times New Roman" w:eastAsia="Times New Roman" w:hAnsi="Times New Roman" w:cs="Times New Roman"/>
          <w:sz w:val="24"/>
        </w:rPr>
        <w:t xml:space="preserve"> </w:t>
      </w:r>
    </w:p>
    <w:p w14:paraId="0D020ACC" w14:textId="14F94F83" w:rsidR="00971176" w:rsidRPr="007746C4" w:rsidRDefault="00971176" w:rsidP="00971176">
      <w:pPr>
        <w:pStyle w:val="Prrafodelista"/>
        <w:numPr>
          <w:ilvl w:val="0"/>
          <w:numId w:val="5"/>
        </w:numPr>
        <w:rPr>
          <w:rFonts w:ascii="Times New Roman" w:hAnsi="Times New Roman" w:cs="Times New Roman"/>
          <w:sz w:val="24"/>
          <w:szCs w:val="24"/>
          <w:highlight w:val="red"/>
        </w:rPr>
      </w:pPr>
      <w:r w:rsidRPr="007746C4">
        <w:rPr>
          <w:rFonts w:ascii="Times New Roman" w:hAnsi="Times New Roman" w:cs="Times New Roman"/>
          <w:sz w:val="24"/>
          <w:szCs w:val="24"/>
          <w:highlight w:val="red"/>
        </w:rPr>
        <w:t>Antecedentes teóricos de la langosta sudamericana</w:t>
      </w:r>
    </w:p>
    <w:p w14:paraId="3B6C1FD2" w14:textId="03EB24D6" w:rsidR="00CD30F6" w:rsidRPr="007746C4" w:rsidRDefault="00CD30F6" w:rsidP="00CD30F6">
      <w:pPr>
        <w:pStyle w:val="Prrafodelista"/>
        <w:numPr>
          <w:ilvl w:val="1"/>
          <w:numId w:val="5"/>
        </w:numPr>
        <w:rPr>
          <w:rFonts w:ascii="Times New Roman" w:hAnsi="Times New Roman" w:cs="Times New Roman"/>
          <w:sz w:val="24"/>
          <w:szCs w:val="24"/>
          <w:highlight w:val="red"/>
        </w:rPr>
      </w:pPr>
      <w:r w:rsidRPr="007746C4">
        <w:rPr>
          <w:rFonts w:ascii="Times New Roman" w:hAnsi="Times New Roman" w:cs="Times New Roman"/>
          <w:sz w:val="24"/>
          <w:szCs w:val="24"/>
          <w:highlight w:val="red"/>
        </w:rPr>
        <w:t>Definición</w:t>
      </w:r>
    </w:p>
    <w:p w14:paraId="6EF0D7B8" w14:textId="4325C698" w:rsidR="00CD30F6" w:rsidRPr="007746C4" w:rsidRDefault="00CD30F6" w:rsidP="00CD30F6">
      <w:pPr>
        <w:pStyle w:val="Prrafodelista"/>
        <w:numPr>
          <w:ilvl w:val="1"/>
          <w:numId w:val="5"/>
        </w:numPr>
        <w:rPr>
          <w:rFonts w:ascii="Times New Roman" w:hAnsi="Times New Roman" w:cs="Times New Roman"/>
          <w:sz w:val="24"/>
          <w:szCs w:val="24"/>
          <w:highlight w:val="red"/>
        </w:rPr>
      </w:pPr>
      <w:r w:rsidRPr="007746C4">
        <w:rPr>
          <w:rFonts w:ascii="Times New Roman" w:hAnsi="Times New Roman" w:cs="Times New Roman"/>
          <w:sz w:val="24"/>
          <w:szCs w:val="24"/>
          <w:highlight w:val="red"/>
        </w:rPr>
        <w:t>Anatomía / Características morfológicas</w:t>
      </w:r>
    </w:p>
    <w:p w14:paraId="450D8D97" w14:textId="1B4088EB" w:rsidR="00CD30F6" w:rsidRPr="007746C4" w:rsidRDefault="00CD30F6" w:rsidP="00CD30F6">
      <w:pPr>
        <w:pStyle w:val="Prrafodelista"/>
        <w:numPr>
          <w:ilvl w:val="1"/>
          <w:numId w:val="5"/>
        </w:numPr>
        <w:rPr>
          <w:rFonts w:ascii="Times New Roman" w:hAnsi="Times New Roman" w:cs="Times New Roman"/>
          <w:sz w:val="24"/>
          <w:szCs w:val="24"/>
          <w:highlight w:val="red"/>
        </w:rPr>
      </w:pPr>
      <w:r w:rsidRPr="007746C4">
        <w:rPr>
          <w:rFonts w:ascii="Times New Roman" w:hAnsi="Times New Roman" w:cs="Times New Roman"/>
          <w:sz w:val="24"/>
          <w:szCs w:val="24"/>
          <w:highlight w:val="red"/>
        </w:rPr>
        <w:t>Ciclo de Vida</w:t>
      </w:r>
    </w:p>
    <w:p w14:paraId="15D14EBB" w14:textId="1FB0D815" w:rsidR="00CD30F6" w:rsidRDefault="008907A0" w:rsidP="00CD30F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Técnicas de procesamiento de imágenes digitales </w:t>
      </w:r>
    </w:p>
    <w:p w14:paraId="5E5E68DB" w14:textId="4E16577A" w:rsidR="008907A0" w:rsidRDefault="008907A0" w:rsidP="008907A0">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Procesamiento de imágenes digitales</w:t>
      </w:r>
    </w:p>
    <w:p w14:paraId="35141698" w14:textId="2C87EE84" w:rsidR="008907A0" w:rsidRDefault="008907A0" w:rsidP="008907A0">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Redes neuronales profundas</w:t>
      </w:r>
    </w:p>
    <w:p w14:paraId="75D600B6" w14:textId="16922F66" w:rsidR="008907A0" w:rsidRDefault="008907A0" w:rsidP="008907A0">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 xml:space="preserve">Sistema de visión </w:t>
      </w:r>
      <w:r w:rsidR="00AB54C6">
        <w:rPr>
          <w:rFonts w:ascii="Times New Roman" w:hAnsi="Times New Roman" w:cs="Times New Roman"/>
          <w:sz w:val="24"/>
          <w:szCs w:val="24"/>
        </w:rPr>
        <w:t>computacional</w:t>
      </w:r>
    </w:p>
    <w:p w14:paraId="01311CA6" w14:textId="77777777" w:rsidR="00AB54C6" w:rsidRPr="008907A0" w:rsidRDefault="00AB54C6" w:rsidP="00AB54C6">
      <w:pPr>
        <w:pStyle w:val="Prrafodelista"/>
        <w:ind w:left="2487"/>
        <w:rPr>
          <w:rFonts w:ascii="Times New Roman" w:hAnsi="Times New Roman" w:cs="Times New Roman"/>
          <w:sz w:val="24"/>
          <w:szCs w:val="24"/>
        </w:rPr>
      </w:pPr>
    </w:p>
    <w:p w14:paraId="469AD8F1" w14:textId="4B04AA32" w:rsidR="008F4991" w:rsidRPr="00971176" w:rsidRDefault="008F4991" w:rsidP="00971176">
      <w:pPr>
        <w:pStyle w:val="Prrafodelista"/>
        <w:numPr>
          <w:ilvl w:val="0"/>
          <w:numId w:val="5"/>
        </w:numPr>
        <w:rPr>
          <w:rFonts w:ascii="Times New Roman" w:hAnsi="Times New Roman" w:cs="Times New Roman"/>
          <w:sz w:val="24"/>
          <w:szCs w:val="24"/>
        </w:rPr>
      </w:pPr>
      <w:r w:rsidRPr="00971176">
        <w:rPr>
          <w:rFonts w:ascii="Times New Roman" w:hAnsi="Times New Roman" w:cs="Times New Roman"/>
          <w:sz w:val="24"/>
          <w:szCs w:val="24"/>
        </w:rPr>
        <w:br w:type="page"/>
      </w:r>
    </w:p>
    <w:p w14:paraId="38170895" w14:textId="77777777" w:rsidR="008F4991" w:rsidRPr="00007C7E" w:rsidRDefault="008F4991" w:rsidP="008F4991">
      <w:pPr>
        <w:jc w:val="both"/>
        <w:rPr>
          <w:rFonts w:ascii="Times New Roman" w:hAnsi="Times New Roman" w:cs="Times New Roman"/>
          <w:sz w:val="24"/>
          <w:szCs w:val="24"/>
        </w:rPr>
      </w:pPr>
    </w:p>
    <w:p w14:paraId="66B10D6D" w14:textId="77777777" w:rsidR="008F4991" w:rsidRPr="00007C7E" w:rsidRDefault="008F4991" w:rsidP="008F4991">
      <w:pPr>
        <w:jc w:val="both"/>
        <w:rPr>
          <w:rFonts w:ascii="Times New Roman" w:hAnsi="Times New Roman" w:cs="Times New Roman"/>
          <w:sz w:val="24"/>
          <w:szCs w:val="24"/>
        </w:rPr>
      </w:pPr>
    </w:p>
    <w:p w14:paraId="315CEB83" w14:textId="77777777" w:rsidR="008F4991" w:rsidRPr="00007C7E" w:rsidRDefault="008F4991" w:rsidP="008F4991">
      <w:pPr>
        <w:jc w:val="both"/>
        <w:rPr>
          <w:rFonts w:ascii="Times New Roman" w:hAnsi="Times New Roman" w:cs="Times New Roman"/>
          <w:sz w:val="24"/>
          <w:szCs w:val="24"/>
        </w:rPr>
      </w:pPr>
    </w:p>
    <w:p w14:paraId="54C3BD0E" w14:textId="77777777" w:rsidR="008F4991" w:rsidRPr="00007C7E" w:rsidRDefault="008F4991" w:rsidP="008F4991">
      <w:pPr>
        <w:jc w:val="both"/>
        <w:rPr>
          <w:rFonts w:ascii="Times New Roman" w:hAnsi="Times New Roman" w:cs="Times New Roman"/>
          <w:sz w:val="24"/>
          <w:szCs w:val="24"/>
        </w:rPr>
      </w:pPr>
    </w:p>
    <w:p w14:paraId="7438B253" w14:textId="77777777" w:rsidR="008F4991" w:rsidRPr="00007C7E" w:rsidRDefault="008F4991" w:rsidP="008F4991">
      <w:pPr>
        <w:jc w:val="both"/>
        <w:rPr>
          <w:rFonts w:ascii="Times New Roman" w:hAnsi="Times New Roman" w:cs="Times New Roman"/>
          <w:sz w:val="24"/>
          <w:szCs w:val="24"/>
        </w:rPr>
      </w:pPr>
    </w:p>
    <w:p w14:paraId="3E1E1E1A" w14:textId="212EF22F" w:rsidR="008F4991" w:rsidRDefault="008F4991" w:rsidP="008F4991">
      <w:pPr>
        <w:jc w:val="center"/>
        <w:rPr>
          <w:rFonts w:ascii="Times New Roman" w:hAnsi="Times New Roman" w:cs="Times New Roman"/>
          <w:b/>
          <w:bCs/>
          <w:sz w:val="52"/>
          <w:szCs w:val="52"/>
        </w:rPr>
      </w:pPr>
      <w:r>
        <w:rPr>
          <w:rFonts w:ascii="Times New Roman" w:hAnsi="Times New Roman" w:cs="Times New Roman"/>
          <w:b/>
          <w:bCs/>
          <w:sz w:val="52"/>
          <w:szCs w:val="52"/>
        </w:rPr>
        <w:t>Capítulo III</w:t>
      </w:r>
    </w:p>
    <w:p w14:paraId="2475A057" w14:textId="77777777" w:rsidR="008F4991" w:rsidRDefault="008F4991" w:rsidP="008F4991">
      <w:pPr>
        <w:jc w:val="center"/>
        <w:rPr>
          <w:rFonts w:ascii="Times New Roman" w:hAnsi="Times New Roman" w:cs="Times New Roman"/>
          <w:sz w:val="24"/>
          <w:szCs w:val="24"/>
        </w:rPr>
      </w:pPr>
    </w:p>
    <w:p w14:paraId="4F94FBBA" w14:textId="77777777" w:rsidR="008F4991" w:rsidRDefault="008F4991" w:rsidP="008F4991">
      <w:pPr>
        <w:jc w:val="center"/>
        <w:rPr>
          <w:rFonts w:ascii="Times New Roman" w:hAnsi="Times New Roman" w:cs="Times New Roman"/>
          <w:sz w:val="24"/>
          <w:szCs w:val="24"/>
        </w:rPr>
      </w:pPr>
    </w:p>
    <w:p w14:paraId="2189EB69" w14:textId="77777777" w:rsidR="008F4991" w:rsidRDefault="008F4991" w:rsidP="008F4991">
      <w:pPr>
        <w:jc w:val="center"/>
        <w:rPr>
          <w:rFonts w:ascii="Times New Roman" w:hAnsi="Times New Roman" w:cs="Times New Roman"/>
          <w:sz w:val="24"/>
          <w:szCs w:val="24"/>
        </w:rPr>
      </w:pPr>
    </w:p>
    <w:p w14:paraId="2A0917F2" w14:textId="169FED7F" w:rsidR="008F4991" w:rsidRPr="00007C7E" w:rsidRDefault="008F4991" w:rsidP="008F4991">
      <w:pPr>
        <w:jc w:val="center"/>
        <w:rPr>
          <w:rFonts w:ascii="Times New Roman" w:hAnsi="Times New Roman" w:cs="Times New Roman"/>
          <w:i/>
          <w:iCs/>
          <w:sz w:val="52"/>
          <w:szCs w:val="52"/>
        </w:rPr>
      </w:pPr>
      <w:r>
        <w:rPr>
          <w:rFonts w:ascii="Times New Roman" w:hAnsi="Times New Roman" w:cs="Times New Roman"/>
          <w:i/>
          <w:iCs/>
          <w:sz w:val="52"/>
          <w:szCs w:val="52"/>
        </w:rPr>
        <w:t>Antecedentes</w:t>
      </w:r>
    </w:p>
    <w:p w14:paraId="39E855C3" w14:textId="77777777" w:rsidR="008F4991" w:rsidRDefault="008F4991" w:rsidP="008F4991">
      <w:pPr>
        <w:rPr>
          <w:rFonts w:ascii="Times New Roman" w:hAnsi="Times New Roman" w:cs="Times New Roman"/>
          <w:sz w:val="24"/>
          <w:szCs w:val="24"/>
        </w:rPr>
      </w:pPr>
      <w:r>
        <w:rPr>
          <w:rFonts w:ascii="Times New Roman" w:hAnsi="Times New Roman" w:cs="Times New Roman"/>
          <w:sz w:val="24"/>
          <w:szCs w:val="24"/>
        </w:rPr>
        <w:br w:type="page"/>
      </w:r>
    </w:p>
    <w:p w14:paraId="2C5E4130" w14:textId="1066DD9B" w:rsidR="008F4991" w:rsidRDefault="008F4991">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4AE0807" w14:textId="77777777" w:rsidR="008F4991" w:rsidRPr="00007C7E" w:rsidRDefault="008F4991" w:rsidP="008F4991">
      <w:pPr>
        <w:jc w:val="both"/>
        <w:rPr>
          <w:rFonts w:ascii="Times New Roman" w:hAnsi="Times New Roman" w:cs="Times New Roman"/>
          <w:sz w:val="24"/>
          <w:szCs w:val="24"/>
        </w:rPr>
      </w:pPr>
    </w:p>
    <w:p w14:paraId="2376A300" w14:textId="77777777" w:rsidR="008F4991" w:rsidRPr="00007C7E" w:rsidRDefault="008F4991" w:rsidP="008F4991">
      <w:pPr>
        <w:jc w:val="both"/>
        <w:rPr>
          <w:rFonts w:ascii="Times New Roman" w:hAnsi="Times New Roman" w:cs="Times New Roman"/>
          <w:sz w:val="24"/>
          <w:szCs w:val="24"/>
        </w:rPr>
      </w:pPr>
    </w:p>
    <w:p w14:paraId="19580228" w14:textId="77777777" w:rsidR="008F4991" w:rsidRPr="00007C7E" w:rsidRDefault="008F4991" w:rsidP="008F4991">
      <w:pPr>
        <w:jc w:val="both"/>
        <w:rPr>
          <w:rFonts w:ascii="Times New Roman" w:hAnsi="Times New Roman" w:cs="Times New Roman"/>
          <w:sz w:val="24"/>
          <w:szCs w:val="24"/>
        </w:rPr>
      </w:pPr>
    </w:p>
    <w:p w14:paraId="60577320" w14:textId="77777777" w:rsidR="008F4991" w:rsidRPr="00007C7E" w:rsidRDefault="008F4991" w:rsidP="008F4991">
      <w:pPr>
        <w:jc w:val="both"/>
        <w:rPr>
          <w:rFonts w:ascii="Times New Roman" w:hAnsi="Times New Roman" w:cs="Times New Roman"/>
          <w:sz w:val="24"/>
          <w:szCs w:val="24"/>
        </w:rPr>
      </w:pPr>
    </w:p>
    <w:p w14:paraId="15E86E1E" w14:textId="77777777" w:rsidR="008F4991" w:rsidRPr="00007C7E" w:rsidRDefault="008F4991" w:rsidP="008F4991">
      <w:pPr>
        <w:jc w:val="both"/>
        <w:rPr>
          <w:rFonts w:ascii="Times New Roman" w:hAnsi="Times New Roman" w:cs="Times New Roman"/>
          <w:sz w:val="24"/>
          <w:szCs w:val="24"/>
        </w:rPr>
      </w:pPr>
    </w:p>
    <w:p w14:paraId="10D5200F" w14:textId="6588EF21" w:rsidR="008F4991" w:rsidRDefault="008F4991" w:rsidP="008F4991">
      <w:pPr>
        <w:jc w:val="center"/>
        <w:rPr>
          <w:rFonts w:ascii="Times New Roman" w:hAnsi="Times New Roman" w:cs="Times New Roman"/>
          <w:b/>
          <w:bCs/>
          <w:sz w:val="52"/>
          <w:szCs w:val="52"/>
        </w:rPr>
      </w:pPr>
      <w:r>
        <w:rPr>
          <w:rFonts w:ascii="Times New Roman" w:hAnsi="Times New Roman" w:cs="Times New Roman"/>
          <w:b/>
          <w:bCs/>
          <w:sz w:val="52"/>
          <w:szCs w:val="52"/>
        </w:rPr>
        <w:t>Capítulo IV</w:t>
      </w:r>
    </w:p>
    <w:p w14:paraId="5B3BAAE7" w14:textId="77777777" w:rsidR="008F4991" w:rsidRDefault="008F4991" w:rsidP="008F4991">
      <w:pPr>
        <w:jc w:val="center"/>
        <w:rPr>
          <w:rFonts w:ascii="Times New Roman" w:hAnsi="Times New Roman" w:cs="Times New Roman"/>
          <w:sz w:val="24"/>
          <w:szCs w:val="24"/>
        </w:rPr>
      </w:pPr>
    </w:p>
    <w:p w14:paraId="1B183663" w14:textId="77777777" w:rsidR="008F4991" w:rsidRDefault="008F4991" w:rsidP="008F4991">
      <w:pPr>
        <w:jc w:val="center"/>
        <w:rPr>
          <w:rFonts w:ascii="Times New Roman" w:hAnsi="Times New Roman" w:cs="Times New Roman"/>
          <w:sz w:val="24"/>
          <w:szCs w:val="24"/>
        </w:rPr>
      </w:pPr>
    </w:p>
    <w:p w14:paraId="0AEB3EF9" w14:textId="77777777" w:rsidR="008F4991" w:rsidRDefault="008F4991" w:rsidP="008F4991">
      <w:pPr>
        <w:jc w:val="center"/>
        <w:rPr>
          <w:rFonts w:ascii="Times New Roman" w:hAnsi="Times New Roman" w:cs="Times New Roman"/>
          <w:sz w:val="24"/>
          <w:szCs w:val="24"/>
        </w:rPr>
      </w:pPr>
    </w:p>
    <w:p w14:paraId="6941D343" w14:textId="2EF1D49E" w:rsidR="008F4991" w:rsidRPr="00007C7E" w:rsidRDefault="008F4991" w:rsidP="008F4991">
      <w:pPr>
        <w:jc w:val="center"/>
        <w:rPr>
          <w:rFonts w:ascii="Times New Roman" w:hAnsi="Times New Roman" w:cs="Times New Roman"/>
          <w:i/>
          <w:iCs/>
          <w:sz w:val="52"/>
          <w:szCs w:val="52"/>
        </w:rPr>
      </w:pPr>
      <w:r>
        <w:rPr>
          <w:rFonts w:ascii="Times New Roman" w:hAnsi="Times New Roman" w:cs="Times New Roman"/>
          <w:i/>
          <w:iCs/>
          <w:sz w:val="52"/>
          <w:szCs w:val="52"/>
        </w:rPr>
        <w:t>Modelo propuesto</w:t>
      </w:r>
    </w:p>
    <w:p w14:paraId="1D52A88E" w14:textId="77777777" w:rsidR="008F4991" w:rsidRDefault="008F4991" w:rsidP="008F4991">
      <w:pPr>
        <w:rPr>
          <w:rFonts w:ascii="Times New Roman" w:hAnsi="Times New Roman" w:cs="Times New Roman"/>
          <w:sz w:val="24"/>
          <w:szCs w:val="24"/>
        </w:rPr>
      </w:pPr>
      <w:r>
        <w:rPr>
          <w:rFonts w:ascii="Times New Roman" w:hAnsi="Times New Roman" w:cs="Times New Roman"/>
          <w:sz w:val="24"/>
          <w:szCs w:val="24"/>
        </w:rPr>
        <w:br w:type="page"/>
      </w:r>
    </w:p>
    <w:p w14:paraId="55504D30" w14:textId="0E7671FD" w:rsidR="008F4991" w:rsidRDefault="008F4991" w:rsidP="00526189">
      <w:pPr>
        <w:jc w:val="both"/>
        <w:rPr>
          <w:rFonts w:ascii="Times New Roman" w:hAnsi="Times New Roman" w:cs="Times New Roman"/>
          <w:sz w:val="24"/>
          <w:szCs w:val="24"/>
        </w:rPr>
      </w:pPr>
    </w:p>
    <w:p w14:paraId="70FFC06A" w14:textId="1E85839E" w:rsidR="008F4991" w:rsidRDefault="008F4991">
      <w:pPr>
        <w:rPr>
          <w:rFonts w:ascii="Times New Roman" w:hAnsi="Times New Roman" w:cs="Times New Roman"/>
          <w:sz w:val="24"/>
          <w:szCs w:val="24"/>
        </w:rPr>
      </w:pPr>
      <w:r>
        <w:rPr>
          <w:rFonts w:ascii="Times New Roman" w:hAnsi="Times New Roman" w:cs="Times New Roman"/>
          <w:sz w:val="24"/>
          <w:szCs w:val="24"/>
        </w:rPr>
        <w:br w:type="page"/>
      </w:r>
    </w:p>
    <w:p w14:paraId="25860326" w14:textId="77777777" w:rsidR="008F4991" w:rsidRPr="00007C7E" w:rsidRDefault="008F4991" w:rsidP="008F4991">
      <w:pPr>
        <w:jc w:val="both"/>
        <w:rPr>
          <w:rFonts w:ascii="Times New Roman" w:hAnsi="Times New Roman" w:cs="Times New Roman"/>
          <w:sz w:val="24"/>
          <w:szCs w:val="24"/>
        </w:rPr>
      </w:pPr>
    </w:p>
    <w:p w14:paraId="21339503" w14:textId="77777777" w:rsidR="008F4991" w:rsidRPr="00007C7E" w:rsidRDefault="008F4991" w:rsidP="008F4991">
      <w:pPr>
        <w:jc w:val="both"/>
        <w:rPr>
          <w:rFonts w:ascii="Times New Roman" w:hAnsi="Times New Roman" w:cs="Times New Roman"/>
          <w:sz w:val="24"/>
          <w:szCs w:val="24"/>
        </w:rPr>
      </w:pPr>
    </w:p>
    <w:p w14:paraId="52E85427" w14:textId="77777777" w:rsidR="008F4991" w:rsidRPr="00007C7E" w:rsidRDefault="008F4991" w:rsidP="008F4991">
      <w:pPr>
        <w:jc w:val="both"/>
        <w:rPr>
          <w:rFonts w:ascii="Times New Roman" w:hAnsi="Times New Roman" w:cs="Times New Roman"/>
          <w:sz w:val="24"/>
          <w:szCs w:val="24"/>
        </w:rPr>
      </w:pPr>
    </w:p>
    <w:p w14:paraId="35F1419F" w14:textId="77777777" w:rsidR="008F4991" w:rsidRPr="00007C7E" w:rsidRDefault="008F4991" w:rsidP="008F4991">
      <w:pPr>
        <w:jc w:val="both"/>
        <w:rPr>
          <w:rFonts w:ascii="Times New Roman" w:hAnsi="Times New Roman" w:cs="Times New Roman"/>
          <w:sz w:val="24"/>
          <w:szCs w:val="24"/>
        </w:rPr>
      </w:pPr>
    </w:p>
    <w:p w14:paraId="036F485B" w14:textId="77777777" w:rsidR="008F4991" w:rsidRPr="00007C7E" w:rsidRDefault="008F4991" w:rsidP="008F4991">
      <w:pPr>
        <w:jc w:val="both"/>
        <w:rPr>
          <w:rFonts w:ascii="Times New Roman" w:hAnsi="Times New Roman" w:cs="Times New Roman"/>
          <w:sz w:val="24"/>
          <w:szCs w:val="24"/>
        </w:rPr>
      </w:pPr>
    </w:p>
    <w:p w14:paraId="5F378B7F" w14:textId="458261D4" w:rsidR="008F4991" w:rsidRDefault="008F4991" w:rsidP="008F4991">
      <w:pPr>
        <w:jc w:val="center"/>
        <w:rPr>
          <w:rFonts w:ascii="Times New Roman" w:hAnsi="Times New Roman" w:cs="Times New Roman"/>
          <w:b/>
          <w:bCs/>
          <w:sz w:val="52"/>
          <w:szCs w:val="52"/>
        </w:rPr>
      </w:pPr>
      <w:r>
        <w:rPr>
          <w:rFonts w:ascii="Times New Roman" w:hAnsi="Times New Roman" w:cs="Times New Roman"/>
          <w:b/>
          <w:bCs/>
          <w:sz w:val="52"/>
          <w:szCs w:val="52"/>
        </w:rPr>
        <w:t>Capítulo V</w:t>
      </w:r>
    </w:p>
    <w:p w14:paraId="70EF6911" w14:textId="77777777" w:rsidR="008F4991" w:rsidRDefault="008F4991" w:rsidP="008F4991">
      <w:pPr>
        <w:jc w:val="center"/>
        <w:rPr>
          <w:rFonts w:ascii="Times New Roman" w:hAnsi="Times New Roman" w:cs="Times New Roman"/>
          <w:sz w:val="24"/>
          <w:szCs w:val="24"/>
        </w:rPr>
      </w:pPr>
    </w:p>
    <w:p w14:paraId="2B9E9A87" w14:textId="77777777" w:rsidR="008F4991" w:rsidRDefault="008F4991" w:rsidP="008F4991">
      <w:pPr>
        <w:jc w:val="center"/>
        <w:rPr>
          <w:rFonts w:ascii="Times New Roman" w:hAnsi="Times New Roman" w:cs="Times New Roman"/>
          <w:sz w:val="24"/>
          <w:szCs w:val="24"/>
        </w:rPr>
      </w:pPr>
    </w:p>
    <w:p w14:paraId="7E9AEF80" w14:textId="77777777" w:rsidR="008F4991" w:rsidRDefault="008F4991" w:rsidP="008F4991">
      <w:pPr>
        <w:jc w:val="center"/>
        <w:rPr>
          <w:rFonts w:ascii="Times New Roman" w:hAnsi="Times New Roman" w:cs="Times New Roman"/>
          <w:sz w:val="24"/>
          <w:szCs w:val="24"/>
        </w:rPr>
      </w:pPr>
    </w:p>
    <w:p w14:paraId="586EC095" w14:textId="379A8F6F" w:rsidR="008F4991" w:rsidRPr="00007C7E" w:rsidRDefault="008F4991" w:rsidP="008F4991">
      <w:pPr>
        <w:jc w:val="center"/>
        <w:rPr>
          <w:rFonts w:ascii="Times New Roman" w:hAnsi="Times New Roman" w:cs="Times New Roman"/>
          <w:i/>
          <w:iCs/>
          <w:sz w:val="52"/>
          <w:szCs w:val="52"/>
        </w:rPr>
      </w:pPr>
      <w:r>
        <w:rPr>
          <w:rFonts w:ascii="Times New Roman" w:hAnsi="Times New Roman" w:cs="Times New Roman"/>
          <w:i/>
          <w:iCs/>
          <w:sz w:val="52"/>
          <w:szCs w:val="52"/>
        </w:rPr>
        <w:t>Pruebas y evaluación del Modelo</w:t>
      </w:r>
    </w:p>
    <w:p w14:paraId="2BDEEE7E" w14:textId="77777777" w:rsidR="008F4991" w:rsidRDefault="008F4991" w:rsidP="008F4991">
      <w:pPr>
        <w:rPr>
          <w:rFonts w:ascii="Times New Roman" w:hAnsi="Times New Roman" w:cs="Times New Roman"/>
          <w:sz w:val="24"/>
          <w:szCs w:val="24"/>
        </w:rPr>
      </w:pPr>
      <w:r>
        <w:rPr>
          <w:rFonts w:ascii="Times New Roman" w:hAnsi="Times New Roman" w:cs="Times New Roman"/>
          <w:sz w:val="24"/>
          <w:szCs w:val="24"/>
        </w:rPr>
        <w:br w:type="page"/>
      </w:r>
    </w:p>
    <w:p w14:paraId="03170777" w14:textId="3F7D765B" w:rsidR="008F4991" w:rsidRDefault="008F4991" w:rsidP="00526189">
      <w:pPr>
        <w:jc w:val="both"/>
        <w:rPr>
          <w:rFonts w:ascii="Times New Roman" w:hAnsi="Times New Roman" w:cs="Times New Roman"/>
          <w:sz w:val="24"/>
          <w:szCs w:val="24"/>
        </w:rPr>
      </w:pPr>
    </w:p>
    <w:p w14:paraId="4B326384" w14:textId="67208C5A" w:rsidR="008F4991" w:rsidRDefault="008F4991">
      <w:pPr>
        <w:rPr>
          <w:rFonts w:ascii="Times New Roman" w:hAnsi="Times New Roman" w:cs="Times New Roman"/>
          <w:sz w:val="24"/>
          <w:szCs w:val="24"/>
        </w:rPr>
      </w:pPr>
      <w:r>
        <w:rPr>
          <w:rFonts w:ascii="Times New Roman" w:hAnsi="Times New Roman" w:cs="Times New Roman"/>
          <w:sz w:val="24"/>
          <w:szCs w:val="24"/>
        </w:rPr>
        <w:br w:type="page"/>
      </w:r>
    </w:p>
    <w:p w14:paraId="5406B969" w14:textId="77777777" w:rsidR="008F4991" w:rsidRPr="00007C7E" w:rsidRDefault="008F4991" w:rsidP="008F4991">
      <w:pPr>
        <w:jc w:val="both"/>
        <w:rPr>
          <w:rFonts w:ascii="Times New Roman" w:hAnsi="Times New Roman" w:cs="Times New Roman"/>
          <w:sz w:val="24"/>
          <w:szCs w:val="24"/>
        </w:rPr>
      </w:pPr>
    </w:p>
    <w:p w14:paraId="2103CDE8" w14:textId="77777777" w:rsidR="008F4991" w:rsidRPr="00007C7E" w:rsidRDefault="008F4991" w:rsidP="008F4991">
      <w:pPr>
        <w:jc w:val="both"/>
        <w:rPr>
          <w:rFonts w:ascii="Times New Roman" w:hAnsi="Times New Roman" w:cs="Times New Roman"/>
          <w:sz w:val="24"/>
          <w:szCs w:val="24"/>
        </w:rPr>
      </w:pPr>
    </w:p>
    <w:p w14:paraId="29FF122D" w14:textId="77777777" w:rsidR="008F4991" w:rsidRPr="00007C7E" w:rsidRDefault="008F4991" w:rsidP="008F4991">
      <w:pPr>
        <w:jc w:val="both"/>
        <w:rPr>
          <w:rFonts w:ascii="Times New Roman" w:hAnsi="Times New Roman" w:cs="Times New Roman"/>
          <w:sz w:val="24"/>
          <w:szCs w:val="24"/>
        </w:rPr>
      </w:pPr>
    </w:p>
    <w:p w14:paraId="39691A78" w14:textId="77777777" w:rsidR="008F4991" w:rsidRPr="00007C7E" w:rsidRDefault="008F4991" w:rsidP="008F4991">
      <w:pPr>
        <w:jc w:val="both"/>
        <w:rPr>
          <w:rFonts w:ascii="Times New Roman" w:hAnsi="Times New Roman" w:cs="Times New Roman"/>
          <w:sz w:val="24"/>
          <w:szCs w:val="24"/>
        </w:rPr>
      </w:pPr>
    </w:p>
    <w:p w14:paraId="10294A6F" w14:textId="77777777" w:rsidR="008F4991" w:rsidRPr="00007C7E" w:rsidRDefault="008F4991" w:rsidP="008F4991">
      <w:pPr>
        <w:jc w:val="both"/>
        <w:rPr>
          <w:rFonts w:ascii="Times New Roman" w:hAnsi="Times New Roman" w:cs="Times New Roman"/>
          <w:sz w:val="24"/>
          <w:szCs w:val="24"/>
        </w:rPr>
      </w:pPr>
    </w:p>
    <w:p w14:paraId="1B1939D3" w14:textId="11ADE843" w:rsidR="008F4991" w:rsidRDefault="008F4991" w:rsidP="008F4991">
      <w:pPr>
        <w:jc w:val="center"/>
        <w:rPr>
          <w:rFonts w:ascii="Times New Roman" w:hAnsi="Times New Roman" w:cs="Times New Roman"/>
          <w:b/>
          <w:bCs/>
          <w:sz w:val="52"/>
          <w:szCs w:val="52"/>
        </w:rPr>
      </w:pPr>
      <w:r>
        <w:rPr>
          <w:rFonts w:ascii="Times New Roman" w:hAnsi="Times New Roman" w:cs="Times New Roman"/>
          <w:b/>
          <w:bCs/>
          <w:sz w:val="52"/>
          <w:szCs w:val="52"/>
        </w:rPr>
        <w:t>Capítulo VI</w:t>
      </w:r>
    </w:p>
    <w:p w14:paraId="31CC21A7" w14:textId="77777777" w:rsidR="008F4991" w:rsidRDefault="008F4991" w:rsidP="008F4991">
      <w:pPr>
        <w:jc w:val="center"/>
        <w:rPr>
          <w:rFonts w:ascii="Times New Roman" w:hAnsi="Times New Roman" w:cs="Times New Roman"/>
          <w:sz w:val="24"/>
          <w:szCs w:val="24"/>
        </w:rPr>
      </w:pPr>
    </w:p>
    <w:p w14:paraId="7F33E0E0" w14:textId="77777777" w:rsidR="008F4991" w:rsidRDefault="008F4991" w:rsidP="008F4991">
      <w:pPr>
        <w:jc w:val="center"/>
        <w:rPr>
          <w:rFonts w:ascii="Times New Roman" w:hAnsi="Times New Roman" w:cs="Times New Roman"/>
          <w:sz w:val="24"/>
          <w:szCs w:val="24"/>
        </w:rPr>
      </w:pPr>
    </w:p>
    <w:p w14:paraId="0446F015" w14:textId="77777777" w:rsidR="008F4991" w:rsidRDefault="008F4991" w:rsidP="008F4991">
      <w:pPr>
        <w:jc w:val="center"/>
        <w:rPr>
          <w:rFonts w:ascii="Times New Roman" w:hAnsi="Times New Roman" w:cs="Times New Roman"/>
          <w:sz w:val="24"/>
          <w:szCs w:val="24"/>
        </w:rPr>
      </w:pPr>
    </w:p>
    <w:p w14:paraId="15D11823" w14:textId="706E8BFE" w:rsidR="008F4991" w:rsidRPr="00007C7E" w:rsidRDefault="004273B2" w:rsidP="008F4991">
      <w:pPr>
        <w:jc w:val="center"/>
        <w:rPr>
          <w:rFonts w:ascii="Times New Roman" w:hAnsi="Times New Roman" w:cs="Times New Roman"/>
          <w:i/>
          <w:iCs/>
          <w:sz w:val="52"/>
          <w:szCs w:val="52"/>
        </w:rPr>
      </w:pPr>
      <w:r w:rsidRPr="004273B2">
        <w:rPr>
          <w:rFonts w:ascii="Times New Roman" w:hAnsi="Times New Roman" w:cs="Times New Roman"/>
          <w:i/>
          <w:iCs/>
          <w:sz w:val="52"/>
          <w:szCs w:val="52"/>
        </w:rPr>
        <w:t>Conclusiones y futuras líneas de investigación</w:t>
      </w:r>
    </w:p>
    <w:p w14:paraId="1197B954" w14:textId="77777777" w:rsidR="008F4991" w:rsidRDefault="008F4991" w:rsidP="008F4991">
      <w:pPr>
        <w:rPr>
          <w:rFonts w:ascii="Times New Roman" w:hAnsi="Times New Roman" w:cs="Times New Roman"/>
          <w:sz w:val="24"/>
          <w:szCs w:val="24"/>
        </w:rPr>
      </w:pPr>
      <w:r>
        <w:rPr>
          <w:rFonts w:ascii="Times New Roman" w:hAnsi="Times New Roman" w:cs="Times New Roman"/>
          <w:sz w:val="24"/>
          <w:szCs w:val="24"/>
        </w:rPr>
        <w:br w:type="page"/>
      </w:r>
    </w:p>
    <w:p w14:paraId="66B54AE2" w14:textId="44155686" w:rsidR="008F4991" w:rsidRDefault="008F4991" w:rsidP="00526189">
      <w:pPr>
        <w:jc w:val="both"/>
        <w:rPr>
          <w:rFonts w:ascii="Times New Roman" w:hAnsi="Times New Roman" w:cs="Times New Roman"/>
          <w:sz w:val="24"/>
          <w:szCs w:val="24"/>
        </w:rPr>
      </w:pPr>
    </w:p>
    <w:p w14:paraId="01A53B5C" w14:textId="3AE2E262" w:rsidR="004273B2" w:rsidRDefault="004273B2">
      <w:pPr>
        <w:rPr>
          <w:rFonts w:ascii="Times New Roman" w:hAnsi="Times New Roman" w:cs="Times New Roman"/>
          <w:sz w:val="24"/>
          <w:szCs w:val="24"/>
        </w:rPr>
      </w:pPr>
      <w:r>
        <w:rPr>
          <w:rFonts w:ascii="Times New Roman" w:hAnsi="Times New Roman" w:cs="Times New Roman"/>
          <w:sz w:val="24"/>
          <w:szCs w:val="24"/>
        </w:rPr>
        <w:br w:type="page"/>
      </w:r>
    </w:p>
    <w:p w14:paraId="2344D9D3" w14:textId="27C41ED0" w:rsidR="00D16FEA" w:rsidRDefault="00D16FEA">
      <w:pPr>
        <w:rPr>
          <w:rFonts w:ascii="Times New Roman" w:hAnsi="Times New Roman" w:cs="Times New Roman"/>
          <w:sz w:val="24"/>
          <w:szCs w:val="24"/>
        </w:rPr>
      </w:pPr>
    </w:p>
    <w:p w14:paraId="7FCDD2C7" w14:textId="161C262A" w:rsidR="00D16FEA" w:rsidRDefault="00D16FEA" w:rsidP="00526189">
      <w:pPr>
        <w:jc w:val="both"/>
        <w:rPr>
          <w:rFonts w:ascii="Times New Roman" w:hAnsi="Times New Roman" w:cs="Times New Roman"/>
          <w:sz w:val="24"/>
          <w:szCs w:val="24"/>
        </w:rPr>
      </w:pPr>
    </w:p>
    <w:p w14:paraId="50F0D520" w14:textId="422D0B7C" w:rsidR="00D16FEA" w:rsidRDefault="00D16FEA" w:rsidP="00526189">
      <w:pPr>
        <w:jc w:val="both"/>
        <w:rPr>
          <w:rFonts w:ascii="Times New Roman" w:hAnsi="Times New Roman" w:cs="Times New Roman"/>
          <w:sz w:val="24"/>
          <w:szCs w:val="24"/>
        </w:rPr>
      </w:pPr>
    </w:p>
    <w:p w14:paraId="551E6C3D" w14:textId="0B2B31FC" w:rsidR="00D16FEA" w:rsidRDefault="00D16FEA" w:rsidP="00526189">
      <w:pPr>
        <w:jc w:val="both"/>
        <w:rPr>
          <w:rFonts w:ascii="Times New Roman" w:hAnsi="Times New Roman" w:cs="Times New Roman"/>
          <w:sz w:val="24"/>
          <w:szCs w:val="24"/>
        </w:rPr>
      </w:pPr>
    </w:p>
    <w:p w14:paraId="13295183" w14:textId="3328D493" w:rsidR="00D16FEA" w:rsidRDefault="00D16FEA" w:rsidP="00526189">
      <w:pPr>
        <w:jc w:val="both"/>
        <w:rPr>
          <w:rFonts w:ascii="Times New Roman" w:hAnsi="Times New Roman" w:cs="Times New Roman"/>
          <w:sz w:val="24"/>
          <w:szCs w:val="24"/>
        </w:rPr>
      </w:pPr>
    </w:p>
    <w:p w14:paraId="3BD4A8A2" w14:textId="06C779CC" w:rsidR="00D16FEA" w:rsidRDefault="00D16FEA" w:rsidP="00D16FEA">
      <w:pPr>
        <w:jc w:val="center"/>
        <w:rPr>
          <w:rFonts w:ascii="Times New Roman" w:hAnsi="Times New Roman" w:cs="Times New Roman"/>
          <w:b/>
          <w:bCs/>
          <w:sz w:val="52"/>
          <w:szCs w:val="52"/>
        </w:rPr>
      </w:pPr>
      <w:r w:rsidRPr="00D16FEA">
        <w:rPr>
          <w:rFonts w:ascii="Times New Roman" w:hAnsi="Times New Roman" w:cs="Times New Roman"/>
          <w:b/>
          <w:bCs/>
          <w:sz w:val="52"/>
          <w:szCs w:val="52"/>
        </w:rPr>
        <w:t>Apéndices / Anexos</w:t>
      </w:r>
    </w:p>
    <w:p w14:paraId="2D98460D" w14:textId="3EDF9EF2" w:rsidR="00D16FEA" w:rsidRDefault="00D16FEA">
      <w:pPr>
        <w:rPr>
          <w:rFonts w:ascii="Times New Roman" w:hAnsi="Times New Roman" w:cs="Times New Roman"/>
          <w:sz w:val="24"/>
          <w:szCs w:val="24"/>
        </w:rPr>
      </w:pPr>
      <w:r>
        <w:rPr>
          <w:rFonts w:ascii="Times New Roman" w:hAnsi="Times New Roman" w:cs="Times New Roman"/>
          <w:sz w:val="24"/>
          <w:szCs w:val="24"/>
        </w:rPr>
        <w:br w:type="page"/>
      </w:r>
    </w:p>
    <w:p w14:paraId="23E183D4" w14:textId="1D8B34A9" w:rsidR="00D16FEA" w:rsidRDefault="00D16FEA" w:rsidP="00D16FEA">
      <w:pPr>
        <w:rPr>
          <w:rFonts w:ascii="Times New Roman" w:hAnsi="Times New Roman" w:cs="Times New Roman"/>
          <w:sz w:val="24"/>
          <w:szCs w:val="24"/>
        </w:rPr>
      </w:pPr>
    </w:p>
    <w:p w14:paraId="006FE64E" w14:textId="5FE2E692" w:rsidR="00D16FEA" w:rsidRDefault="00D16FEA">
      <w:pPr>
        <w:rPr>
          <w:rFonts w:ascii="Times New Roman" w:hAnsi="Times New Roman" w:cs="Times New Roman"/>
          <w:sz w:val="24"/>
          <w:szCs w:val="24"/>
        </w:rPr>
      </w:pPr>
      <w:r>
        <w:rPr>
          <w:rFonts w:ascii="Times New Roman" w:hAnsi="Times New Roman" w:cs="Times New Roman"/>
          <w:sz w:val="24"/>
          <w:szCs w:val="24"/>
        </w:rPr>
        <w:br w:type="page"/>
      </w:r>
    </w:p>
    <w:p w14:paraId="7730194B" w14:textId="77777777" w:rsidR="00D16FEA" w:rsidRDefault="00D16FEA" w:rsidP="00D16FEA">
      <w:pPr>
        <w:rPr>
          <w:rFonts w:ascii="Times New Roman" w:hAnsi="Times New Roman" w:cs="Times New Roman"/>
          <w:sz w:val="24"/>
          <w:szCs w:val="24"/>
        </w:rPr>
      </w:pPr>
    </w:p>
    <w:p w14:paraId="0B474590" w14:textId="77777777" w:rsidR="00D16FEA" w:rsidRDefault="00D16FEA" w:rsidP="00D16FEA">
      <w:pPr>
        <w:jc w:val="both"/>
        <w:rPr>
          <w:rFonts w:ascii="Times New Roman" w:hAnsi="Times New Roman" w:cs="Times New Roman"/>
          <w:sz w:val="24"/>
          <w:szCs w:val="24"/>
        </w:rPr>
      </w:pPr>
    </w:p>
    <w:p w14:paraId="48446DC5" w14:textId="77777777" w:rsidR="00D16FEA" w:rsidRDefault="00D16FEA" w:rsidP="00D16FEA">
      <w:pPr>
        <w:jc w:val="both"/>
        <w:rPr>
          <w:rFonts w:ascii="Times New Roman" w:hAnsi="Times New Roman" w:cs="Times New Roman"/>
          <w:sz w:val="24"/>
          <w:szCs w:val="24"/>
        </w:rPr>
      </w:pPr>
    </w:p>
    <w:p w14:paraId="0433EAD9" w14:textId="77777777" w:rsidR="00D16FEA" w:rsidRDefault="00D16FEA" w:rsidP="00D16FEA">
      <w:pPr>
        <w:jc w:val="both"/>
        <w:rPr>
          <w:rFonts w:ascii="Times New Roman" w:hAnsi="Times New Roman" w:cs="Times New Roman"/>
          <w:sz w:val="24"/>
          <w:szCs w:val="24"/>
        </w:rPr>
      </w:pPr>
    </w:p>
    <w:p w14:paraId="56C536DC" w14:textId="77777777" w:rsidR="00D16FEA" w:rsidRDefault="00D16FEA" w:rsidP="00D16FEA">
      <w:pPr>
        <w:jc w:val="both"/>
        <w:rPr>
          <w:rFonts w:ascii="Times New Roman" w:hAnsi="Times New Roman" w:cs="Times New Roman"/>
          <w:sz w:val="24"/>
          <w:szCs w:val="24"/>
        </w:rPr>
      </w:pPr>
    </w:p>
    <w:p w14:paraId="66D68051" w14:textId="142DCE34" w:rsidR="00D16FEA" w:rsidRDefault="00D16FEA" w:rsidP="00D16FEA">
      <w:pPr>
        <w:jc w:val="center"/>
        <w:rPr>
          <w:rFonts w:ascii="Times New Roman" w:hAnsi="Times New Roman" w:cs="Times New Roman"/>
          <w:b/>
          <w:bCs/>
          <w:sz w:val="52"/>
          <w:szCs w:val="52"/>
        </w:rPr>
      </w:pPr>
      <w:r>
        <w:rPr>
          <w:rFonts w:ascii="Times New Roman" w:hAnsi="Times New Roman" w:cs="Times New Roman"/>
          <w:b/>
          <w:bCs/>
          <w:sz w:val="52"/>
          <w:szCs w:val="52"/>
        </w:rPr>
        <w:t>Bibliografía</w:t>
      </w:r>
    </w:p>
    <w:p w14:paraId="4E05A0EE" w14:textId="77777777" w:rsidR="00D16FEA" w:rsidRDefault="00D16FEA" w:rsidP="00D16FEA">
      <w:pPr>
        <w:rPr>
          <w:rFonts w:ascii="Times New Roman" w:hAnsi="Times New Roman" w:cs="Times New Roman"/>
          <w:sz w:val="24"/>
          <w:szCs w:val="24"/>
        </w:rPr>
      </w:pPr>
      <w:r>
        <w:rPr>
          <w:rFonts w:ascii="Times New Roman" w:hAnsi="Times New Roman" w:cs="Times New Roman"/>
          <w:sz w:val="24"/>
          <w:szCs w:val="24"/>
        </w:rPr>
        <w:br w:type="page"/>
      </w:r>
    </w:p>
    <w:p w14:paraId="7C8684E2" w14:textId="4BF4C587" w:rsidR="009579A8" w:rsidRPr="009579A8" w:rsidRDefault="009579A8" w:rsidP="00BE5DB9">
      <w:pPr>
        <w:spacing w:line="240" w:lineRule="auto"/>
        <w:rPr>
          <w:rFonts w:ascii="Times New Roman" w:hAnsi="Times New Roman" w:cs="Times New Roman"/>
          <w:b/>
          <w:bCs/>
          <w:sz w:val="24"/>
          <w:szCs w:val="24"/>
        </w:rPr>
      </w:pPr>
      <w:r>
        <w:rPr>
          <w:rFonts w:ascii="Times New Roman" w:hAnsi="Times New Roman" w:cs="Times New Roman"/>
          <w:sz w:val="24"/>
          <w:szCs w:val="24"/>
        </w:rPr>
        <w:lastRenderedPageBreak/>
        <w:br w:type="page"/>
      </w:r>
      <w:r w:rsidRPr="009579A8">
        <w:rPr>
          <w:rFonts w:ascii="Times New Roman" w:hAnsi="Times New Roman" w:cs="Times New Roman"/>
          <w:b/>
          <w:bCs/>
          <w:sz w:val="24"/>
          <w:szCs w:val="24"/>
        </w:rPr>
        <w:lastRenderedPageBreak/>
        <w:t xml:space="preserve">Referencias (formato IEEE) </w:t>
      </w:r>
    </w:p>
    <w:p w14:paraId="4FA4C63D" w14:textId="77777777" w:rsidR="009579A8" w:rsidRPr="006E297E" w:rsidRDefault="009579A8" w:rsidP="00BE5DB9">
      <w:pPr>
        <w:autoSpaceDE w:val="0"/>
        <w:autoSpaceDN w:val="0"/>
        <w:adjustRightInd w:val="0"/>
        <w:spacing w:after="0" w:line="240" w:lineRule="auto"/>
        <w:jc w:val="both"/>
        <w:rPr>
          <w:lang w:val="es-ES"/>
        </w:rPr>
      </w:pPr>
      <w:r w:rsidRPr="006E297E">
        <w:rPr>
          <w:lang w:val="es-ES"/>
        </w:rPr>
        <w:t>(Citar la bibliografía relacionada más significativa, en esta etapa una selección de textos/artículos/sitios WEB de referencia en el tema vinculado con el TFM).</w:t>
      </w:r>
    </w:p>
    <w:p w14:paraId="7F5600FA" w14:textId="77777777" w:rsidR="009579A8" w:rsidRDefault="009579A8" w:rsidP="00BE5DB9">
      <w:pPr>
        <w:pStyle w:val="Ttulo2"/>
        <w:tabs>
          <w:tab w:val="center" w:pos="2162"/>
        </w:tabs>
        <w:spacing w:line="240" w:lineRule="auto"/>
        <w:ind w:left="0" w:firstLine="0"/>
        <w:rPr>
          <w:lang w:val="es-AR"/>
        </w:rPr>
      </w:pPr>
    </w:p>
    <w:p w14:paraId="21706976" w14:textId="77777777" w:rsidR="009579A8" w:rsidRPr="002700F9" w:rsidRDefault="009579A8" w:rsidP="00C01CBC">
      <w:pPr>
        <w:spacing w:before="60" w:after="120" w:line="240" w:lineRule="auto"/>
        <w:ind w:left="364" w:hanging="364"/>
        <w:rPr>
          <w:rStyle w:val="Textoennegrita"/>
          <w:rFonts w:ascii="Times New Roman" w:hAnsi="Times New Roman" w:cs="Times New Roman"/>
          <w:sz w:val="24"/>
          <w:szCs w:val="24"/>
          <w:shd w:val="clear" w:color="auto" w:fill="FFFFFF"/>
          <w:lang w:val="es-ES"/>
        </w:rPr>
      </w:pPr>
      <w:r w:rsidRPr="002700F9">
        <w:rPr>
          <w:rFonts w:ascii="Times New Roman" w:eastAsia="Times New Roman" w:hAnsi="Times New Roman" w:cs="Times New Roman"/>
          <w:sz w:val="24"/>
          <w:szCs w:val="24"/>
          <w:lang w:val="es-ES"/>
        </w:rPr>
        <w:t xml:space="preserve">[1] </w:t>
      </w:r>
      <w:r w:rsidRPr="002700F9">
        <w:rPr>
          <w:rFonts w:ascii="Times New Roman" w:hAnsi="Times New Roman" w:cs="Times New Roman"/>
          <w:sz w:val="24"/>
          <w:szCs w:val="24"/>
          <w:shd w:val="clear" w:color="auto" w:fill="FFFFFF"/>
          <w:lang w:val="es-ES"/>
        </w:rPr>
        <w:t>M. Bragachini, "Rol de las TICs y de la agricultura y ganadería de precisión en el desarrollo del sector agroalimentario y agroindustrial de Argentina", </w:t>
      </w:r>
      <w:r w:rsidRPr="002700F9">
        <w:rPr>
          <w:rFonts w:ascii="Times New Roman" w:hAnsi="Times New Roman" w:cs="Times New Roman"/>
          <w:i/>
          <w:iCs/>
          <w:sz w:val="24"/>
          <w:szCs w:val="24"/>
          <w:shd w:val="clear" w:color="auto" w:fill="FFFFFF"/>
          <w:lang w:val="es-ES"/>
        </w:rPr>
        <w:t>Inta.gob.ar</w:t>
      </w:r>
      <w:r w:rsidRPr="002700F9">
        <w:rPr>
          <w:rFonts w:ascii="Times New Roman" w:hAnsi="Times New Roman" w:cs="Times New Roman"/>
          <w:sz w:val="24"/>
          <w:szCs w:val="24"/>
          <w:shd w:val="clear" w:color="auto" w:fill="FFFFFF"/>
          <w:lang w:val="es-ES"/>
        </w:rPr>
        <w:t xml:space="preserve">, 2014. </w:t>
      </w:r>
      <w:r w:rsidRPr="002700F9">
        <w:rPr>
          <w:rFonts w:ascii="Times New Roman" w:hAnsi="Times New Roman" w:cs="Times New Roman"/>
          <w:sz w:val="24"/>
          <w:szCs w:val="24"/>
          <w:shd w:val="clear" w:color="auto" w:fill="FFFFFF"/>
        </w:rPr>
        <w:t xml:space="preserve">[Online]. Available: </w:t>
      </w:r>
      <w:hyperlink r:id="rId8" w:history="1">
        <w:r w:rsidRPr="002700F9">
          <w:rPr>
            <w:rStyle w:val="Hipervnculo"/>
            <w:rFonts w:ascii="Times New Roman" w:hAnsi="Times New Roman" w:cs="Times New Roman"/>
            <w:sz w:val="24"/>
            <w:szCs w:val="24"/>
            <w:shd w:val="clear" w:color="auto" w:fill="FFFFFF"/>
          </w:rPr>
          <w:t>https://inta.gob.ar/sites/default/files/script-tmp-inta_a1-_rol_de_las_tics_y_de_la_agricultura_y_ganade.pdf</w:t>
        </w:r>
      </w:hyperlink>
      <w:r w:rsidRPr="002700F9">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[Accessed: 10- Sep- 2020]</w:t>
      </w:r>
    </w:p>
    <w:p w14:paraId="708AAA68" w14:textId="77777777" w:rsidR="009579A8" w:rsidRPr="00D04928" w:rsidRDefault="009579A8" w:rsidP="00C01CBC">
      <w:pPr>
        <w:spacing w:before="60" w:after="120" w:line="240" w:lineRule="auto"/>
        <w:ind w:left="350" w:hanging="350"/>
        <w:rPr>
          <w:rFonts w:ascii="Times New Roman" w:eastAsia="Times New Roman" w:hAnsi="Times New Roman" w:cs="Times New Roman"/>
          <w:color w:val="385623" w:themeColor="accent6" w:themeShade="80"/>
          <w:sz w:val="24"/>
          <w:szCs w:val="24"/>
          <w:lang w:val="es-ES"/>
        </w:rPr>
      </w:pPr>
      <w:r w:rsidRPr="002700F9">
        <w:rPr>
          <w:rFonts w:ascii="Times New Roman" w:eastAsia="Times New Roman" w:hAnsi="Times New Roman" w:cs="Times New Roman"/>
          <w:sz w:val="24"/>
          <w:szCs w:val="24"/>
          <w:lang w:val="es-ES"/>
        </w:rPr>
        <w:t xml:space="preserve">[2] </w:t>
      </w:r>
      <w:r w:rsidRPr="002700F9">
        <w:rPr>
          <w:rFonts w:ascii="Times New Roman" w:hAnsi="Times New Roman" w:cs="Times New Roman"/>
          <w:sz w:val="24"/>
          <w:szCs w:val="24"/>
          <w:shd w:val="clear" w:color="auto" w:fill="FFFFFF"/>
          <w:lang w:val="es-ES"/>
        </w:rPr>
        <w:t>F. Scaramuzza, J. Vélez and D. Villarroel, "Adopción de la agricultura de precisión en Argentina. Evolución en los principales segmentos", </w:t>
      </w:r>
      <w:r w:rsidRPr="002700F9">
        <w:rPr>
          <w:rFonts w:ascii="Times New Roman" w:hAnsi="Times New Roman" w:cs="Times New Roman"/>
          <w:i/>
          <w:iCs/>
          <w:sz w:val="24"/>
          <w:szCs w:val="24"/>
          <w:shd w:val="clear" w:color="auto" w:fill="FFFFFF"/>
          <w:lang w:val="es-ES"/>
        </w:rPr>
        <w:t>Inta.gob.ar</w:t>
      </w:r>
      <w:r w:rsidRPr="002700F9">
        <w:rPr>
          <w:rFonts w:ascii="Times New Roman" w:hAnsi="Times New Roman" w:cs="Times New Roman"/>
          <w:sz w:val="24"/>
          <w:szCs w:val="24"/>
          <w:shd w:val="clear" w:color="auto" w:fill="FFFFFF"/>
          <w:lang w:val="es-ES"/>
        </w:rPr>
        <w:t xml:space="preserve">, 2016. [Online]. Available: </w:t>
      </w:r>
      <w:hyperlink r:id="rId9" w:history="1">
        <w:r w:rsidRPr="002700F9">
          <w:rPr>
            <w:rStyle w:val="Hipervnculo"/>
            <w:rFonts w:ascii="Times New Roman" w:hAnsi="Times New Roman" w:cs="Times New Roman"/>
            <w:sz w:val="24"/>
            <w:szCs w:val="24"/>
            <w:shd w:val="clear" w:color="auto" w:fill="FFFFFF"/>
            <w:lang w:val="es-ES"/>
          </w:rPr>
          <w:t>https://inta.gob.ar/sites/default/files/inta_-2-adopcion_de_la_agricultura_de_precision_en_argentina_-_scaramuzza_f.pdf</w:t>
        </w:r>
      </w:hyperlink>
      <w:r w:rsidRPr="002700F9">
        <w:rPr>
          <w:rFonts w:ascii="Times New Roman" w:hAnsi="Times New Roman" w:cs="Times New Roman"/>
          <w:sz w:val="24"/>
          <w:szCs w:val="24"/>
          <w:shd w:val="clear" w:color="auto" w:fill="FFFFFF"/>
          <w:lang w:val="es-ES"/>
        </w:rPr>
        <w:t xml:space="preserve">. </w:t>
      </w:r>
      <w:r w:rsidRPr="00D04928">
        <w:rPr>
          <w:rFonts w:ascii="Times New Roman" w:hAnsi="Times New Roman" w:cs="Times New Roman"/>
          <w:sz w:val="24"/>
          <w:szCs w:val="24"/>
          <w:shd w:val="clear" w:color="auto" w:fill="FFFFFF"/>
          <w:lang w:val="es-ES"/>
        </w:rPr>
        <w:t>[Accessed: 10- Sep- 2020]</w:t>
      </w:r>
    </w:p>
    <w:p w14:paraId="12B8501F" w14:textId="77777777" w:rsidR="009579A8" w:rsidRPr="002700F9" w:rsidRDefault="009579A8" w:rsidP="00C01CBC">
      <w:pPr>
        <w:spacing w:before="60" w:after="120" w:line="240" w:lineRule="auto"/>
        <w:ind w:left="350" w:hanging="350"/>
        <w:rPr>
          <w:rFonts w:ascii="Times New Roman" w:hAnsi="Times New Roman" w:cs="Times New Roman"/>
          <w:sz w:val="24"/>
          <w:szCs w:val="24"/>
          <w:lang w:val="es-ES"/>
        </w:rPr>
      </w:pPr>
      <w:r w:rsidRPr="002700F9">
        <w:rPr>
          <w:rFonts w:ascii="Times New Roman" w:eastAsia="Times New Roman" w:hAnsi="Times New Roman" w:cs="Times New Roman"/>
          <w:sz w:val="24"/>
          <w:szCs w:val="24"/>
          <w:lang w:val="es-ES"/>
        </w:rPr>
        <w:t xml:space="preserve">[3] </w:t>
      </w:r>
      <w:r w:rsidRPr="002700F9">
        <w:rPr>
          <w:rFonts w:ascii="Times New Roman" w:hAnsi="Times New Roman" w:cs="Times New Roman"/>
          <w:sz w:val="24"/>
          <w:szCs w:val="24"/>
          <w:shd w:val="clear" w:color="auto" w:fill="FFFFFF"/>
          <w:lang w:val="es-ES"/>
        </w:rPr>
        <w:t>M. Rubio, "Innovación y desarrollo sostenible: el papel de las TIC en la agricultura del medio rural remoto.", </w:t>
      </w:r>
      <w:r w:rsidRPr="002700F9">
        <w:rPr>
          <w:rFonts w:ascii="Times New Roman" w:hAnsi="Times New Roman" w:cs="Times New Roman"/>
          <w:i/>
          <w:iCs/>
          <w:sz w:val="24"/>
          <w:szCs w:val="24"/>
          <w:shd w:val="clear" w:color="auto" w:fill="FFFFFF"/>
          <w:lang w:val="es-ES"/>
        </w:rPr>
        <w:t>Eumed.net</w:t>
      </w:r>
      <w:r w:rsidRPr="002700F9">
        <w:rPr>
          <w:rFonts w:ascii="Times New Roman" w:hAnsi="Times New Roman" w:cs="Times New Roman"/>
          <w:sz w:val="24"/>
          <w:szCs w:val="24"/>
          <w:shd w:val="clear" w:color="auto" w:fill="FFFFFF"/>
          <w:lang w:val="es-ES"/>
        </w:rPr>
        <w:t xml:space="preserve">, 2019. </w:t>
      </w:r>
      <w:r w:rsidRPr="002700F9">
        <w:rPr>
          <w:rFonts w:ascii="Times New Roman" w:hAnsi="Times New Roman" w:cs="Times New Roman"/>
          <w:sz w:val="24"/>
          <w:szCs w:val="24"/>
          <w:shd w:val="clear" w:color="auto" w:fill="FFFFFF"/>
        </w:rPr>
        <w:t xml:space="preserve">[Online]. Available: </w:t>
      </w:r>
      <w:hyperlink r:id="rId10" w:history="1">
        <w:r w:rsidRPr="002700F9">
          <w:rPr>
            <w:rStyle w:val="Hipervnculo"/>
            <w:rFonts w:ascii="Times New Roman" w:hAnsi="Times New Roman" w:cs="Times New Roman"/>
            <w:sz w:val="24"/>
            <w:szCs w:val="24"/>
            <w:shd w:val="clear" w:color="auto" w:fill="FFFFFF"/>
          </w:rPr>
          <w:t>https://www.eumed.net/rev/delos/35/medio-rural-remoto.pdf</w:t>
        </w:r>
      </w:hyperlink>
      <w:r w:rsidRPr="002700F9">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[Accessed: 10- Sep- 2020]</w:t>
      </w:r>
    </w:p>
    <w:p w14:paraId="43E65DF3" w14:textId="77777777" w:rsidR="009579A8" w:rsidRPr="002700F9" w:rsidRDefault="009579A8" w:rsidP="00C01CBC">
      <w:pPr>
        <w:spacing w:before="60" w:after="120" w:line="240" w:lineRule="auto"/>
        <w:ind w:left="350" w:hanging="350"/>
        <w:rPr>
          <w:rFonts w:ascii="Times New Roman" w:hAnsi="Times New Roman" w:cs="Times New Roman"/>
          <w:sz w:val="24"/>
          <w:szCs w:val="24"/>
          <w:shd w:val="clear" w:color="auto" w:fill="FFFFFF"/>
          <w:lang w:val="es-ES"/>
        </w:rPr>
      </w:pPr>
      <w:r w:rsidRPr="002700F9">
        <w:rPr>
          <w:rFonts w:ascii="Times New Roman" w:eastAsia="Times New Roman" w:hAnsi="Times New Roman" w:cs="Times New Roman"/>
          <w:sz w:val="24"/>
          <w:szCs w:val="24"/>
          <w:lang w:val="es-ES"/>
        </w:rPr>
        <w:t xml:space="preserve">[4] </w:t>
      </w:r>
      <w:r w:rsidRPr="002700F9">
        <w:rPr>
          <w:rFonts w:ascii="Times New Roman" w:hAnsi="Times New Roman" w:cs="Times New Roman"/>
          <w:sz w:val="24"/>
          <w:szCs w:val="24"/>
          <w:shd w:val="clear" w:color="auto" w:fill="FFFFFF"/>
          <w:lang w:val="es-ES"/>
        </w:rPr>
        <w:t>M. Landa, "Favorecimiento del proceso de toma de decisiones del sector ganadero mediante el uso de tecnologías", </w:t>
      </w:r>
      <w:r w:rsidRPr="002700F9">
        <w:rPr>
          <w:rFonts w:ascii="Times New Roman" w:hAnsi="Times New Roman" w:cs="Times New Roman"/>
          <w:i/>
          <w:iCs/>
          <w:sz w:val="24"/>
          <w:szCs w:val="24"/>
          <w:shd w:val="clear" w:color="auto" w:fill="FFFFFF"/>
          <w:lang w:val="es-ES"/>
        </w:rPr>
        <w:t>Hdl.handle.net</w:t>
      </w:r>
      <w:r w:rsidRPr="002700F9">
        <w:rPr>
          <w:rFonts w:ascii="Times New Roman" w:hAnsi="Times New Roman" w:cs="Times New Roman"/>
          <w:sz w:val="24"/>
          <w:szCs w:val="24"/>
          <w:shd w:val="clear" w:color="auto" w:fill="FFFFFF"/>
          <w:lang w:val="es-ES"/>
        </w:rPr>
        <w:t xml:space="preserve">, 2016. [Online]. Available: </w:t>
      </w:r>
      <w:hyperlink r:id="rId11" w:history="1">
        <w:r w:rsidRPr="002700F9">
          <w:rPr>
            <w:rStyle w:val="Hipervnculo"/>
            <w:rFonts w:ascii="Times New Roman" w:hAnsi="Times New Roman" w:cs="Times New Roman"/>
            <w:sz w:val="24"/>
            <w:szCs w:val="24"/>
            <w:shd w:val="clear" w:color="auto" w:fill="FFFFFF"/>
            <w:lang w:val="es-ES"/>
          </w:rPr>
          <w:t>http://hdl.handle.net/10908/11883</w:t>
        </w:r>
      </w:hyperlink>
      <w:r w:rsidRPr="002700F9">
        <w:rPr>
          <w:rFonts w:ascii="Times New Roman" w:hAnsi="Times New Roman" w:cs="Times New Roman"/>
          <w:sz w:val="24"/>
          <w:szCs w:val="24"/>
          <w:shd w:val="clear" w:color="auto" w:fill="FFFFFF"/>
          <w:lang w:val="es-ES"/>
        </w:rPr>
        <w:t>. [Accessed: 10- Sep- 2020]</w:t>
      </w:r>
    </w:p>
    <w:p w14:paraId="77AEFEF4" w14:textId="77777777" w:rsidR="009579A8" w:rsidRDefault="009579A8" w:rsidP="00C01CBC">
      <w:pPr>
        <w:spacing w:before="60" w:after="120" w:line="240" w:lineRule="auto"/>
        <w:ind w:left="448" w:hanging="448"/>
        <w:rPr>
          <w:rFonts w:ascii="Times New Roman" w:hAnsi="Times New Roman" w:cs="Times New Roman"/>
          <w:sz w:val="24"/>
          <w:szCs w:val="24"/>
          <w:shd w:val="clear" w:color="auto" w:fill="FFFFFF"/>
          <w:lang w:val="es-ES"/>
        </w:rPr>
      </w:pPr>
      <w:r w:rsidRPr="002700F9">
        <w:rPr>
          <w:rFonts w:ascii="Times New Roman" w:hAnsi="Times New Roman" w:cs="Times New Roman"/>
          <w:sz w:val="24"/>
          <w:szCs w:val="24"/>
        </w:rPr>
        <w:t xml:space="preserve">[5] </w:t>
      </w:r>
      <w:r w:rsidRPr="002700F9">
        <w:rPr>
          <w:rFonts w:ascii="Times New Roman" w:hAnsi="Times New Roman" w:cs="Times New Roman"/>
          <w:sz w:val="24"/>
          <w:szCs w:val="24"/>
          <w:shd w:val="clear" w:color="auto" w:fill="FFFFFF"/>
          <w:lang w:val="es-ES"/>
        </w:rPr>
        <w:t>I. Ramírez Morales, B. Ruilova Reyes and J. Garzón Montealegre, "Innovación tecnológica en el sector agropecuario", </w:t>
      </w:r>
      <w:r w:rsidRPr="002700F9">
        <w:rPr>
          <w:rFonts w:ascii="Times New Roman" w:hAnsi="Times New Roman" w:cs="Times New Roman"/>
          <w:i/>
          <w:sz w:val="24"/>
          <w:szCs w:val="24"/>
          <w:shd w:val="clear" w:color="auto" w:fill="FFFFFF"/>
          <w:lang w:val="es-ES"/>
        </w:rPr>
        <w:t>Repositorio.utmachala.edu.ec</w:t>
      </w:r>
      <w:r w:rsidRPr="002700F9">
        <w:rPr>
          <w:rFonts w:ascii="Times New Roman" w:hAnsi="Times New Roman" w:cs="Times New Roman"/>
          <w:sz w:val="24"/>
          <w:szCs w:val="24"/>
          <w:shd w:val="clear" w:color="auto" w:fill="FFFFFF"/>
          <w:lang w:val="es-ES"/>
        </w:rPr>
        <w:t xml:space="preserve">, 2015. </w:t>
      </w:r>
      <w:r w:rsidRPr="002700F9">
        <w:rPr>
          <w:rFonts w:ascii="Times New Roman" w:hAnsi="Times New Roman" w:cs="Times New Roman"/>
          <w:sz w:val="24"/>
          <w:szCs w:val="24"/>
          <w:shd w:val="clear" w:color="auto" w:fill="FFFFFF"/>
        </w:rPr>
        <w:t xml:space="preserve">[Online]. Available: </w:t>
      </w:r>
      <w:hyperlink r:id="rId12" w:history="1">
        <w:r w:rsidRPr="002700F9">
          <w:rPr>
            <w:rStyle w:val="Hipervnculo"/>
            <w:rFonts w:ascii="Times New Roman" w:hAnsi="Times New Roman" w:cs="Times New Roman"/>
            <w:sz w:val="24"/>
            <w:szCs w:val="24"/>
            <w:shd w:val="clear" w:color="auto" w:fill="FFFFFF"/>
          </w:rPr>
          <w:t>http://repositorio.utmachala.edu.ec/bitstream/48000/6848/1/84%20INNOVACION%20TECNOLOGICA%20EN%20EL%20SECTOR%20AGROPECUARIO.pdf</w:t>
        </w:r>
      </w:hyperlink>
      <w:r w:rsidRPr="002700F9">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[Accessed: 10- Sep- 2020]</w:t>
      </w:r>
    </w:p>
    <w:p w14:paraId="005AD22C" w14:textId="4E544E7B" w:rsidR="009579A8" w:rsidRPr="002700F9" w:rsidRDefault="009579A8" w:rsidP="00C01CBC">
      <w:pPr>
        <w:tabs>
          <w:tab w:val="left" w:pos="709"/>
        </w:tabs>
        <w:spacing w:before="60" w:after="120" w:line="240" w:lineRule="auto"/>
        <w:ind w:left="462" w:hanging="462"/>
        <w:rPr>
          <w:rFonts w:ascii="Times New Roman" w:hAnsi="Times New Roman" w:cs="Times New Roman"/>
          <w:color w:val="385623" w:themeColor="accent6" w:themeShade="80"/>
          <w:sz w:val="24"/>
          <w:szCs w:val="24"/>
          <w:shd w:val="clear" w:color="auto" w:fill="FFFFFF"/>
          <w:lang w:val="es-ES"/>
        </w:rPr>
      </w:pPr>
      <w:r w:rsidRPr="002700F9">
        <w:rPr>
          <w:rFonts w:ascii="Times New Roman" w:eastAsia="Times New Roman" w:hAnsi="Times New Roman" w:cs="Times New Roman"/>
          <w:sz w:val="24"/>
          <w:szCs w:val="24"/>
          <w:lang w:val="es-ES"/>
        </w:rPr>
        <w:t xml:space="preserve">[6] </w:t>
      </w:r>
      <w:r w:rsidRPr="002700F9">
        <w:rPr>
          <w:rFonts w:ascii="Times New Roman" w:hAnsi="Times New Roman" w:cs="Times New Roman"/>
          <w:sz w:val="24"/>
          <w:szCs w:val="24"/>
          <w:shd w:val="clear" w:color="auto" w:fill="FFFFFF"/>
          <w:lang w:val="es-ES"/>
        </w:rPr>
        <w:t>I. Albornoz, "Software para el sector agropecuario", </w:t>
      </w:r>
      <w:r w:rsidRPr="002700F9">
        <w:rPr>
          <w:rFonts w:ascii="Times New Roman" w:hAnsi="Times New Roman" w:cs="Times New Roman"/>
          <w:i/>
          <w:sz w:val="24"/>
          <w:szCs w:val="24"/>
          <w:shd w:val="clear" w:color="auto" w:fill="FFFFFF"/>
          <w:lang w:val="es-ES"/>
        </w:rPr>
        <w:t>Inta.gob.ar</w:t>
      </w:r>
      <w:r w:rsidRPr="002700F9">
        <w:rPr>
          <w:rFonts w:ascii="Times New Roman" w:hAnsi="Times New Roman" w:cs="Times New Roman"/>
          <w:sz w:val="24"/>
          <w:szCs w:val="24"/>
          <w:shd w:val="clear" w:color="auto" w:fill="FFFFFF"/>
          <w:lang w:val="es-ES"/>
        </w:rPr>
        <w:t xml:space="preserve">, 2006. </w:t>
      </w:r>
      <w:r w:rsidRPr="002700F9">
        <w:rPr>
          <w:rFonts w:ascii="Times New Roman" w:hAnsi="Times New Roman" w:cs="Times New Roman"/>
          <w:sz w:val="24"/>
          <w:szCs w:val="24"/>
          <w:shd w:val="clear" w:color="auto" w:fill="FFFFFF"/>
        </w:rPr>
        <w:t xml:space="preserve">[Online]. Available: </w:t>
      </w:r>
      <w:hyperlink r:id="rId13" w:history="1">
        <w:r w:rsidRPr="002700F9">
          <w:rPr>
            <w:rStyle w:val="Hipervnculo"/>
            <w:rFonts w:ascii="Times New Roman" w:hAnsi="Times New Roman" w:cs="Times New Roman"/>
            <w:sz w:val="24"/>
            <w:szCs w:val="24"/>
            <w:shd w:val="clear" w:color="auto" w:fill="FFFFFF"/>
          </w:rPr>
          <w:t>https://inta.gob.ar/sites/default/files/script-tmp-inta-software_sector_agropecuario_albornoz.pdf</w:t>
        </w:r>
      </w:hyperlink>
      <w:r w:rsidRPr="002700F9">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[Accessed: 10- Sep- 2020]</w:t>
      </w:r>
    </w:p>
    <w:p w14:paraId="373D96BC" w14:textId="77777777" w:rsidR="009579A8" w:rsidRPr="002700F9" w:rsidRDefault="009579A8" w:rsidP="00C01CBC">
      <w:pPr>
        <w:spacing w:before="60" w:after="120" w:line="240" w:lineRule="auto"/>
        <w:ind w:left="420" w:hanging="420"/>
        <w:rPr>
          <w:rFonts w:ascii="Times New Roman" w:hAnsi="Times New Roman" w:cs="Times New Roman"/>
          <w:color w:val="385623" w:themeColor="accent6" w:themeShade="80"/>
          <w:sz w:val="24"/>
          <w:szCs w:val="24"/>
          <w:shd w:val="clear" w:color="auto" w:fill="FFFFFF"/>
          <w:lang w:val="es-ES"/>
        </w:rPr>
      </w:pPr>
      <w:r w:rsidRPr="002700F9">
        <w:rPr>
          <w:rFonts w:ascii="Times New Roman" w:hAnsi="Times New Roman" w:cs="Times New Roman"/>
          <w:sz w:val="24"/>
          <w:szCs w:val="24"/>
        </w:rPr>
        <w:t xml:space="preserve">[7] </w:t>
      </w:r>
      <w:r w:rsidRPr="002700F9">
        <w:rPr>
          <w:rFonts w:ascii="Times New Roman" w:hAnsi="Times New Roman" w:cs="Times New Roman"/>
          <w:sz w:val="24"/>
          <w:szCs w:val="24"/>
          <w:shd w:val="clear" w:color="auto" w:fill="FFFFFF"/>
          <w:lang w:val="es-ES"/>
        </w:rPr>
        <w:t>S. Swartz, "Prevención de plagas. Los fundamentos del Manejo Integrado de Plagas", </w:t>
      </w:r>
      <w:r w:rsidRPr="002700F9">
        <w:rPr>
          <w:rFonts w:ascii="Times New Roman" w:hAnsi="Times New Roman" w:cs="Times New Roman"/>
          <w:i/>
          <w:sz w:val="24"/>
          <w:szCs w:val="24"/>
          <w:shd w:val="clear" w:color="auto" w:fill="FFFFFF"/>
          <w:lang w:val="es-ES"/>
        </w:rPr>
        <w:t>ECHOcommunity</w:t>
      </w:r>
      <w:r w:rsidRPr="002700F9">
        <w:rPr>
          <w:rFonts w:ascii="Times New Roman" w:hAnsi="Times New Roman" w:cs="Times New Roman"/>
          <w:sz w:val="24"/>
          <w:szCs w:val="24"/>
          <w:shd w:val="clear" w:color="auto" w:fill="FFFFFF"/>
          <w:lang w:val="es-ES"/>
        </w:rPr>
        <w:t xml:space="preserve">, 2019. </w:t>
      </w:r>
      <w:r w:rsidRPr="002700F9">
        <w:rPr>
          <w:rFonts w:ascii="Times New Roman" w:hAnsi="Times New Roman" w:cs="Times New Roman"/>
          <w:sz w:val="24"/>
          <w:szCs w:val="24"/>
          <w:shd w:val="clear" w:color="auto" w:fill="FFFFFF"/>
        </w:rPr>
        <w:t xml:space="preserve">[Online]. Available: </w:t>
      </w:r>
      <w:hyperlink r:id="rId14" w:history="1">
        <w:r w:rsidRPr="002700F9">
          <w:rPr>
            <w:rStyle w:val="Hipervnculo"/>
            <w:rFonts w:ascii="Times New Roman" w:hAnsi="Times New Roman" w:cs="Times New Roman"/>
            <w:sz w:val="24"/>
            <w:szCs w:val="24"/>
            <w:shd w:val="clear" w:color="auto" w:fill="FFFFFF"/>
          </w:rPr>
          <w:t>https://www.echocommunity.org/es/resources/53f72b33-0e2c-4b4d-9de4-9ec31cbaf2e6</w:t>
        </w:r>
      </w:hyperlink>
      <w:r w:rsidRPr="002700F9">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[Accessed: 10- Sep- 2020]</w:t>
      </w:r>
    </w:p>
    <w:p w14:paraId="50CC7F57" w14:textId="77777777" w:rsidR="009579A8" w:rsidRDefault="009579A8" w:rsidP="00C01CBC">
      <w:pPr>
        <w:spacing w:before="60" w:after="120" w:line="240" w:lineRule="auto"/>
        <w:ind w:left="434" w:hanging="434"/>
        <w:rPr>
          <w:rFonts w:ascii="Times New Roman" w:hAnsi="Times New Roman" w:cs="Times New Roman"/>
          <w:sz w:val="24"/>
          <w:szCs w:val="24"/>
          <w:shd w:val="clear" w:color="auto" w:fill="FFFFFF"/>
          <w:lang w:val="es-ES"/>
        </w:rPr>
      </w:pPr>
      <w:r w:rsidRPr="002700F9">
        <w:rPr>
          <w:rFonts w:ascii="Times New Roman" w:hAnsi="Times New Roman" w:cs="Times New Roman"/>
          <w:sz w:val="24"/>
          <w:szCs w:val="24"/>
        </w:rPr>
        <w:t xml:space="preserve">[8] </w:t>
      </w:r>
      <w:r w:rsidRPr="002700F9">
        <w:rPr>
          <w:rFonts w:ascii="Times New Roman" w:hAnsi="Times New Roman" w:cs="Times New Roman"/>
          <w:sz w:val="24"/>
          <w:szCs w:val="24"/>
          <w:shd w:val="clear" w:color="auto" w:fill="FFFFFF"/>
          <w:lang w:val="es-ES"/>
        </w:rPr>
        <w:t>F. Romero R, "Manejo integrado de plagas: las bases, los conceptos. Su mercantilización", </w:t>
      </w:r>
      <w:r w:rsidRPr="002700F9">
        <w:rPr>
          <w:rFonts w:ascii="Times New Roman" w:hAnsi="Times New Roman" w:cs="Times New Roman"/>
          <w:i/>
          <w:iCs/>
          <w:sz w:val="24"/>
          <w:szCs w:val="24"/>
          <w:shd w:val="clear" w:color="auto" w:fill="FFFFFF"/>
          <w:lang w:val="es-ES"/>
        </w:rPr>
        <w:t>Agro.unc.edu.ar</w:t>
      </w:r>
      <w:r w:rsidRPr="002700F9">
        <w:rPr>
          <w:rFonts w:ascii="Times New Roman" w:hAnsi="Times New Roman" w:cs="Times New Roman"/>
          <w:sz w:val="24"/>
          <w:szCs w:val="24"/>
          <w:shd w:val="clear" w:color="auto" w:fill="FFFFFF"/>
          <w:lang w:val="es-ES"/>
        </w:rPr>
        <w:t xml:space="preserve">, 2004. [Online]. Available: </w:t>
      </w:r>
      <w:hyperlink r:id="rId15" w:history="1">
        <w:r w:rsidRPr="002700F9">
          <w:rPr>
            <w:rStyle w:val="Hipervnculo"/>
            <w:rFonts w:ascii="Times New Roman" w:hAnsi="Times New Roman" w:cs="Times New Roman"/>
            <w:sz w:val="24"/>
            <w:szCs w:val="24"/>
            <w:shd w:val="clear" w:color="auto" w:fill="FFFFFF"/>
            <w:lang w:val="es-ES"/>
          </w:rPr>
          <w:t>http://agro.unc.edu.ar/~biblio/Manejo%20de%20Plagas.pdf</w:t>
        </w:r>
      </w:hyperlink>
      <w:r w:rsidRPr="002700F9">
        <w:rPr>
          <w:rFonts w:ascii="Times New Roman" w:hAnsi="Times New Roman" w:cs="Times New Roman"/>
          <w:sz w:val="24"/>
          <w:szCs w:val="24"/>
          <w:shd w:val="clear" w:color="auto" w:fill="FFFFFF"/>
          <w:lang w:val="es-ES"/>
        </w:rPr>
        <w:t>. [Accessed: 10- Sep- 2020]</w:t>
      </w:r>
    </w:p>
    <w:p w14:paraId="503E1B0D" w14:textId="77777777" w:rsidR="009579A8" w:rsidRPr="00D04928" w:rsidRDefault="009579A8" w:rsidP="00C01CBC">
      <w:pPr>
        <w:spacing w:before="60" w:after="120" w:line="240" w:lineRule="auto"/>
        <w:ind w:left="476" w:hanging="476"/>
        <w:rPr>
          <w:rFonts w:ascii="Times New Roman" w:hAnsi="Times New Roman" w:cs="Times New Roman"/>
          <w:color w:val="385623" w:themeColor="accent6" w:themeShade="80"/>
          <w:sz w:val="24"/>
          <w:szCs w:val="24"/>
          <w:shd w:val="clear" w:color="auto" w:fill="FFFFFF"/>
          <w:lang w:val="es-ES"/>
        </w:rPr>
      </w:pPr>
      <w:r w:rsidRPr="002700F9">
        <w:rPr>
          <w:rFonts w:ascii="Times New Roman" w:eastAsia="Times New Roman" w:hAnsi="Times New Roman" w:cs="Times New Roman"/>
          <w:sz w:val="24"/>
          <w:szCs w:val="24"/>
          <w:lang w:val="es-ES"/>
        </w:rPr>
        <w:t xml:space="preserve">[9] </w:t>
      </w:r>
      <w:r w:rsidRPr="002700F9">
        <w:rPr>
          <w:rFonts w:ascii="Times New Roman" w:hAnsi="Times New Roman" w:cs="Times New Roman"/>
          <w:sz w:val="24"/>
          <w:szCs w:val="24"/>
          <w:shd w:val="clear" w:color="auto" w:fill="FFFFFF"/>
          <w:lang w:val="es-ES"/>
        </w:rPr>
        <w:t>"Resolución-1033-2019-SENASA - Servicio Nacional de Sanidad y Calidad Agroalimentaria", </w:t>
      </w:r>
      <w:r w:rsidRPr="002700F9">
        <w:rPr>
          <w:rFonts w:ascii="Times New Roman" w:hAnsi="Times New Roman" w:cs="Times New Roman"/>
          <w:i/>
          <w:iCs/>
          <w:sz w:val="24"/>
          <w:szCs w:val="24"/>
          <w:shd w:val="clear" w:color="auto" w:fill="FFFFFF"/>
          <w:lang w:val="es-ES"/>
        </w:rPr>
        <w:t>SENASA</w:t>
      </w:r>
      <w:r w:rsidRPr="002700F9">
        <w:rPr>
          <w:rFonts w:ascii="Times New Roman" w:hAnsi="Times New Roman" w:cs="Times New Roman"/>
          <w:sz w:val="24"/>
          <w:szCs w:val="24"/>
          <w:shd w:val="clear" w:color="auto" w:fill="FFFFFF"/>
          <w:lang w:val="es-ES"/>
        </w:rPr>
        <w:t xml:space="preserve">, 2019. </w:t>
      </w:r>
      <w:r w:rsidRPr="002700F9">
        <w:rPr>
          <w:rFonts w:ascii="Times New Roman" w:hAnsi="Times New Roman" w:cs="Times New Roman"/>
          <w:sz w:val="24"/>
          <w:szCs w:val="24"/>
          <w:shd w:val="clear" w:color="auto" w:fill="FFFFFF"/>
        </w:rPr>
        <w:t xml:space="preserve">[Online]. Available: </w:t>
      </w:r>
      <w:hyperlink r:id="rId16" w:history="1">
        <w:r w:rsidRPr="002700F9">
          <w:rPr>
            <w:rStyle w:val="Hipervnculo"/>
            <w:rFonts w:ascii="Times New Roman" w:hAnsi="Times New Roman" w:cs="Times New Roman"/>
            <w:sz w:val="24"/>
            <w:szCs w:val="24"/>
            <w:shd w:val="clear" w:color="auto" w:fill="FFFFFF"/>
          </w:rPr>
          <w:t>http://www.senasa.gob.ar/normativas/resolucion-1033-2019-senasa-servicio-nacional-de-sanidad-y-calidad-agroalimentaria</w:t>
        </w:r>
      </w:hyperlink>
      <w:r w:rsidRPr="002700F9">
        <w:rPr>
          <w:rFonts w:ascii="Times New Roman" w:hAnsi="Times New Roman" w:cs="Times New Roman"/>
          <w:sz w:val="24"/>
          <w:szCs w:val="24"/>
          <w:shd w:val="clear" w:color="auto" w:fill="FFFFFF"/>
        </w:rPr>
        <w:t xml:space="preserve">. </w:t>
      </w:r>
      <w:r w:rsidRPr="00D04928">
        <w:rPr>
          <w:rFonts w:ascii="Times New Roman" w:hAnsi="Times New Roman" w:cs="Times New Roman"/>
          <w:sz w:val="24"/>
          <w:szCs w:val="24"/>
          <w:shd w:val="clear" w:color="auto" w:fill="FFFFFF"/>
          <w:lang w:val="es-ES"/>
        </w:rPr>
        <w:t>[Accessed: 10- Sep- 2020]</w:t>
      </w:r>
    </w:p>
    <w:p w14:paraId="79A09185" w14:textId="77777777" w:rsidR="009579A8" w:rsidRPr="002700F9" w:rsidRDefault="009579A8" w:rsidP="00C01CBC">
      <w:pPr>
        <w:spacing w:before="60" w:after="120" w:line="240" w:lineRule="auto"/>
        <w:ind w:left="406" w:hanging="406"/>
        <w:rPr>
          <w:rFonts w:ascii="Times New Roman" w:eastAsia="Times New Roman" w:hAnsi="Times New Roman" w:cs="Times New Roman"/>
          <w:sz w:val="24"/>
          <w:szCs w:val="24"/>
        </w:rPr>
      </w:pPr>
      <w:r w:rsidRPr="002700F9">
        <w:rPr>
          <w:rFonts w:ascii="Times New Roman" w:eastAsia="Times New Roman" w:hAnsi="Times New Roman" w:cs="Times New Roman"/>
          <w:sz w:val="24"/>
          <w:szCs w:val="24"/>
          <w:lang w:val="es-ES"/>
        </w:rPr>
        <w:t xml:space="preserve">[10] </w:t>
      </w:r>
      <w:r w:rsidRPr="002700F9">
        <w:rPr>
          <w:rFonts w:ascii="Times New Roman" w:hAnsi="Times New Roman" w:cs="Times New Roman"/>
          <w:sz w:val="24"/>
          <w:szCs w:val="24"/>
          <w:shd w:val="clear" w:color="auto" w:fill="FFFFFF"/>
          <w:lang w:val="es-ES"/>
        </w:rPr>
        <w:t>H. Chambilla, "La langosta voladora (Schistocerca cancellata, S.) una plaga milenaria en Bolivia", </w:t>
      </w:r>
      <w:r w:rsidRPr="002700F9">
        <w:rPr>
          <w:rFonts w:ascii="Times New Roman" w:hAnsi="Times New Roman" w:cs="Times New Roman"/>
          <w:i/>
          <w:iCs/>
          <w:sz w:val="24"/>
          <w:szCs w:val="24"/>
          <w:shd w:val="clear" w:color="auto" w:fill="FFFFFF"/>
          <w:lang w:val="es-ES"/>
        </w:rPr>
        <w:t>200.87.123.100</w:t>
      </w:r>
      <w:r w:rsidRPr="002700F9">
        <w:rPr>
          <w:rFonts w:ascii="Times New Roman" w:hAnsi="Times New Roman" w:cs="Times New Roman"/>
          <w:sz w:val="24"/>
          <w:szCs w:val="24"/>
          <w:shd w:val="clear" w:color="auto" w:fill="FFFFFF"/>
          <w:lang w:val="es-ES"/>
        </w:rPr>
        <w:t xml:space="preserve">, 2019. </w:t>
      </w:r>
      <w:r w:rsidRPr="002700F9">
        <w:rPr>
          <w:rFonts w:ascii="Times New Roman" w:hAnsi="Times New Roman" w:cs="Times New Roman"/>
          <w:sz w:val="24"/>
          <w:szCs w:val="24"/>
          <w:shd w:val="clear" w:color="auto" w:fill="FFFFFF"/>
        </w:rPr>
        <w:t xml:space="preserve">[Online]. Available: </w:t>
      </w:r>
      <w:hyperlink r:id="rId17" w:history="1">
        <w:r w:rsidRPr="002700F9">
          <w:rPr>
            <w:rStyle w:val="Hipervnculo"/>
            <w:rFonts w:ascii="Times New Roman" w:hAnsi="Times New Roman" w:cs="Times New Roman"/>
            <w:sz w:val="24"/>
            <w:szCs w:val="24"/>
            <w:shd w:val="clear" w:color="auto" w:fill="FFFFFF"/>
          </w:rPr>
          <w:t>http://200.87.123.100/ojs/index.php/RIAFB/article/view/124</w:t>
        </w:r>
      </w:hyperlink>
      <w:r w:rsidRPr="002700F9">
        <w:rPr>
          <w:rFonts w:ascii="Times New Roman" w:hAnsi="Times New Roman" w:cs="Times New Roman"/>
          <w:sz w:val="24"/>
          <w:szCs w:val="24"/>
          <w:shd w:val="clear" w:color="auto" w:fill="FFFFFF"/>
        </w:rPr>
        <w:t>. [Accessed: 10- Sep- 2020]</w:t>
      </w:r>
    </w:p>
    <w:p w14:paraId="1FFB8651" w14:textId="77777777" w:rsidR="009579A8" w:rsidRPr="002700F9" w:rsidRDefault="009579A8" w:rsidP="00C01CBC">
      <w:pPr>
        <w:spacing w:before="60" w:after="120" w:line="240" w:lineRule="auto"/>
        <w:ind w:left="420" w:hanging="420"/>
        <w:rPr>
          <w:rFonts w:ascii="Times New Roman" w:hAnsi="Times New Roman" w:cs="Times New Roman"/>
          <w:sz w:val="24"/>
          <w:szCs w:val="24"/>
          <w:shd w:val="clear" w:color="auto" w:fill="FFFFFF"/>
          <w:lang w:val="es-ES"/>
        </w:rPr>
      </w:pPr>
      <w:r w:rsidRPr="002700F9">
        <w:rPr>
          <w:rFonts w:ascii="Times New Roman" w:eastAsia="Times New Roman" w:hAnsi="Times New Roman" w:cs="Times New Roman"/>
          <w:sz w:val="24"/>
          <w:szCs w:val="24"/>
          <w:lang w:val="es-ES"/>
        </w:rPr>
        <w:t xml:space="preserve">[11] </w:t>
      </w:r>
      <w:r w:rsidRPr="002700F9">
        <w:rPr>
          <w:rFonts w:ascii="Times New Roman" w:hAnsi="Times New Roman" w:cs="Times New Roman"/>
          <w:sz w:val="24"/>
          <w:szCs w:val="24"/>
          <w:shd w:val="clear" w:color="auto" w:fill="FFFFFF"/>
          <w:lang w:val="es-ES"/>
        </w:rPr>
        <w:t>D. Vitti Scarel, D. Szwarc, M. Parodi, F. Colombo, M. Leonhardt and A. Fernández, "Langostas, plagas de ayer y de hoy", </w:t>
      </w:r>
      <w:r w:rsidRPr="002700F9">
        <w:rPr>
          <w:rFonts w:ascii="Times New Roman" w:hAnsi="Times New Roman" w:cs="Times New Roman"/>
          <w:i/>
          <w:iCs/>
          <w:sz w:val="24"/>
          <w:szCs w:val="24"/>
          <w:shd w:val="clear" w:color="auto" w:fill="FFFFFF"/>
          <w:lang w:val="es-ES"/>
        </w:rPr>
        <w:t>Inta.gob.ar</w:t>
      </w:r>
      <w:r w:rsidRPr="002700F9">
        <w:rPr>
          <w:rFonts w:ascii="Times New Roman" w:hAnsi="Times New Roman" w:cs="Times New Roman"/>
          <w:sz w:val="24"/>
          <w:szCs w:val="24"/>
          <w:shd w:val="clear" w:color="auto" w:fill="FFFFFF"/>
          <w:lang w:val="es-ES"/>
        </w:rPr>
        <w:t xml:space="preserve">, 2017. </w:t>
      </w:r>
      <w:r w:rsidRPr="002700F9">
        <w:rPr>
          <w:rFonts w:ascii="Times New Roman" w:hAnsi="Times New Roman" w:cs="Times New Roman"/>
          <w:sz w:val="24"/>
          <w:szCs w:val="24"/>
          <w:shd w:val="clear" w:color="auto" w:fill="FFFFFF"/>
        </w:rPr>
        <w:t xml:space="preserve">[Online]. Available: </w:t>
      </w:r>
      <w:hyperlink r:id="rId18" w:history="1">
        <w:r w:rsidRPr="002700F9">
          <w:rPr>
            <w:rStyle w:val="Hipervnculo"/>
            <w:rFonts w:ascii="Times New Roman" w:hAnsi="Times New Roman" w:cs="Times New Roman"/>
            <w:sz w:val="24"/>
            <w:szCs w:val="24"/>
            <w:shd w:val="clear" w:color="auto" w:fill="FFFFFF"/>
          </w:rPr>
          <w:t>https://inta.gob.ar/sites/default/files/vye38_7_langostas_plagas_de_ayer_y_de_hoy.pdf</w:t>
        </w:r>
      </w:hyperlink>
      <w:r w:rsidRPr="002700F9">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[Accessed: 10- Sep- 2020]</w:t>
      </w:r>
    </w:p>
    <w:p w14:paraId="0F5C9397" w14:textId="77777777" w:rsidR="009579A8" w:rsidRPr="00D04928" w:rsidRDefault="009579A8" w:rsidP="00C01CBC">
      <w:pPr>
        <w:spacing w:before="60" w:after="120" w:line="240" w:lineRule="auto"/>
        <w:ind w:left="336" w:hanging="336"/>
        <w:rPr>
          <w:rStyle w:val="selectable"/>
          <w:rFonts w:ascii="Times New Roman" w:hAnsi="Times New Roman" w:cs="Times New Roman"/>
          <w:sz w:val="24"/>
          <w:szCs w:val="24"/>
          <w:shd w:val="clear" w:color="auto" w:fill="FFFFFF"/>
          <w:lang w:val="es-ES"/>
        </w:rPr>
      </w:pPr>
      <w:r w:rsidRPr="002700F9">
        <w:rPr>
          <w:rFonts w:ascii="Times New Roman" w:eastAsia="Times New Roman" w:hAnsi="Times New Roman" w:cs="Times New Roman"/>
          <w:sz w:val="24"/>
          <w:szCs w:val="24"/>
          <w:lang w:val="es-ES"/>
        </w:rPr>
        <w:t xml:space="preserve">[12] </w:t>
      </w:r>
      <w:r w:rsidRPr="002700F9">
        <w:rPr>
          <w:rStyle w:val="selectable"/>
          <w:rFonts w:ascii="Times New Roman" w:hAnsi="Times New Roman" w:cs="Times New Roman"/>
          <w:sz w:val="24"/>
          <w:szCs w:val="24"/>
          <w:lang w:val="es-ES"/>
        </w:rPr>
        <w:t>SENASA, "Manual de procedimientos generales para el control de la plaga langosta sudamericana (Schistocerca Cancellata Serville)", </w:t>
      </w:r>
      <w:r w:rsidRPr="002700F9">
        <w:rPr>
          <w:rStyle w:val="selectable"/>
          <w:rFonts w:ascii="Times New Roman" w:hAnsi="Times New Roman" w:cs="Times New Roman"/>
          <w:i/>
          <w:sz w:val="24"/>
          <w:szCs w:val="24"/>
          <w:lang w:val="es-ES"/>
        </w:rPr>
        <w:t>Argentina.gob.ar</w:t>
      </w:r>
      <w:r w:rsidRPr="002700F9">
        <w:rPr>
          <w:rStyle w:val="selectable"/>
          <w:rFonts w:ascii="Times New Roman" w:hAnsi="Times New Roman" w:cs="Times New Roman"/>
          <w:sz w:val="24"/>
          <w:szCs w:val="24"/>
          <w:lang w:val="es-ES"/>
        </w:rPr>
        <w:t xml:space="preserve">, 2018. </w:t>
      </w:r>
      <w:r w:rsidRPr="002700F9">
        <w:rPr>
          <w:rStyle w:val="selectable"/>
          <w:rFonts w:ascii="Times New Roman" w:hAnsi="Times New Roman" w:cs="Times New Roman"/>
          <w:sz w:val="24"/>
          <w:szCs w:val="24"/>
        </w:rPr>
        <w:t xml:space="preserve">[Online]. Available: </w:t>
      </w:r>
      <w:hyperlink r:id="rId19" w:history="1">
        <w:r w:rsidRPr="002700F9">
          <w:rPr>
            <w:rStyle w:val="Hipervnculo"/>
            <w:rFonts w:ascii="Times New Roman" w:hAnsi="Times New Roman" w:cs="Times New Roman"/>
            <w:sz w:val="24"/>
            <w:szCs w:val="24"/>
          </w:rPr>
          <w:t>https://www.argentina.gob.ar/sites/default/files/manual_langosta1_0.pdf</w:t>
        </w:r>
      </w:hyperlink>
      <w:r w:rsidRPr="002700F9">
        <w:rPr>
          <w:rStyle w:val="selectable"/>
          <w:rFonts w:ascii="Times New Roman" w:hAnsi="Times New Roman" w:cs="Times New Roman"/>
          <w:sz w:val="24"/>
          <w:szCs w:val="24"/>
        </w:rPr>
        <w:t xml:space="preserve">. </w:t>
      </w:r>
      <w:r w:rsidRPr="00D04928">
        <w:rPr>
          <w:rStyle w:val="selectable"/>
          <w:rFonts w:ascii="Times New Roman" w:hAnsi="Times New Roman" w:cs="Times New Roman"/>
          <w:sz w:val="24"/>
          <w:szCs w:val="24"/>
          <w:lang w:val="es-ES"/>
        </w:rPr>
        <w:t>[Accessed: 10- Sep- 2020]</w:t>
      </w:r>
    </w:p>
    <w:p w14:paraId="6D96CA3D" w14:textId="77777777" w:rsidR="009579A8" w:rsidRPr="002700F9" w:rsidRDefault="009579A8" w:rsidP="00C01CBC">
      <w:pPr>
        <w:spacing w:before="60" w:after="120" w:line="240" w:lineRule="auto"/>
        <w:ind w:left="336" w:hanging="336"/>
        <w:rPr>
          <w:rStyle w:val="selectable"/>
          <w:rFonts w:ascii="Times New Roman" w:hAnsi="Times New Roman" w:cs="Times New Roman"/>
          <w:sz w:val="24"/>
          <w:szCs w:val="24"/>
        </w:rPr>
      </w:pPr>
      <w:r w:rsidRPr="002700F9">
        <w:rPr>
          <w:rFonts w:ascii="Times New Roman" w:eastAsia="Times New Roman" w:hAnsi="Times New Roman" w:cs="Times New Roman"/>
          <w:sz w:val="24"/>
          <w:szCs w:val="24"/>
          <w:lang w:val="es-ES"/>
        </w:rPr>
        <w:t xml:space="preserve">[13] </w:t>
      </w:r>
      <w:r w:rsidRPr="002700F9">
        <w:rPr>
          <w:rStyle w:val="selectable"/>
          <w:rFonts w:ascii="Times New Roman" w:hAnsi="Times New Roman" w:cs="Times New Roman"/>
          <w:sz w:val="24"/>
          <w:szCs w:val="24"/>
          <w:lang w:val="es-ES"/>
        </w:rPr>
        <w:t>“Servicio Nacional de Sanidad y Calidad Agroalimentaria. Resolución 438-E/2017”, </w:t>
      </w:r>
      <w:r w:rsidRPr="002700F9">
        <w:rPr>
          <w:rStyle w:val="selectable"/>
          <w:rFonts w:ascii="Times New Roman" w:hAnsi="Times New Roman" w:cs="Times New Roman"/>
          <w:i/>
          <w:sz w:val="24"/>
          <w:szCs w:val="24"/>
          <w:lang w:val="es-ES"/>
        </w:rPr>
        <w:t>Argentina.gob.ar</w:t>
      </w:r>
      <w:r w:rsidRPr="002700F9">
        <w:rPr>
          <w:rStyle w:val="selectable"/>
          <w:rFonts w:ascii="Times New Roman" w:hAnsi="Times New Roman" w:cs="Times New Roman"/>
          <w:sz w:val="24"/>
          <w:szCs w:val="24"/>
          <w:lang w:val="es-ES"/>
        </w:rPr>
        <w:t xml:space="preserve">, 2017. </w:t>
      </w:r>
      <w:r w:rsidRPr="002700F9">
        <w:rPr>
          <w:rStyle w:val="selectable"/>
          <w:rFonts w:ascii="Times New Roman" w:hAnsi="Times New Roman" w:cs="Times New Roman"/>
          <w:sz w:val="24"/>
          <w:szCs w:val="24"/>
        </w:rPr>
        <w:t xml:space="preserve">[Online]. Available: </w:t>
      </w:r>
      <w:hyperlink r:id="rId20" w:history="1">
        <w:r w:rsidRPr="002700F9">
          <w:rPr>
            <w:rStyle w:val="Hipervnculo"/>
            <w:rFonts w:ascii="Times New Roman" w:hAnsi="Times New Roman" w:cs="Times New Roman"/>
            <w:sz w:val="24"/>
            <w:szCs w:val="24"/>
          </w:rPr>
          <w:t>https://www.argentina.gob.ar/normativa/nacional/resoluci%C3%B3n-438-2017-277136/texto</w:t>
        </w:r>
      </w:hyperlink>
      <w:r w:rsidRPr="002700F9">
        <w:rPr>
          <w:rStyle w:val="selectable"/>
          <w:rFonts w:ascii="Times New Roman" w:hAnsi="Times New Roman" w:cs="Times New Roman"/>
          <w:sz w:val="24"/>
          <w:szCs w:val="24"/>
        </w:rPr>
        <w:t xml:space="preserve">. [Accessed: 10- Sep- 2020]. </w:t>
      </w:r>
    </w:p>
    <w:p w14:paraId="4CD983D0" w14:textId="77777777" w:rsidR="009579A8" w:rsidRPr="007F5223" w:rsidRDefault="009579A8" w:rsidP="00C01CBC">
      <w:pPr>
        <w:spacing w:before="60" w:after="120" w:line="240" w:lineRule="auto"/>
        <w:ind w:left="322" w:hanging="322"/>
        <w:rPr>
          <w:rFonts w:ascii="Times New Roman" w:hAnsi="Times New Roman" w:cs="Times New Roman"/>
          <w:color w:val="385623" w:themeColor="accent6" w:themeShade="80"/>
          <w:sz w:val="24"/>
          <w:szCs w:val="24"/>
        </w:rPr>
      </w:pPr>
      <w:r w:rsidRPr="007318A0">
        <w:rPr>
          <w:rFonts w:ascii="Times New Roman" w:eastAsia="Times New Roman" w:hAnsi="Times New Roman" w:cs="Times New Roman"/>
          <w:sz w:val="24"/>
          <w:szCs w:val="24"/>
        </w:rPr>
        <w:t xml:space="preserve">[14] </w:t>
      </w:r>
      <w:r w:rsidRPr="007318A0">
        <w:rPr>
          <w:rStyle w:val="selectable"/>
          <w:rFonts w:ascii="Times New Roman" w:hAnsi="Times New Roman" w:cs="Times New Roman"/>
          <w:sz w:val="24"/>
          <w:szCs w:val="24"/>
        </w:rPr>
        <w:t>"Langostas y Tucuras", </w:t>
      </w:r>
      <w:r w:rsidRPr="007318A0">
        <w:rPr>
          <w:rStyle w:val="selectable"/>
          <w:rFonts w:ascii="Times New Roman" w:hAnsi="Times New Roman" w:cs="Times New Roman"/>
          <w:i/>
          <w:sz w:val="24"/>
          <w:szCs w:val="24"/>
        </w:rPr>
        <w:t>Argentina.gob.ar</w:t>
      </w:r>
      <w:r w:rsidRPr="007318A0">
        <w:rPr>
          <w:rStyle w:val="selectable"/>
          <w:rFonts w:ascii="Times New Roman" w:hAnsi="Times New Roman" w:cs="Times New Roman"/>
          <w:sz w:val="24"/>
          <w:szCs w:val="24"/>
        </w:rPr>
        <w:t xml:space="preserve">, 2020. </w:t>
      </w:r>
      <w:r w:rsidRPr="002700F9">
        <w:rPr>
          <w:rStyle w:val="selectable"/>
          <w:rFonts w:ascii="Times New Roman" w:hAnsi="Times New Roman" w:cs="Times New Roman"/>
          <w:sz w:val="24"/>
          <w:szCs w:val="24"/>
        </w:rPr>
        <w:t xml:space="preserve">[Online]. Available: </w:t>
      </w:r>
      <w:hyperlink r:id="rId21" w:history="1">
        <w:r w:rsidRPr="002700F9">
          <w:rPr>
            <w:rStyle w:val="Hipervnculo"/>
            <w:rFonts w:ascii="Times New Roman" w:hAnsi="Times New Roman" w:cs="Times New Roman"/>
            <w:sz w:val="24"/>
            <w:szCs w:val="24"/>
          </w:rPr>
          <w:t>https://www.argentina.gob.ar/frutales-producci%C3%B3n-primaria/lang%C3%B3stas-y-tucuras</w:t>
        </w:r>
      </w:hyperlink>
      <w:r w:rsidRPr="002700F9">
        <w:rPr>
          <w:rStyle w:val="selectable"/>
          <w:rFonts w:ascii="Times New Roman" w:hAnsi="Times New Roman" w:cs="Times New Roman"/>
          <w:sz w:val="24"/>
          <w:szCs w:val="24"/>
        </w:rPr>
        <w:t xml:space="preserve">. </w:t>
      </w:r>
      <w:r w:rsidRPr="007F5223">
        <w:rPr>
          <w:rStyle w:val="selectable"/>
          <w:rFonts w:ascii="Times New Roman" w:hAnsi="Times New Roman" w:cs="Times New Roman"/>
          <w:sz w:val="24"/>
          <w:szCs w:val="24"/>
        </w:rPr>
        <w:t>[Accessed: 10- Sep- 2020]</w:t>
      </w:r>
    </w:p>
    <w:p w14:paraId="4FA2B3EE" w14:textId="77777777" w:rsidR="009579A8" w:rsidRPr="007F5223" w:rsidRDefault="009579A8" w:rsidP="00C01CBC">
      <w:pPr>
        <w:spacing w:before="60" w:after="120" w:line="240" w:lineRule="auto"/>
        <w:ind w:left="406" w:hanging="406"/>
        <w:rPr>
          <w:rFonts w:ascii="Times New Roman" w:hAnsi="Times New Roman" w:cs="Times New Roman"/>
          <w:sz w:val="24"/>
          <w:szCs w:val="24"/>
        </w:rPr>
      </w:pPr>
      <w:r w:rsidRPr="00C44244">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sidRPr="00C44244">
        <w:rPr>
          <w:rFonts w:ascii="Times New Roman" w:eastAsia="Times New Roman" w:hAnsi="Times New Roman" w:cs="Times New Roman"/>
          <w:iCs/>
          <w:sz w:val="24"/>
          <w:szCs w:val="24"/>
        </w:rPr>
        <w:t xml:space="preserve">] </w:t>
      </w:r>
      <w:r w:rsidRPr="00C44244">
        <w:rPr>
          <w:rFonts w:ascii="Times New Roman" w:hAnsi="Times New Roman" w:cs="Times New Roman"/>
          <w:sz w:val="24"/>
          <w:szCs w:val="24"/>
          <w:shd w:val="clear" w:color="auto" w:fill="FFFFFF"/>
        </w:rPr>
        <w:t>J. Torres, </w:t>
      </w:r>
      <w:r w:rsidRPr="000B1A34">
        <w:rPr>
          <w:rFonts w:ascii="Times New Roman" w:hAnsi="Times New Roman" w:cs="Times New Roman"/>
          <w:i/>
          <w:sz w:val="24"/>
          <w:szCs w:val="24"/>
          <w:shd w:val="clear" w:color="auto" w:fill="FFFFFF"/>
        </w:rPr>
        <w:t xml:space="preserve">Python Deep Learning. </w:t>
      </w:r>
      <w:r w:rsidRPr="007F5223">
        <w:rPr>
          <w:rFonts w:ascii="Times New Roman" w:hAnsi="Times New Roman" w:cs="Times New Roman"/>
          <w:i/>
          <w:sz w:val="24"/>
          <w:szCs w:val="24"/>
          <w:shd w:val="clear" w:color="auto" w:fill="FFFFFF"/>
        </w:rPr>
        <w:t>Introducción práctica con Keras y TensorFlow 2</w:t>
      </w:r>
      <w:r w:rsidRPr="007F5223">
        <w:rPr>
          <w:rFonts w:ascii="Times New Roman" w:hAnsi="Times New Roman" w:cs="Times New Roman"/>
          <w:sz w:val="24"/>
          <w:szCs w:val="24"/>
          <w:shd w:val="clear" w:color="auto" w:fill="FFFFFF"/>
        </w:rPr>
        <w:t>, 1st ed. Barcelona: Macombo, 2020.</w:t>
      </w:r>
      <w:r w:rsidRPr="007F5223">
        <w:rPr>
          <w:rFonts w:ascii="Times New Roman" w:hAnsi="Times New Roman" w:cs="Times New Roman"/>
          <w:sz w:val="24"/>
          <w:szCs w:val="24"/>
        </w:rPr>
        <w:t xml:space="preserve"> </w:t>
      </w:r>
    </w:p>
    <w:p w14:paraId="2FDD847C" w14:textId="77777777" w:rsidR="009579A8" w:rsidRPr="007F5223" w:rsidRDefault="009579A8" w:rsidP="00C01CBC">
      <w:pPr>
        <w:spacing w:before="60" w:after="120" w:line="240" w:lineRule="auto"/>
        <w:ind w:left="476" w:hanging="476"/>
        <w:rPr>
          <w:rFonts w:ascii="Times New Roman" w:hAnsi="Times New Roman" w:cs="Times New Roman"/>
          <w:sz w:val="24"/>
          <w:szCs w:val="24"/>
          <w:shd w:val="clear" w:color="auto" w:fill="FFFFFF"/>
          <w:lang w:val="es-ES"/>
        </w:rPr>
      </w:pPr>
      <w:r w:rsidRPr="00DA43E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16</w:t>
      </w:r>
      <w:r w:rsidRPr="00DA43E5">
        <w:rPr>
          <w:rFonts w:ascii="Times New Roman" w:hAnsi="Times New Roman" w:cs="Times New Roman"/>
          <w:sz w:val="24"/>
          <w:szCs w:val="24"/>
          <w:shd w:val="clear" w:color="auto" w:fill="FFFFFF"/>
        </w:rPr>
        <w:t>] M. Sonka, V. Hlavac and R. Boyle, </w:t>
      </w:r>
      <w:r w:rsidRPr="00DA43E5">
        <w:rPr>
          <w:rFonts w:ascii="Times New Roman" w:hAnsi="Times New Roman" w:cs="Times New Roman"/>
          <w:i/>
          <w:sz w:val="24"/>
          <w:szCs w:val="24"/>
          <w:shd w:val="clear" w:color="auto" w:fill="FFFFFF"/>
        </w:rPr>
        <w:t>Image processing, analysis, and machine vision</w:t>
      </w:r>
      <w:r w:rsidRPr="00DA43E5">
        <w:rPr>
          <w:rFonts w:ascii="Times New Roman" w:hAnsi="Times New Roman" w:cs="Times New Roman"/>
          <w:sz w:val="24"/>
          <w:szCs w:val="24"/>
          <w:shd w:val="clear" w:color="auto" w:fill="FFFFFF"/>
        </w:rPr>
        <w:t xml:space="preserve">, 4th ed. </w:t>
      </w:r>
      <w:r w:rsidRPr="007F5223">
        <w:rPr>
          <w:rFonts w:ascii="Times New Roman" w:hAnsi="Times New Roman" w:cs="Times New Roman"/>
          <w:sz w:val="24"/>
          <w:szCs w:val="24"/>
          <w:shd w:val="clear" w:color="auto" w:fill="FFFFFF"/>
          <w:lang w:val="es-ES"/>
        </w:rPr>
        <w:t>Australia: Cengage Learning, 2015.</w:t>
      </w:r>
    </w:p>
    <w:p w14:paraId="60304669" w14:textId="77777777" w:rsidR="009579A8" w:rsidRPr="00CE315A" w:rsidRDefault="009579A8" w:rsidP="00C01CBC">
      <w:pPr>
        <w:spacing w:before="60" w:after="120" w:line="240" w:lineRule="auto"/>
        <w:ind w:left="476" w:hanging="476"/>
        <w:rPr>
          <w:rFonts w:ascii="Times New Roman" w:hAnsi="Times New Roman" w:cs="Times New Roman"/>
          <w:sz w:val="24"/>
          <w:szCs w:val="24"/>
          <w:shd w:val="clear" w:color="auto" w:fill="FFFFFF"/>
          <w:lang w:val="es-ES"/>
        </w:rPr>
      </w:pPr>
      <w:r w:rsidRPr="00CE315A">
        <w:rPr>
          <w:rFonts w:ascii="Times New Roman" w:hAnsi="Times New Roman" w:cs="Times New Roman"/>
          <w:sz w:val="24"/>
          <w:szCs w:val="24"/>
          <w:shd w:val="clear" w:color="auto" w:fill="FFFFFF"/>
          <w:lang w:val="es-ES"/>
        </w:rPr>
        <w:t>[17] J. Nolasco Valenzuela, </w:t>
      </w:r>
      <w:r w:rsidRPr="00CE315A">
        <w:rPr>
          <w:rFonts w:ascii="Times New Roman" w:hAnsi="Times New Roman" w:cs="Times New Roman"/>
          <w:i/>
          <w:sz w:val="24"/>
          <w:szCs w:val="24"/>
          <w:shd w:val="clear" w:color="auto" w:fill="FFFFFF"/>
          <w:lang w:val="es-ES"/>
        </w:rPr>
        <w:t>Python</w:t>
      </w:r>
      <w:r w:rsidRPr="00CE315A">
        <w:rPr>
          <w:rFonts w:ascii="Times New Roman" w:hAnsi="Times New Roman" w:cs="Times New Roman"/>
          <w:sz w:val="24"/>
          <w:szCs w:val="24"/>
          <w:shd w:val="clear" w:color="auto" w:fill="FFFFFF"/>
          <w:lang w:val="es-ES"/>
        </w:rPr>
        <w:t>. Madrid: RA-MA, 2018.</w:t>
      </w:r>
    </w:p>
    <w:p w14:paraId="370A2148" w14:textId="77777777" w:rsidR="009579A8" w:rsidRPr="007F5223" w:rsidRDefault="009579A8" w:rsidP="00C01CBC">
      <w:pPr>
        <w:spacing w:before="60" w:after="120" w:line="240" w:lineRule="auto"/>
        <w:ind w:left="434" w:hanging="434"/>
        <w:rPr>
          <w:rFonts w:ascii="Times New Roman" w:hAnsi="Times New Roman" w:cs="Times New Roman"/>
          <w:sz w:val="24"/>
          <w:szCs w:val="24"/>
          <w:shd w:val="clear" w:color="auto" w:fill="FFFFFF"/>
        </w:rPr>
      </w:pPr>
      <w:r w:rsidRPr="002700F9">
        <w:rPr>
          <w:rFonts w:ascii="Times New Roman" w:hAnsi="Times New Roman" w:cs="Times New Roman"/>
          <w:sz w:val="24"/>
          <w:szCs w:val="24"/>
        </w:rPr>
        <w:t>[</w:t>
      </w:r>
      <w:r>
        <w:rPr>
          <w:rFonts w:ascii="Times New Roman" w:hAnsi="Times New Roman" w:cs="Times New Roman"/>
          <w:sz w:val="24"/>
          <w:szCs w:val="24"/>
        </w:rPr>
        <w:t>18</w:t>
      </w:r>
      <w:r w:rsidRPr="002700F9">
        <w:rPr>
          <w:rFonts w:ascii="Times New Roman" w:hAnsi="Times New Roman" w:cs="Times New Roman"/>
          <w:sz w:val="24"/>
          <w:szCs w:val="24"/>
        </w:rPr>
        <w:t xml:space="preserve">] </w:t>
      </w:r>
      <w:r w:rsidRPr="002700F9">
        <w:rPr>
          <w:rFonts w:ascii="Times New Roman" w:hAnsi="Times New Roman" w:cs="Times New Roman"/>
          <w:sz w:val="24"/>
          <w:szCs w:val="24"/>
          <w:shd w:val="clear" w:color="auto" w:fill="FFFFFF"/>
          <w:lang w:val="es-ES"/>
        </w:rPr>
        <w:t>J. Izetta Riera et al., "Técnicas de inteligencia artificial aplicadas a problemas de visión por computadora", </w:t>
      </w:r>
      <w:r w:rsidRPr="002700F9">
        <w:rPr>
          <w:rFonts w:ascii="Times New Roman" w:hAnsi="Times New Roman" w:cs="Times New Roman"/>
          <w:i/>
          <w:sz w:val="24"/>
          <w:szCs w:val="24"/>
          <w:shd w:val="clear" w:color="auto" w:fill="FFFFFF"/>
          <w:lang w:val="es-ES"/>
        </w:rPr>
        <w:t>Sedici.unlp.edu.ar</w:t>
      </w:r>
      <w:r w:rsidRPr="002700F9">
        <w:rPr>
          <w:rFonts w:ascii="Times New Roman" w:hAnsi="Times New Roman" w:cs="Times New Roman"/>
          <w:sz w:val="24"/>
          <w:szCs w:val="24"/>
          <w:shd w:val="clear" w:color="auto" w:fill="FFFFFF"/>
          <w:lang w:val="es-ES"/>
        </w:rPr>
        <w:t xml:space="preserve">, 2020. </w:t>
      </w:r>
      <w:r w:rsidRPr="007F5223">
        <w:rPr>
          <w:rFonts w:ascii="Times New Roman" w:hAnsi="Times New Roman" w:cs="Times New Roman"/>
          <w:sz w:val="24"/>
          <w:szCs w:val="24"/>
          <w:shd w:val="clear" w:color="auto" w:fill="FFFFFF"/>
        </w:rPr>
        <w:t xml:space="preserve">[Online]. Available: </w:t>
      </w:r>
      <w:hyperlink r:id="rId22" w:history="1">
        <w:r w:rsidRPr="007F5223">
          <w:rPr>
            <w:rStyle w:val="Hipervnculo"/>
            <w:rFonts w:ascii="Times New Roman" w:hAnsi="Times New Roman" w:cs="Times New Roman"/>
            <w:sz w:val="24"/>
            <w:szCs w:val="24"/>
            <w:shd w:val="clear" w:color="auto" w:fill="FFFFFF"/>
          </w:rPr>
          <w:t>http://sedici.unlp.edu.ar/handle/10915/103379</w:t>
        </w:r>
      </w:hyperlink>
      <w:r w:rsidRPr="007F5223">
        <w:rPr>
          <w:rFonts w:ascii="Times New Roman" w:hAnsi="Times New Roman" w:cs="Times New Roman"/>
          <w:sz w:val="24"/>
          <w:szCs w:val="24"/>
          <w:shd w:val="clear" w:color="auto" w:fill="FFFFFF"/>
        </w:rPr>
        <w:t>. [Accessed: 10- Sep- 2020]</w:t>
      </w:r>
    </w:p>
    <w:p w14:paraId="1AAB99A8" w14:textId="77777777" w:rsidR="009579A8" w:rsidRPr="007F5223" w:rsidRDefault="009579A8" w:rsidP="00C01CBC">
      <w:pPr>
        <w:spacing w:before="60" w:after="120" w:line="240" w:lineRule="auto"/>
        <w:ind w:left="434" w:hanging="434"/>
        <w:rPr>
          <w:rFonts w:ascii="Times New Roman" w:hAnsi="Times New Roman" w:cs="Times New Roman"/>
          <w:sz w:val="24"/>
          <w:szCs w:val="24"/>
          <w:shd w:val="clear" w:color="auto" w:fill="FFFFFF"/>
        </w:rPr>
      </w:pPr>
      <w:r w:rsidRPr="002700F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19</w:t>
      </w:r>
      <w:r w:rsidRPr="002700F9">
        <w:rPr>
          <w:rFonts w:ascii="Times New Roman" w:hAnsi="Times New Roman" w:cs="Times New Roman"/>
          <w:sz w:val="24"/>
          <w:szCs w:val="24"/>
          <w:shd w:val="clear" w:color="auto" w:fill="FFFFFF"/>
        </w:rPr>
        <w:t>] M. Cigliano, H. Braun, D. Eades and D. Otte, "Homepage: Orthoptera Species File", </w:t>
      </w:r>
      <w:r w:rsidRPr="002700F9">
        <w:rPr>
          <w:rFonts w:ascii="Times New Roman" w:hAnsi="Times New Roman" w:cs="Times New Roman"/>
          <w:i/>
          <w:sz w:val="24"/>
          <w:szCs w:val="24"/>
          <w:shd w:val="clear" w:color="auto" w:fill="FFFFFF"/>
        </w:rPr>
        <w:t>Orthoptera.speciesfile.org</w:t>
      </w:r>
      <w:r w:rsidRPr="002700F9">
        <w:rPr>
          <w:rFonts w:ascii="Times New Roman" w:hAnsi="Times New Roman" w:cs="Times New Roman"/>
          <w:sz w:val="24"/>
          <w:szCs w:val="24"/>
          <w:shd w:val="clear" w:color="auto" w:fill="FFFFFF"/>
        </w:rPr>
        <w:t xml:space="preserve">, 2020. </w:t>
      </w:r>
      <w:r w:rsidRPr="007F5223">
        <w:rPr>
          <w:rFonts w:ascii="Times New Roman" w:hAnsi="Times New Roman" w:cs="Times New Roman"/>
          <w:sz w:val="24"/>
          <w:szCs w:val="24"/>
          <w:shd w:val="clear" w:color="auto" w:fill="FFFFFF"/>
        </w:rPr>
        <w:t xml:space="preserve">[Online]. Available: </w:t>
      </w:r>
      <w:hyperlink r:id="rId23" w:history="1">
        <w:r w:rsidRPr="007F5223">
          <w:rPr>
            <w:rStyle w:val="Hipervnculo"/>
            <w:rFonts w:ascii="Times New Roman" w:hAnsi="Times New Roman" w:cs="Times New Roman"/>
            <w:sz w:val="24"/>
            <w:szCs w:val="24"/>
            <w:shd w:val="clear" w:color="auto" w:fill="FFFFFF"/>
          </w:rPr>
          <w:t>http://orthoptera.speciesfile.org/</w:t>
        </w:r>
      </w:hyperlink>
      <w:r w:rsidRPr="007F5223">
        <w:rPr>
          <w:rFonts w:ascii="Times New Roman" w:hAnsi="Times New Roman" w:cs="Times New Roman"/>
          <w:sz w:val="24"/>
          <w:szCs w:val="24"/>
          <w:shd w:val="clear" w:color="auto" w:fill="FFFFFF"/>
        </w:rPr>
        <w:t xml:space="preserve">. [Accessed: 10- Sep- 2020] </w:t>
      </w:r>
    </w:p>
    <w:p w14:paraId="443274FC" w14:textId="77777777" w:rsidR="009579A8" w:rsidRPr="007F5223" w:rsidRDefault="009579A8" w:rsidP="00C01CBC">
      <w:pPr>
        <w:spacing w:before="60" w:after="120" w:line="240" w:lineRule="auto"/>
        <w:ind w:left="476" w:hanging="476"/>
        <w:rPr>
          <w:rFonts w:ascii="Times New Roman" w:hAnsi="Times New Roman" w:cs="Times New Roman"/>
          <w:sz w:val="24"/>
          <w:szCs w:val="24"/>
          <w:shd w:val="clear" w:color="auto" w:fill="FFFFFF"/>
        </w:rPr>
      </w:pPr>
      <w:r w:rsidRPr="00DA43E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20</w:t>
      </w:r>
      <w:r w:rsidRPr="00DA43E5">
        <w:rPr>
          <w:rFonts w:ascii="Times New Roman" w:hAnsi="Times New Roman" w:cs="Times New Roman"/>
          <w:sz w:val="24"/>
          <w:szCs w:val="24"/>
          <w:shd w:val="clear" w:color="auto" w:fill="FFFFFF"/>
        </w:rPr>
        <w:t xml:space="preserve">] </w:t>
      </w:r>
      <w:r w:rsidRPr="0075206E">
        <w:rPr>
          <w:rFonts w:ascii="Times New Roman" w:hAnsi="Times New Roman" w:cs="Times New Roman"/>
          <w:sz w:val="24"/>
          <w:szCs w:val="24"/>
          <w:shd w:val="clear" w:color="auto" w:fill="FFFFFF"/>
        </w:rPr>
        <w:t>S. Raschka and V. Mirjalili, </w:t>
      </w:r>
      <w:r w:rsidRPr="0075206E">
        <w:rPr>
          <w:rFonts w:ascii="Times New Roman" w:hAnsi="Times New Roman" w:cs="Times New Roman"/>
          <w:i/>
          <w:sz w:val="24"/>
          <w:szCs w:val="24"/>
          <w:shd w:val="clear" w:color="auto" w:fill="FFFFFF"/>
        </w:rPr>
        <w:t xml:space="preserve">Python Machine Learning. </w:t>
      </w:r>
      <w:r w:rsidRPr="00B85F0A">
        <w:rPr>
          <w:rFonts w:ascii="Times New Roman" w:hAnsi="Times New Roman" w:cs="Times New Roman"/>
          <w:i/>
          <w:sz w:val="24"/>
          <w:szCs w:val="24"/>
          <w:shd w:val="clear" w:color="auto" w:fill="FFFFFF"/>
          <w:lang w:val="es-ES"/>
        </w:rPr>
        <w:t>Aprendizaje automático y aprendizaje profundo con Python, scikit-learn y TensorFlow</w:t>
      </w:r>
      <w:r w:rsidRPr="00B85F0A">
        <w:rPr>
          <w:rFonts w:ascii="Times New Roman" w:hAnsi="Times New Roman" w:cs="Times New Roman"/>
          <w:sz w:val="24"/>
          <w:szCs w:val="24"/>
          <w:shd w:val="clear" w:color="auto" w:fill="FFFFFF"/>
          <w:lang w:val="es-ES"/>
        </w:rPr>
        <w:t xml:space="preserve">, 2nd ed. </w:t>
      </w:r>
      <w:r w:rsidRPr="007F5223">
        <w:rPr>
          <w:rFonts w:ascii="Times New Roman" w:hAnsi="Times New Roman" w:cs="Times New Roman"/>
          <w:sz w:val="24"/>
          <w:szCs w:val="24"/>
          <w:shd w:val="clear" w:color="auto" w:fill="FFFFFF"/>
        </w:rPr>
        <w:t>Barcelona: Marcombo, 2019.</w:t>
      </w:r>
    </w:p>
    <w:p w14:paraId="5EBEAECD" w14:textId="77777777" w:rsidR="009579A8" w:rsidRDefault="009579A8" w:rsidP="00C01CBC">
      <w:pPr>
        <w:spacing w:before="60" w:after="120" w:line="240" w:lineRule="auto"/>
        <w:ind w:left="476" w:hanging="476"/>
        <w:jc w:val="both"/>
        <w:rPr>
          <w:rFonts w:ascii="Times New Roman" w:hAnsi="Times New Roman" w:cs="Times New Roman"/>
          <w:sz w:val="24"/>
          <w:szCs w:val="24"/>
          <w:shd w:val="clear" w:color="auto" w:fill="FFFFFF"/>
        </w:rPr>
      </w:pPr>
      <w:r w:rsidRPr="00112247">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1</w:t>
      </w:r>
      <w:r w:rsidRPr="0011224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112247">
        <w:rPr>
          <w:rFonts w:ascii="Times New Roman" w:hAnsi="Times New Roman" w:cs="Times New Roman"/>
          <w:sz w:val="24"/>
          <w:szCs w:val="24"/>
          <w:shd w:val="clear" w:color="auto" w:fill="FFFFFF"/>
        </w:rPr>
        <w:t>F. Shih, </w:t>
      </w:r>
      <w:r w:rsidRPr="00112247">
        <w:rPr>
          <w:rFonts w:ascii="Times New Roman" w:hAnsi="Times New Roman" w:cs="Times New Roman"/>
          <w:i/>
          <w:sz w:val="24"/>
          <w:szCs w:val="24"/>
          <w:shd w:val="clear" w:color="auto" w:fill="FFFFFF"/>
        </w:rPr>
        <w:t>Image Processing and Pattern Recognition. Fundamentals and Techniques</w:t>
      </w:r>
      <w:r w:rsidRPr="00112247">
        <w:rPr>
          <w:rFonts w:ascii="Times New Roman" w:hAnsi="Times New Roman" w:cs="Times New Roman"/>
          <w:sz w:val="24"/>
          <w:szCs w:val="24"/>
          <w:shd w:val="clear" w:color="auto" w:fill="FFFFFF"/>
        </w:rPr>
        <w:t>. Hoboken, New Jersey: Wiley-IEEE Press, 2010.</w:t>
      </w:r>
    </w:p>
    <w:p w14:paraId="5444E4B5" w14:textId="77777777" w:rsidR="009579A8" w:rsidRPr="007F5223" w:rsidRDefault="009579A8" w:rsidP="00C01CBC">
      <w:pPr>
        <w:spacing w:before="60" w:after="120" w:line="240" w:lineRule="auto"/>
        <w:ind w:left="476" w:hanging="47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 </w:t>
      </w:r>
      <w:r w:rsidRPr="00705C56">
        <w:rPr>
          <w:rFonts w:ascii="Times New Roman" w:hAnsi="Times New Roman" w:cs="Times New Roman"/>
          <w:sz w:val="24"/>
          <w:szCs w:val="24"/>
          <w:shd w:val="clear" w:color="auto" w:fill="FFFFFF"/>
        </w:rPr>
        <w:t>S. Dey, </w:t>
      </w:r>
      <w:r w:rsidRPr="00705C56">
        <w:rPr>
          <w:rFonts w:ascii="Times New Roman" w:hAnsi="Times New Roman" w:cs="Times New Roman"/>
          <w:i/>
          <w:sz w:val="24"/>
          <w:szCs w:val="24"/>
          <w:shd w:val="clear" w:color="auto" w:fill="FFFFFF"/>
        </w:rPr>
        <w:t>Python Image Processing Cookbook: Over 60 recipes to help you perform complex image processing and computer vision tasks with ease</w:t>
      </w:r>
      <w:r w:rsidRPr="00705C56">
        <w:rPr>
          <w:rFonts w:ascii="Times New Roman" w:hAnsi="Times New Roman" w:cs="Times New Roman"/>
          <w:sz w:val="24"/>
          <w:szCs w:val="24"/>
          <w:shd w:val="clear" w:color="auto" w:fill="FFFFFF"/>
        </w:rPr>
        <w:t>, 1st ed.</w:t>
      </w:r>
      <w:r>
        <w:rPr>
          <w:rFonts w:ascii="Times New Roman" w:hAnsi="Times New Roman" w:cs="Times New Roman"/>
          <w:sz w:val="24"/>
          <w:szCs w:val="24"/>
          <w:shd w:val="clear" w:color="auto" w:fill="FFFFFF"/>
        </w:rPr>
        <w:t xml:space="preserve"> </w:t>
      </w:r>
      <w:r w:rsidRPr="007F5223">
        <w:rPr>
          <w:rFonts w:ascii="Times New Roman" w:hAnsi="Times New Roman" w:cs="Times New Roman"/>
          <w:sz w:val="24"/>
          <w:szCs w:val="24"/>
          <w:shd w:val="clear" w:color="auto" w:fill="FFFFFF"/>
        </w:rPr>
        <w:t xml:space="preserve">Birmingham, UK:  Packt Publishing, 2020. </w:t>
      </w:r>
    </w:p>
    <w:p w14:paraId="7206E5B8" w14:textId="77777777" w:rsidR="009579A8" w:rsidRDefault="009579A8" w:rsidP="00C01CBC">
      <w:pPr>
        <w:spacing w:before="60" w:after="120" w:line="240" w:lineRule="auto"/>
        <w:ind w:left="476" w:hanging="47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[23] </w:t>
      </w:r>
      <w:r w:rsidRPr="0049199B">
        <w:rPr>
          <w:rFonts w:ascii="Times New Roman" w:hAnsi="Times New Roman" w:cs="Times New Roman"/>
          <w:sz w:val="24"/>
          <w:szCs w:val="24"/>
          <w:shd w:val="clear" w:color="auto" w:fill="FFFFFF"/>
        </w:rPr>
        <w:t>E. Davies, </w:t>
      </w:r>
      <w:r w:rsidRPr="0049199B">
        <w:rPr>
          <w:rFonts w:ascii="Times New Roman" w:hAnsi="Times New Roman" w:cs="Times New Roman"/>
          <w:i/>
          <w:sz w:val="24"/>
          <w:szCs w:val="24"/>
          <w:shd w:val="clear" w:color="auto" w:fill="FFFFFF"/>
        </w:rPr>
        <w:t>Computer Vision: Principles, Algorithms, Applications, Learning</w:t>
      </w:r>
      <w:r w:rsidRPr="0049199B">
        <w:rPr>
          <w:rFonts w:ascii="Times New Roman" w:hAnsi="Times New Roman" w:cs="Times New Roman"/>
          <w:sz w:val="24"/>
          <w:szCs w:val="24"/>
          <w:shd w:val="clear" w:color="auto" w:fill="FFFFFF"/>
        </w:rPr>
        <w:t>, 5th ed. Academic Press, 2018.</w:t>
      </w:r>
    </w:p>
    <w:p w14:paraId="0DA7A840" w14:textId="77777777" w:rsidR="009579A8" w:rsidRPr="007F5223" w:rsidRDefault="009579A8" w:rsidP="00C01CBC">
      <w:pPr>
        <w:spacing w:before="60" w:after="120" w:line="240" w:lineRule="auto"/>
        <w:ind w:left="476" w:hanging="47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[24] </w:t>
      </w:r>
      <w:r w:rsidRPr="00275D4F">
        <w:rPr>
          <w:rFonts w:ascii="Times New Roman" w:hAnsi="Times New Roman" w:cs="Times New Roman"/>
          <w:sz w:val="24"/>
          <w:szCs w:val="24"/>
          <w:shd w:val="clear" w:color="auto" w:fill="FFFFFF"/>
        </w:rPr>
        <w:t>A. Dadhich, </w:t>
      </w:r>
      <w:r w:rsidRPr="00275D4F">
        <w:rPr>
          <w:rFonts w:ascii="Times New Roman" w:hAnsi="Times New Roman" w:cs="Times New Roman"/>
          <w:i/>
          <w:sz w:val="24"/>
          <w:szCs w:val="24"/>
          <w:shd w:val="clear" w:color="auto" w:fill="FFFFFF"/>
        </w:rPr>
        <w:t>Practical Computer Vision. Extract insightful information from images using TensorFlow, Keras, and OpenCV</w:t>
      </w:r>
      <w:r w:rsidRPr="00275D4F">
        <w:rPr>
          <w:rFonts w:ascii="Times New Roman" w:hAnsi="Times New Roman" w:cs="Times New Roman"/>
          <w:sz w:val="24"/>
          <w:szCs w:val="24"/>
          <w:shd w:val="clear" w:color="auto" w:fill="FFFFFF"/>
        </w:rPr>
        <w:t xml:space="preserve">. </w:t>
      </w:r>
      <w:r w:rsidRPr="007F5223">
        <w:rPr>
          <w:rFonts w:ascii="Times New Roman" w:hAnsi="Times New Roman" w:cs="Times New Roman"/>
          <w:sz w:val="24"/>
          <w:szCs w:val="24"/>
          <w:shd w:val="clear" w:color="auto" w:fill="FFFFFF"/>
        </w:rPr>
        <w:t>Birmingham, UK: Packt Publishing, 2018.</w:t>
      </w:r>
    </w:p>
    <w:p w14:paraId="73EE6202" w14:textId="77777777" w:rsidR="009579A8" w:rsidRDefault="009579A8" w:rsidP="00C01CBC">
      <w:pPr>
        <w:spacing w:before="60" w:after="120" w:line="240" w:lineRule="auto"/>
        <w:ind w:left="476" w:hanging="47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[25] </w:t>
      </w:r>
      <w:r w:rsidRPr="00B145B8">
        <w:rPr>
          <w:rFonts w:ascii="Times New Roman" w:hAnsi="Times New Roman" w:cs="Times New Roman"/>
          <w:sz w:val="24"/>
          <w:szCs w:val="24"/>
          <w:shd w:val="clear" w:color="auto" w:fill="FFFFFF"/>
        </w:rPr>
        <w:t>A. Gad, </w:t>
      </w:r>
      <w:r w:rsidRPr="00B145B8">
        <w:rPr>
          <w:rFonts w:ascii="Times New Roman" w:hAnsi="Times New Roman" w:cs="Times New Roman"/>
          <w:i/>
          <w:sz w:val="24"/>
          <w:szCs w:val="24"/>
          <w:shd w:val="clear" w:color="auto" w:fill="FFFFFF"/>
        </w:rPr>
        <w:t>Practical Computer Vision Applications Using Deep Learning with CNNs. With Detailed Examples in Python Using TensorFlow and Kivy</w:t>
      </w:r>
      <w:r w:rsidRPr="00B145B8">
        <w:rPr>
          <w:rFonts w:ascii="Times New Roman" w:hAnsi="Times New Roman" w:cs="Times New Roman"/>
          <w:sz w:val="24"/>
          <w:szCs w:val="24"/>
          <w:shd w:val="clear" w:color="auto" w:fill="FFFFFF"/>
        </w:rPr>
        <w:t>. Menoufia, Egypt: Apress, 2018.</w:t>
      </w:r>
    </w:p>
    <w:p w14:paraId="1B32E0DD" w14:textId="77777777" w:rsidR="009579A8" w:rsidRDefault="009579A8" w:rsidP="00C01CBC">
      <w:pPr>
        <w:spacing w:before="60" w:after="120" w:line="240" w:lineRule="auto"/>
        <w:ind w:left="476" w:hanging="4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[26] </w:t>
      </w:r>
      <w:r w:rsidRPr="00AF37D8">
        <w:rPr>
          <w:rFonts w:ascii="Times New Roman" w:hAnsi="Times New Roman" w:cs="Times New Roman"/>
          <w:sz w:val="24"/>
          <w:szCs w:val="24"/>
          <w:shd w:val="clear" w:color="auto" w:fill="FFFFFF"/>
        </w:rPr>
        <w:t>R. Chityala and S. Pudipeddi, </w:t>
      </w:r>
      <w:r w:rsidRPr="00AF37D8">
        <w:rPr>
          <w:rFonts w:ascii="Times New Roman" w:hAnsi="Times New Roman" w:cs="Times New Roman"/>
          <w:i/>
          <w:sz w:val="24"/>
          <w:szCs w:val="24"/>
          <w:shd w:val="clear" w:color="auto" w:fill="FFFFFF"/>
        </w:rPr>
        <w:t>Image Processing and Acquisition using Python</w:t>
      </w:r>
      <w:r w:rsidRPr="00AF37D8">
        <w:rPr>
          <w:rFonts w:ascii="Times New Roman" w:hAnsi="Times New Roman" w:cs="Times New Roman"/>
          <w:sz w:val="24"/>
          <w:szCs w:val="24"/>
          <w:shd w:val="clear" w:color="auto" w:fill="FFFFFF"/>
        </w:rPr>
        <w:t>, 2nd ed. Boca Raton: Chapman &amp; Hall/CRC Press, 2020.</w:t>
      </w:r>
    </w:p>
    <w:p w14:paraId="09E934C3" w14:textId="77777777" w:rsidR="009579A8" w:rsidRPr="007F5223" w:rsidRDefault="009579A8" w:rsidP="00C01CBC">
      <w:pPr>
        <w:spacing w:before="60" w:after="120" w:line="240" w:lineRule="auto"/>
        <w:ind w:left="476" w:hanging="4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[27] </w:t>
      </w:r>
      <w:r w:rsidRPr="000F246B">
        <w:rPr>
          <w:rFonts w:ascii="Times New Roman" w:hAnsi="Times New Roman" w:cs="Times New Roman"/>
          <w:sz w:val="24"/>
          <w:szCs w:val="24"/>
          <w:shd w:val="clear" w:color="auto" w:fill="FFFFFF"/>
        </w:rPr>
        <w:t>U. Braga-Neto, </w:t>
      </w:r>
      <w:r w:rsidRPr="000F246B">
        <w:rPr>
          <w:rFonts w:ascii="Times New Roman" w:hAnsi="Times New Roman" w:cs="Times New Roman"/>
          <w:i/>
          <w:sz w:val="24"/>
          <w:szCs w:val="24"/>
          <w:shd w:val="clear" w:color="auto" w:fill="FFFFFF"/>
        </w:rPr>
        <w:t>Fundamentals of Pattern Recognition and Machine Learning</w:t>
      </w:r>
      <w:r w:rsidRPr="000F246B">
        <w:rPr>
          <w:rFonts w:ascii="Times New Roman" w:hAnsi="Times New Roman" w:cs="Times New Roman"/>
          <w:sz w:val="24"/>
          <w:szCs w:val="24"/>
          <w:shd w:val="clear" w:color="auto" w:fill="FFFFFF"/>
        </w:rPr>
        <w:t xml:space="preserve">, 1st ed. </w:t>
      </w:r>
      <w:r w:rsidRPr="007F5223">
        <w:rPr>
          <w:rFonts w:ascii="Times New Roman" w:hAnsi="Times New Roman" w:cs="Times New Roman"/>
          <w:sz w:val="24"/>
          <w:szCs w:val="24"/>
          <w:shd w:val="clear" w:color="auto" w:fill="FFFFFF"/>
        </w:rPr>
        <w:t>Cham, Switzerland: Springer Nature Switzerland AG, 2020.</w:t>
      </w:r>
    </w:p>
    <w:p w14:paraId="5299D256" w14:textId="77777777" w:rsidR="009579A8" w:rsidRPr="00F5561E" w:rsidRDefault="009579A8" w:rsidP="00C01CBC">
      <w:pPr>
        <w:spacing w:before="60" w:after="120" w:line="240" w:lineRule="auto"/>
        <w:ind w:left="476" w:hanging="476"/>
        <w:jc w:val="both"/>
        <w:rPr>
          <w:rFonts w:ascii="Times New Roman" w:hAnsi="Times New Roman" w:cs="Times New Roman"/>
          <w:sz w:val="24"/>
          <w:szCs w:val="24"/>
          <w:shd w:val="clear" w:color="auto" w:fill="FFFFFF"/>
          <w:lang w:val="es-ES"/>
        </w:rPr>
      </w:pPr>
      <w:r>
        <w:rPr>
          <w:rFonts w:ascii="Times New Roman" w:hAnsi="Times New Roman" w:cs="Times New Roman"/>
          <w:sz w:val="24"/>
          <w:szCs w:val="24"/>
          <w:shd w:val="clear" w:color="auto" w:fill="FFFFFF"/>
        </w:rPr>
        <w:t xml:space="preserve">[28] </w:t>
      </w:r>
      <w:r w:rsidRPr="00490376">
        <w:rPr>
          <w:rFonts w:ascii="Times New Roman" w:hAnsi="Times New Roman" w:cs="Times New Roman"/>
          <w:sz w:val="24"/>
          <w:szCs w:val="24"/>
          <w:shd w:val="clear" w:color="auto" w:fill="FFFFFF"/>
        </w:rPr>
        <w:t>M. Nixon and A. Aguado, </w:t>
      </w:r>
      <w:r w:rsidRPr="00490376">
        <w:rPr>
          <w:rFonts w:ascii="Times New Roman" w:hAnsi="Times New Roman" w:cs="Times New Roman"/>
          <w:i/>
          <w:sz w:val="24"/>
          <w:szCs w:val="24"/>
          <w:shd w:val="clear" w:color="auto" w:fill="FFFFFF"/>
        </w:rPr>
        <w:t>Feature Extraction and Image Processing for Computer Vision</w:t>
      </w:r>
      <w:r w:rsidRPr="00490376">
        <w:rPr>
          <w:rFonts w:ascii="Times New Roman" w:hAnsi="Times New Roman" w:cs="Times New Roman"/>
          <w:sz w:val="24"/>
          <w:szCs w:val="24"/>
          <w:shd w:val="clear" w:color="auto" w:fill="FFFFFF"/>
        </w:rPr>
        <w:t xml:space="preserve">, 4th ed. </w:t>
      </w:r>
      <w:r w:rsidRPr="00F5561E">
        <w:rPr>
          <w:rFonts w:ascii="Times New Roman" w:hAnsi="Times New Roman" w:cs="Times New Roman"/>
          <w:sz w:val="24"/>
          <w:szCs w:val="24"/>
          <w:shd w:val="clear" w:color="auto" w:fill="FFFFFF"/>
          <w:lang w:val="es-ES"/>
        </w:rPr>
        <w:t>Academic Press, 2019.</w:t>
      </w:r>
    </w:p>
    <w:p w14:paraId="7227219A" w14:textId="77777777" w:rsidR="009579A8" w:rsidRPr="00F5561E" w:rsidRDefault="009579A8" w:rsidP="00C01CBC">
      <w:pPr>
        <w:spacing w:before="60" w:after="120" w:line="240" w:lineRule="auto"/>
        <w:ind w:left="476" w:hanging="476"/>
        <w:rPr>
          <w:rFonts w:ascii="Times New Roman" w:hAnsi="Times New Roman" w:cs="Times New Roman"/>
          <w:color w:val="385623" w:themeColor="accent6" w:themeShade="80"/>
          <w:sz w:val="24"/>
          <w:szCs w:val="24"/>
          <w:shd w:val="clear" w:color="auto" w:fill="FFFFFF"/>
        </w:rPr>
      </w:pPr>
      <w:r w:rsidRPr="002700F9">
        <w:rPr>
          <w:rFonts w:ascii="Times New Roman" w:hAnsi="Times New Roman" w:cs="Times New Roman"/>
          <w:sz w:val="24"/>
          <w:szCs w:val="24"/>
          <w:shd w:val="clear" w:color="auto" w:fill="FFFFFF"/>
          <w:lang w:val="es-ES"/>
        </w:rPr>
        <w:t>[</w:t>
      </w:r>
      <w:r>
        <w:rPr>
          <w:rFonts w:ascii="Times New Roman" w:hAnsi="Times New Roman" w:cs="Times New Roman"/>
          <w:sz w:val="24"/>
          <w:szCs w:val="24"/>
          <w:shd w:val="clear" w:color="auto" w:fill="FFFFFF"/>
          <w:lang w:val="es-ES"/>
        </w:rPr>
        <w:t>29</w:t>
      </w:r>
      <w:r w:rsidRPr="002700F9">
        <w:rPr>
          <w:rFonts w:ascii="Times New Roman" w:hAnsi="Times New Roman" w:cs="Times New Roman"/>
          <w:sz w:val="24"/>
          <w:szCs w:val="24"/>
          <w:shd w:val="clear" w:color="auto" w:fill="FFFFFF"/>
          <w:lang w:val="es-ES"/>
        </w:rPr>
        <w:t>] M. Benet Rodríguez, S. Zafra and S. Quintero Ortega, "La revisión sistemática de la literatura científica y la necesidad de visualizar los resultados de las investigaciones", </w:t>
      </w:r>
      <w:r w:rsidRPr="002700F9">
        <w:rPr>
          <w:rFonts w:ascii="Times New Roman" w:hAnsi="Times New Roman" w:cs="Times New Roman"/>
          <w:i/>
          <w:sz w:val="24"/>
          <w:szCs w:val="24"/>
          <w:shd w:val="clear" w:color="auto" w:fill="FFFFFF"/>
          <w:lang w:val="es-ES"/>
        </w:rPr>
        <w:t>Redalyc.org</w:t>
      </w:r>
      <w:r w:rsidRPr="002700F9">
        <w:rPr>
          <w:rFonts w:ascii="Times New Roman" w:hAnsi="Times New Roman" w:cs="Times New Roman"/>
          <w:sz w:val="24"/>
          <w:szCs w:val="24"/>
          <w:shd w:val="clear" w:color="auto" w:fill="FFFFFF"/>
          <w:lang w:val="es-ES"/>
        </w:rPr>
        <w:t xml:space="preserve">, 2015. </w:t>
      </w:r>
      <w:r w:rsidRPr="00D04928">
        <w:rPr>
          <w:rFonts w:ascii="Times New Roman" w:hAnsi="Times New Roman" w:cs="Times New Roman"/>
          <w:sz w:val="24"/>
          <w:szCs w:val="24"/>
          <w:shd w:val="clear" w:color="auto" w:fill="FFFFFF"/>
        </w:rPr>
        <w:t xml:space="preserve">[Online]. </w:t>
      </w:r>
      <w:r w:rsidRPr="002700F9">
        <w:rPr>
          <w:rFonts w:ascii="Times New Roman" w:hAnsi="Times New Roman" w:cs="Times New Roman"/>
          <w:sz w:val="24"/>
          <w:szCs w:val="24"/>
          <w:shd w:val="clear" w:color="auto" w:fill="FFFFFF"/>
        </w:rPr>
        <w:t>Available</w:t>
      </w:r>
      <w:hyperlink r:id="rId24" w:history="1">
        <w:r w:rsidRPr="002700F9">
          <w:rPr>
            <w:rStyle w:val="Hipervnculo"/>
            <w:rFonts w:ascii="Times New Roman" w:hAnsi="Times New Roman" w:cs="Times New Roman"/>
            <w:sz w:val="24"/>
            <w:szCs w:val="24"/>
            <w:shd w:val="clear" w:color="auto" w:fill="FFFFFF"/>
          </w:rPr>
          <w:t>: https://www.redalyc.org/pdf/5177/517751487013.pdf</w:t>
        </w:r>
      </w:hyperlink>
      <w:r w:rsidRPr="002700F9">
        <w:rPr>
          <w:rFonts w:ascii="Times New Roman" w:hAnsi="Times New Roman" w:cs="Times New Roman"/>
          <w:sz w:val="24"/>
          <w:szCs w:val="24"/>
          <w:shd w:val="clear" w:color="auto" w:fill="FFFFFF"/>
        </w:rPr>
        <w:t>. [Accessed: 10- Sep- 2020]</w:t>
      </w:r>
    </w:p>
    <w:p w14:paraId="62411485" w14:textId="77777777" w:rsidR="009579A8" w:rsidRPr="00FA3874" w:rsidRDefault="009579A8" w:rsidP="00C01CBC">
      <w:pPr>
        <w:spacing w:before="60" w:after="120" w:line="240" w:lineRule="auto"/>
        <w:ind w:left="476" w:hanging="476"/>
        <w:rPr>
          <w:rFonts w:ascii="Times New Roman" w:hAnsi="Times New Roman" w:cs="Times New Roman"/>
          <w:color w:val="385623" w:themeColor="accent6" w:themeShade="80"/>
          <w:sz w:val="24"/>
          <w:szCs w:val="24"/>
          <w:shd w:val="clear" w:color="auto" w:fill="FFFFFF"/>
          <w:lang w:val="es-ES"/>
        </w:rPr>
      </w:pPr>
      <w:r w:rsidRPr="002700F9">
        <w:rPr>
          <w:rFonts w:ascii="Times New Roman" w:hAnsi="Times New Roman" w:cs="Times New Roman"/>
          <w:sz w:val="24"/>
          <w:szCs w:val="24"/>
          <w:shd w:val="clear" w:color="auto" w:fill="FFFFFF"/>
          <w:lang w:val="es-ES"/>
        </w:rPr>
        <w:t>[</w:t>
      </w:r>
      <w:r>
        <w:rPr>
          <w:rFonts w:ascii="Times New Roman" w:hAnsi="Times New Roman" w:cs="Times New Roman"/>
          <w:sz w:val="24"/>
          <w:szCs w:val="24"/>
          <w:shd w:val="clear" w:color="auto" w:fill="FFFFFF"/>
          <w:lang w:val="es-ES"/>
        </w:rPr>
        <w:t>30</w:t>
      </w:r>
      <w:r w:rsidRPr="002700F9">
        <w:rPr>
          <w:rFonts w:ascii="Times New Roman" w:hAnsi="Times New Roman" w:cs="Times New Roman"/>
          <w:sz w:val="24"/>
          <w:szCs w:val="24"/>
          <w:shd w:val="clear" w:color="auto" w:fill="FFFFFF"/>
          <w:lang w:val="es-ES"/>
        </w:rPr>
        <w:t>] Y. Nieves Lahaba and M. León Santos, "La gestión del conocimiento: una nueva perspectiva en la gerencia de las organizaciones", </w:t>
      </w:r>
      <w:r w:rsidRPr="002700F9">
        <w:rPr>
          <w:rFonts w:ascii="Times New Roman" w:hAnsi="Times New Roman" w:cs="Times New Roman"/>
          <w:i/>
          <w:sz w:val="24"/>
          <w:szCs w:val="24"/>
          <w:shd w:val="clear" w:color="auto" w:fill="FFFFFF"/>
          <w:lang w:val="es-ES"/>
        </w:rPr>
        <w:t>Scielo.sld.cu</w:t>
      </w:r>
      <w:r w:rsidRPr="002700F9">
        <w:rPr>
          <w:rFonts w:ascii="Times New Roman" w:hAnsi="Times New Roman" w:cs="Times New Roman"/>
          <w:sz w:val="24"/>
          <w:szCs w:val="24"/>
          <w:shd w:val="clear" w:color="auto" w:fill="FFFFFF"/>
          <w:lang w:val="es-ES"/>
        </w:rPr>
        <w:t xml:space="preserve">, 2001. </w:t>
      </w:r>
      <w:r w:rsidRPr="002700F9">
        <w:rPr>
          <w:rFonts w:ascii="Times New Roman" w:hAnsi="Times New Roman" w:cs="Times New Roman"/>
          <w:sz w:val="24"/>
          <w:szCs w:val="24"/>
          <w:shd w:val="clear" w:color="auto" w:fill="FFFFFF"/>
        </w:rPr>
        <w:t xml:space="preserve">[Online]. Available: </w:t>
      </w:r>
      <w:hyperlink r:id="rId25" w:history="1">
        <w:r w:rsidRPr="002700F9">
          <w:rPr>
            <w:rStyle w:val="Hipervnculo"/>
            <w:rFonts w:ascii="Times New Roman" w:hAnsi="Times New Roman" w:cs="Times New Roman"/>
            <w:sz w:val="24"/>
            <w:szCs w:val="24"/>
            <w:shd w:val="clear" w:color="auto" w:fill="FFFFFF"/>
          </w:rPr>
          <w:t>http://scielo.sld.cu/scielo.php?script=sci_arttext&amp;pid=S1024-94352001000200004</w:t>
        </w:r>
      </w:hyperlink>
      <w:r w:rsidRPr="002700F9">
        <w:rPr>
          <w:rFonts w:ascii="Times New Roman" w:hAnsi="Times New Roman" w:cs="Times New Roman"/>
          <w:sz w:val="24"/>
          <w:szCs w:val="24"/>
          <w:shd w:val="clear" w:color="auto" w:fill="FFFFFF"/>
        </w:rPr>
        <w:t xml:space="preserve">. </w:t>
      </w:r>
      <w:r w:rsidRPr="00FA3874">
        <w:rPr>
          <w:rFonts w:ascii="Times New Roman" w:hAnsi="Times New Roman" w:cs="Times New Roman"/>
          <w:sz w:val="24"/>
          <w:szCs w:val="24"/>
          <w:shd w:val="clear" w:color="auto" w:fill="FFFFFF"/>
          <w:lang w:val="es-ES"/>
        </w:rPr>
        <w:t>[Accessed: 10- Sep- 2020]</w:t>
      </w:r>
    </w:p>
    <w:p w14:paraId="75BD0AA7" w14:textId="77777777" w:rsidR="009579A8" w:rsidRDefault="009579A8" w:rsidP="00C01CBC">
      <w:pPr>
        <w:spacing w:before="60" w:after="120" w:line="240" w:lineRule="auto"/>
        <w:ind w:left="476" w:hanging="476"/>
        <w:rPr>
          <w:rFonts w:ascii="Times New Roman" w:hAnsi="Times New Roman" w:cs="Times New Roman"/>
          <w:sz w:val="24"/>
          <w:szCs w:val="24"/>
          <w:shd w:val="clear" w:color="auto" w:fill="FFFFFF"/>
        </w:rPr>
      </w:pPr>
      <w:r w:rsidRPr="002700F9">
        <w:rPr>
          <w:rFonts w:ascii="Times New Roman" w:hAnsi="Times New Roman" w:cs="Times New Roman"/>
          <w:sz w:val="24"/>
          <w:szCs w:val="24"/>
          <w:shd w:val="clear" w:color="auto" w:fill="FFFFFF"/>
          <w:lang w:val="es-ES"/>
        </w:rPr>
        <w:t>[</w:t>
      </w:r>
      <w:r>
        <w:rPr>
          <w:rFonts w:ascii="Times New Roman" w:hAnsi="Times New Roman" w:cs="Times New Roman"/>
          <w:sz w:val="24"/>
          <w:szCs w:val="24"/>
          <w:shd w:val="clear" w:color="auto" w:fill="FFFFFF"/>
          <w:lang w:val="es-ES"/>
        </w:rPr>
        <w:t>31</w:t>
      </w:r>
      <w:r w:rsidRPr="002700F9">
        <w:rPr>
          <w:rFonts w:ascii="Times New Roman" w:hAnsi="Times New Roman" w:cs="Times New Roman"/>
          <w:sz w:val="24"/>
          <w:szCs w:val="24"/>
          <w:shd w:val="clear" w:color="auto" w:fill="FFFFFF"/>
          <w:lang w:val="es-ES"/>
        </w:rPr>
        <w:t>] D. Rodríguez Gómez, "Modelos para la creación y gestión del conocimiento: una aproximación teórica", </w:t>
      </w:r>
      <w:r w:rsidRPr="002700F9">
        <w:rPr>
          <w:rFonts w:ascii="Times New Roman" w:hAnsi="Times New Roman" w:cs="Times New Roman"/>
          <w:i/>
          <w:sz w:val="24"/>
          <w:szCs w:val="24"/>
          <w:shd w:val="clear" w:color="auto" w:fill="FFFFFF"/>
          <w:lang w:val="es-ES"/>
        </w:rPr>
        <w:t>148.202.167.116</w:t>
      </w:r>
      <w:r w:rsidRPr="002700F9">
        <w:rPr>
          <w:rFonts w:ascii="Times New Roman" w:hAnsi="Times New Roman" w:cs="Times New Roman"/>
          <w:sz w:val="24"/>
          <w:szCs w:val="24"/>
          <w:shd w:val="clear" w:color="auto" w:fill="FFFFFF"/>
          <w:lang w:val="es-ES"/>
        </w:rPr>
        <w:t xml:space="preserve">, 2006. </w:t>
      </w:r>
      <w:r w:rsidRPr="002700F9">
        <w:rPr>
          <w:rFonts w:ascii="Times New Roman" w:hAnsi="Times New Roman" w:cs="Times New Roman"/>
          <w:sz w:val="24"/>
          <w:szCs w:val="24"/>
          <w:shd w:val="clear" w:color="auto" w:fill="FFFFFF"/>
        </w:rPr>
        <w:t xml:space="preserve">[Online]. Available: </w:t>
      </w:r>
      <w:hyperlink r:id="rId26" w:history="1">
        <w:r w:rsidRPr="002700F9">
          <w:rPr>
            <w:rStyle w:val="Hipervnculo"/>
            <w:rFonts w:ascii="Times New Roman" w:hAnsi="Times New Roman" w:cs="Times New Roman"/>
            <w:sz w:val="24"/>
            <w:szCs w:val="24"/>
            <w:shd w:val="clear" w:color="auto" w:fill="FFFFFF"/>
          </w:rPr>
          <w:t>http://148.202.167.116:8080/jspui/bitstream/123456789/2087/1/Modelos%20para%20la%20creaci%c3%b3n%20y%20gesti%c3%b3n%20del%20conocimiento%20una%20aproximaci%c3%b3n%20te%c3%b3rica.pdf</w:t>
        </w:r>
      </w:hyperlink>
      <w:r w:rsidRPr="002700F9">
        <w:rPr>
          <w:rFonts w:ascii="Times New Roman" w:hAnsi="Times New Roman" w:cs="Times New Roman"/>
          <w:sz w:val="24"/>
          <w:szCs w:val="24"/>
          <w:shd w:val="clear" w:color="auto" w:fill="FFFFFF"/>
        </w:rPr>
        <w:t>. [Accessed: 10- Sep- 2020]</w:t>
      </w:r>
    </w:p>
    <w:p w14:paraId="704EAEC9" w14:textId="77777777" w:rsidR="009579A8" w:rsidRDefault="009579A8" w:rsidP="00C01CBC">
      <w:pPr>
        <w:spacing w:before="60" w:after="120" w:line="240" w:lineRule="auto"/>
        <w:ind w:left="476" w:hanging="476"/>
        <w:rPr>
          <w:rFonts w:ascii="Times New Roman" w:hAnsi="Times New Roman" w:cs="Times New Roman"/>
          <w:sz w:val="24"/>
          <w:szCs w:val="24"/>
          <w:shd w:val="clear" w:color="auto" w:fill="FFFFFF"/>
        </w:rPr>
      </w:pPr>
      <w:r w:rsidRPr="007F5223">
        <w:rPr>
          <w:rFonts w:ascii="Times New Roman" w:eastAsia="Times New Roman" w:hAnsi="Times New Roman" w:cs="Times New Roman"/>
          <w:sz w:val="24"/>
          <w:szCs w:val="24"/>
        </w:rPr>
        <w:t xml:space="preserve">[32] </w:t>
      </w:r>
      <w:r w:rsidRPr="007F5223">
        <w:rPr>
          <w:rFonts w:ascii="Times New Roman" w:hAnsi="Times New Roman" w:cs="Times New Roman"/>
          <w:sz w:val="24"/>
          <w:szCs w:val="24"/>
          <w:shd w:val="clear" w:color="auto" w:fill="FFFFFF"/>
        </w:rPr>
        <w:t>K. Schwaber and J. Sutherland, "La Guía de Scrum</w:t>
      </w:r>
      <w:r w:rsidRPr="007F5223">
        <w:rPr>
          <w:rFonts w:ascii="Times New Roman" w:hAnsi="Times New Roman" w:cs="Times New Roman"/>
          <w:sz w:val="24"/>
          <w:szCs w:val="24"/>
          <w:shd w:val="clear" w:color="auto" w:fill="FFFFFF"/>
          <w:vertAlign w:val="superscript"/>
        </w:rPr>
        <w:t>TM</w:t>
      </w:r>
      <w:r w:rsidRPr="007F5223">
        <w:rPr>
          <w:rFonts w:ascii="Times New Roman" w:hAnsi="Times New Roman" w:cs="Times New Roman"/>
          <w:sz w:val="24"/>
          <w:szCs w:val="24"/>
          <w:shd w:val="clear" w:color="auto" w:fill="FFFFFF"/>
        </w:rPr>
        <w:t xml:space="preserve">. </w:t>
      </w:r>
      <w:r w:rsidRPr="002700F9">
        <w:rPr>
          <w:rFonts w:ascii="Times New Roman" w:hAnsi="Times New Roman" w:cs="Times New Roman"/>
          <w:sz w:val="24"/>
          <w:szCs w:val="24"/>
          <w:shd w:val="clear" w:color="auto" w:fill="FFFFFF"/>
          <w:lang w:val="es-ES"/>
        </w:rPr>
        <w:t>La Guía Definitiva de Scrum: Las Reglas del Juego", </w:t>
      </w:r>
      <w:r w:rsidRPr="002700F9">
        <w:rPr>
          <w:rFonts w:ascii="Times New Roman" w:hAnsi="Times New Roman" w:cs="Times New Roman"/>
          <w:i/>
          <w:sz w:val="24"/>
          <w:szCs w:val="24"/>
          <w:shd w:val="clear" w:color="auto" w:fill="FFFFFF"/>
          <w:lang w:val="es-ES"/>
        </w:rPr>
        <w:t>Scrumguides.org,</w:t>
      </w:r>
      <w:r w:rsidRPr="002700F9">
        <w:rPr>
          <w:rFonts w:ascii="Times New Roman" w:hAnsi="Times New Roman" w:cs="Times New Roman"/>
          <w:sz w:val="24"/>
          <w:szCs w:val="24"/>
          <w:shd w:val="clear" w:color="auto" w:fill="FFFFFF"/>
          <w:lang w:val="es-ES"/>
        </w:rPr>
        <w:t xml:space="preserve"> 2017. </w:t>
      </w:r>
      <w:r w:rsidRPr="002700F9">
        <w:rPr>
          <w:rFonts w:ascii="Times New Roman" w:hAnsi="Times New Roman" w:cs="Times New Roman"/>
          <w:sz w:val="24"/>
          <w:szCs w:val="24"/>
          <w:shd w:val="clear" w:color="auto" w:fill="FFFFFF"/>
        </w:rPr>
        <w:t xml:space="preserve">[Online]. Available: </w:t>
      </w:r>
      <w:hyperlink r:id="rId27" w:history="1">
        <w:r w:rsidRPr="002700F9">
          <w:rPr>
            <w:rStyle w:val="Hipervnculo"/>
            <w:rFonts w:ascii="Times New Roman" w:hAnsi="Times New Roman" w:cs="Times New Roman"/>
            <w:sz w:val="24"/>
            <w:szCs w:val="24"/>
            <w:shd w:val="clear" w:color="auto" w:fill="FFFFFF"/>
          </w:rPr>
          <w:t>https://www.scrumguides.org/docs/scrumguide/v2017/2017-Scrum-Guide-Spanish-SouthAmerican.pdf</w:t>
        </w:r>
      </w:hyperlink>
      <w:r w:rsidRPr="002700F9">
        <w:rPr>
          <w:rFonts w:ascii="Times New Roman" w:hAnsi="Times New Roman" w:cs="Times New Roman"/>
          <w:sz w:val="24"/>
          <w:szCs w:val="24"/>
          <w:shd w:val="clear" w:color="auto" w:fill="FFFFFF"/>
        </w:rPr>
        <w:t xml:space="preserve">. </w:t>
      </w:r>
      <w:r w:rsidRPr="006A7809">
        <w:rPr>
          <w:rFonts w:ascii="Times New Roman" w:hAnsi="Times New Roman" w:cs="Times New Roman"/>
          <w:sz w:val="24"/>
          <w:szCs w:val="24"/>
          <w:shd w:val="clear" w:color="auto" w:fill="FFFFFF"/>
        </w:rPr>
        <w:t>[Accessed: 10- Sep- 2020]</w:t>
      </w:r>
    </w:p>
    <w:p w14:paraId="67211DF1" w14:textId="77777777" w:rsidR="00D16FEA" w:rsidRPr="00D16FEA" w:rsidRDefault="00D16FEA" w:rsidP="00D16FEA">
      <w:pPr>
        <w:rPr>
          <w:rFonts w:ascii="Times New Roman" w:hAnsi="Times New Roman" w:cs="Times New Roman"/>
          <w:sz w:val="24"/>
          <w:szCs w:val="24"/>
        </w:rPr>
      </w:pPr>
    </w:p>
    <w:sectPr w:rsidR="00D16FEA" w:rsidRPr="00D16FEA" w:rsidSect="00B823E6">
      <w:headerReference w:type="default" r:id="rId28"/>
      <w:footerReference w:type="default" r:id="rId29"/>
      <w:pgSz w:w="11906" w:h="16838" w:code="9"/>
      <w:pgMar w:top="1440" w:right="1440" w:bottom="1440" w:left="2304" w:header="706" w:footer="706"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50E8" w14:textId="77777777" w:rsidR="000C62C8" w:rsidRDefault="000C62C8" w:rsidP="00534C6F">
      <w:pPr>
        <w:spacing w:after="0" w:line="240" w:lineRule="auto"/>
      </w:pPr>
      <w:r>
        <w:separator/>
      </w:r>
    </w:p>
  </w:endnote>
  <w:endnote w:type="continuationSeparator" w:id="0">
    <w:p w14:paraId="1DB34DA4" w14:textId="77777777" w:rsidR="000C62C8" w:rsidRDefault="000C62C8" w:rsidP="00534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Noto Naskh Arabic"/>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09FB" w14:textId="77777777" w:rsidR="002B611E" w:rsidRDefault="002B61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755B" w14:textId="77777777" w:rsidR="000C62C8" w:rsidRDefault="000C62C8" w:rsidP="00534C6F">
      <w:pPr>
        <w:spacing w:after="0" w:line="240" w:lineRule="auto"/>
      </w:pPr>
      <w:r>
        <w:separator/>
      </w:r>
    </w:p>
  </w:footnote>
  <w:footnote w:type="continuationSeparator" w:id="0">
    <w:p w14:paraId="31846824" w14:textId="77777777" w:rsidR="000C62C8" w:rsidRDefault="000C62C8" w:rsidP="00534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FC7D" w14:textId="511FF6D9" w:rsidR="00534C6F" w:rsidRPr="00534C6F" w:rsidRDefault="00534C6F">
    <w:pPr>
      <w:pStyle w:val="Encabezado"/>
      <w:rPr>
        <w:rFonts w:ascii="Times New Roman" w:hAnsi="Times New Roman" w:cs="Times New Roman"/>
        <w:sz w:val="20"/>
        <w:szCs w:val="20"/>
      </w:rPr>
    </w:pPr>
    <w:r w:rsidRPr="00534C6F">
      <w:rPr>
        <w:rFonts w:ascii="Times New Roman" w:hAnsi="Times New Roman" w:cs="Times New Roman"/>
        <w:sz w:val="20"/>
        <w:szCs w:val="20"/>
      </w:rPr>
      <w:t>Modelo de clasificación automática para el reconocimiento de imágenes digitales enfocado a la plaga sudamericana Schistocerca cancellata (Serville, 1938).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B6A"/>
    <w:multiLevelType w:val="hybridMultilevel"/>
    <w:tmpl w:val="9D26315E"/>
    <w:lvl w:ilvl="0" w:tplc="746E444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088B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8AC3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0C52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C677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7E9A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8271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989E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80B0E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944CE9"/>
    <w:multiLevelType w:val="hybridMultilevel"/>
    <w:tmpl w:val="5D40D7E6"/>
    <w:lvl w:ilvl="0" w:tplc="2C0A000B">
      <w:start w:val="1"/>
      <w:numFmt w:val="bullet"/>
      <w:lvlText w:val=""/>
      <w:lvlJc w:val="left"/>
      <w:pPr>
        <w:ind w:left="2487" w:hanging="360"/>
      </w:pPr>
      <w:rPr>
        <w:rFonts w:ascii="Wingdings" w:hAnsi="Wingdings" w:hint="default"/>
      </w:rPr>
    </w:lvl>
    <w:lvl w:ilvl="1" w:tplc="2C0A000D">
      <w:start w:val="1"/>
      <w:numFmt w:val="bullet"/>
      <w:lvlText w:val=""/>
      <w:lvlJc w:val="left"/>
      <w:pPr>
        <w:ind w:left="3207" w:hanging="360"/>
      </w:pPr>
      <w:rPr>
        <w:rFonts w:ascii="Wingdings" w:hAnsi="Wingdings" w:hint="default"/>
      </w:rPr>
    </w:lvl>
    <w:lvl w:ilvl="2" w:tplc="2C0A0005" w:tentative="1">
      <w:start w:val="1"/>
      <w:numFmt w:val="bullet"/>
      <w:lvlText w:val=""/>
      <w:lvlJc w:val="left"/>
      <w:pPr>
        <w:ind w:left="3927" w:hanging="360"/>
      </w:pPr>
      <w:rPr>
        <w:rFonts w:ascii="Wingdings" w:hAnsi="Wingdings" w:hint="default"/>
      </w:rPr>
    </w:lvl>
    <w:lvl w:ilvl="3" w:tplc="2C0A0001" w:tentative="1">
      <w:start w:val="1"/>
      <w:numFmt w:val="bullet"/>
      <w:lvlText w:val=""/>
      <w:lvlJc w:val="left"/>
      <w:pPr>
        <w:ind w:left="4647" w:hanging="360"/>
      </w:pPr>
      <w:rPr>
        <w:rFonts w:ascii="Symbol" w:hAnsi="Symbol" w:hint="default"/>
      </w:rPr>
    </w:lvl>
    <w:lvl w:ilvl="4" w:tplc="2C0A0003" w:tentative="1">
      <w:start w:val="1"/>
      <w:numFmt w:val="bullet"/>
      <w:lvlText w:val="o"/>
      <w:lvlJc w:val="left"/>
      <w:pPr>
        <w:ind w:left="5367" w:hanging="360"/>
      </w:pPr>
      <w:rPr>
        <w:rFonts w:ascii="Courier New" w:hAnsi="Courier New" w:cs="Courier New" w:hint="default"/>
      </w:rPr>
    </w:lvl>
    <w:lvl w:ilvl="5" w:tplc="2C0A0005" w:tentative="1">
      <w:start w:val="1"/>
      <w:numFmt w:val="bullet"/>
      <w:lvlText w:val=""/>
      <w:lvlJc w:val="left"/>
      <w:pPr>
        <w:ind w:left="6087" w:hanging="360"/>
      </w:pPr>
      <w:rPr>
        <w:rFonts w:ascii="Wingdings" w:hAnsi="Wingdings" w:hint="default"/>
      </w:rPr>
    </w:lvl>
    <w:lvl w:ilvl="6" w:tplc="2C0A0001" w:tentative="1">
      <w:start w:val="1"/>
      <w:numFmt w:val="bullet"/>
      <w:lvlText w:val=""/>
      <w:lvlJc w:val="left"/>
      <w:pPr>
        <w:ind w:left="6807" w:hanging="360"/>
      </w:pPr>
      <w:rPr>
        <w:rFonts w:ascii="Symbol" w:hAnsi="Symbol" w:hint="default"/>
      </w:rPr>
    </w:lvl>
    <w:lvl w:ilvl="7" w:tplc="2C0A0003" w:tentative="1">
      <w:start w:val="1"/>
      <w:numFmt w:val="bullet"/>
      <w:lvlText w:val="o"/>
      <w:lvlJc w:val="left"/>
      <w:pPr>
        <w:ind w:left="7527" w:hanging="360"/>
      </w:pPr>
      <w:rPr>
        <w:rFonts w:ascii="Courier New" w:hAnsi="Courier New" w:cs="Courier New" w:hint="default"/>
      </w:rPr>
    </w:lvl>
    <w:lvl w:ilvl="8" w:tplc="2C0A0005" w:tentative="1">
      <w:start w:val="1"/>
      <w:numFmt w:val="bullet"/>
      <w:lvlText w:val=""/>
      <w:lvlJc w:val="left"/>
      <w:pPr>
        <w:ind w:left="8247" w:hanging="360"/>
      </w:pPr>
      <w:rPr>
        <w:rFonts w:ascii="Wingdings" w:hAnsi="Wingdings" w:hint="default"/>
      </w:rPr>
    </w:lvl>
  </w:abstractNum>
  <w:abstractNum w:abstractNumId="2" w15:restartNumberingAfterBreak="0">
    <w:nsid w:val="122A0756"/>
    <w:multiLevelType w:val="hybridMultilevel"/>
    <w:tmpl w:val="8B84D39C"/>
    <w:lvl w:ilvl="0" w:tplc="2C0A000D">
      <w:start w:val="1"/>
      <w:numFmt w:val="bullet"/>
      <w:lvlText w:val=""/>
      <w:lvlJc w:val="left"/>
      <w:pPr>
        <w:ind w:left="405"/>
      </w:pPr>
      <w:rPr>
        <w:rFonts w:ascii="Wingdings" w:hAnsi="Wingdings" w:hint="default"/>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5E1883"/>
    <w:multiLevelType w:val="multilevel"/>
    <w:tmpl w:val="51966C28"/>
    <w:lvl w:ilvl="0">
      <w:start w:val="1"/>
      <w:numFmt w:val="decimal"/>
      <w:lvlText w:val="%1."/>
      <w:lvlJc w:val="left"/>
      <w:pPr>
        <w:ind w:left="360" w:hanging="360"/>
      </w:pPr>
      <w:rPr>
        <w:rFonts w:ascii="Times New Roman" w:hAnsi="Times New Roman" w:cs="Times New Roman" w:hint="default"/>
        <w:b/>
        <w:bCs/>
        <w:sz w:val="24"/>
        <w:szCs w:val="24"/>
      </w:rPr>
    </w:lvl>
    <w:lvl w:ilvl="1">
      <w:start w:val="1"/>
      <w:numFmt w:val="decimal"/>
      <w:lvlText w:val="%1.%2."/>
      <w:lvlJc w:val="left"/>
      <w:pPr>
        <w:ind w:left="792" w:hanging="432"/>
      </w:pPr>
      <w:rPr>
        <w:rFonts w:ascii="Times New Roman" w:hAnsi="Times New Roman" w:cs="Times New Roman"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BF38B0"/>
    <w:multiLevelType w:val="multilevel"/>
    <w:tmpl w:val="51966C28"/>
    <w:lvl w:ilvl="0">
      <w:start w:val="1"/>
      <w:numFmt w:val="decimal"/>
      <w:lvlText w:val="%1."/>
      <w:lvlJc w:val="left"/>
      <w:pPr>
        <w:ind w:left="360" w:hanging="360"/>
      </w:pPr>
      <w:rPr>
        <w:rFonts w:ascii="Times New Roman" w:hAnsi="Times New Roman" w:cs="Times New Roman" w:hint="default"/>
        <w:b/>
        <w:bCs/>
        <w:sz w:val="24"/>
        <w:szCs w:val="24"/>
      </w:rPr>
    </w:lvl>
    <w:lvl w:ilvl="1">
      <w:start w:val="1"/>
      <w:numFmt w:val="decimal"/>
      <w:lvlText w:val="%1.%2."/>
      <w:lvlJc w:val="left"/>
      <w:pPr>
        <w:ind w:left="792" w:hanging="432"/>
      </w:pPr>
      <w:rPr>
        <w:rFonts w:ascii="Times New Roman" w:hAnsi="Times New Roman" w:cs="Times New Roman"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5233801">
    <w:abstractNumId w:val="0"/>
  </w:num>
  <w:num w:numId="2" w16cid:durableId="770200171">
    <w:abstractNumId w:val="2"/>
  </w:num>
  <w:num w:numId="3" w16cid:durableId="590089654">
    <w:abstractNumId w:val="3"/>
  </w:num>
  <w:num w:numId="4" w16cid:durableId="2063795001">
    <w:abstractNumId w:val="4"/>
  </w:num>
  <w:num w:numId="5" w16cid:durableId="138703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AB"/>
    <w:rsid w:val="000033B4"/>
    <w:rsid w:val="00007C7E"/>
    <w:rsid w:val="00055413"/>
    <w:rsid w:val="000C5C9D"/>
    <w:rsid w:val="000C62C8"/>
    <w:rsid w:val="000E1F50"/>
    <w:rsid w:val="001358AE"/>
    <w:rsid w:val="00166521"/>
    <w:rsid w:val="00187D00"/>
    <w:rsid w:val="0027175B"/>
    <w:rsid w:val="002A3888"/>
    <w:rsid w:val="002B611E"/>
    <w:rsid w:val="002B720A"/>
    <w:rsid w:val="002E1196"/>
    <w:rsid w:val="00330A33"/>
    <w:rsid w:val="003625AF"/>
    <w:rsid w:val="003B3A43"/>
    <w:rsid w:val="004273B2"/>
    <w:rsid w:val="0052581D"/>
    <w:rsid w:val="00526189"/>
    <w:rsid w:val="00534C6F"/>
    <w:rsid w:val="005750A2"/>
    <w:rsid w:val="005C2275"/>
    <w:rsid w:val="005F4DAB"/>
    <w:rsid w:val="00616788"/>
    <w:rsid w:val="00650C6D"/>
    <w:rsid w:val="006F3F3B"/>
    <w:rsid w:val="00712F11"/>
    <w:rsid w:val="007746C4"/>
    <w:rsid w:val="00813DE2"/>
    <w:rsid w:val="00822599"/>
    <w:rsid w:val="00841394"/>
    <w:rsid w:val="00852871"/>
    <w:rsid w:val="00861CEA"/>
    <w:rsid w:val="00865436"/>
    <w:rsid w:val="00876A23"/>
    <w:rsid w:val="008907A0"/>
    <w:rsid w:val="008F4991"/>
    <w:rsid w:val="009579A8"/>
    <w:rsid w:val="00971176"/>
    <w:rsid w:val="009D4277"/>
    <w:rsid w:val="00AB54C6"/>
    <w:rsid w:val="00B02551"/>
    <w:rsid w:val="00B31ECC"/>
    <w:rsid w:val="00B823E6"/>
    <w:rsid w:val="00BD3C3D"/>
    <w:rsid w:val="00BE5DB9"/>
    <w:rsid w:val="00BF0997"/>
    <w:rsid w:val="00C01CBC"/>
    <w:rsid w:val="00C212BF"/>
    <w:rsid w:val="00C43B58"/>
    <w:rsid w:val="00CD30F6"/>
    <w:rsid w:val="00D16FEA"/>
    <w:rsid w:val="00D519C2"/>
    <w:rsid w:val="00DC2518"/>
    <w:rsid w:val="00DE22EF"/>
    <w:rsid w:val="00E45095"/>
    <w:rsid w:val="00E56A90"/>
    <w:rsid w:val="00E942A7"/>
    <w:rsid w:val="00E956C8"/>
    <w:rsid w:val="00F31848"/>
    <w:rsid w:val="00F530D0"/>
    <w:rsid w:val="00FE1F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48A07"/>
  <w15:chartTrackingRefBased/>
  <w15:docId w15:val="{A844BC70-E496-4B97-8E77-C8DB8A02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D519C2"/>
    <w:pPr>
      <w:keepNext/>
      <w:keepLines/>
      <w:spacing w:after="273"/>
      <w:ind w:left="2457" w:hanging="10"/>
      <w:outlineLvl w:val="1"/>
    </w:pPr>
    <w:rPr>
      <w:rFonts w:ascii="Times New Roman" w:eastAsia="Times New Roman" w:hAnsi="Times New Roman" w:cs="Times New Roman"/>
      <w:b/>
      <w:color w:val="000000"/>
      <w:sz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4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C6F"/>
  </w:style>
  <w:style w:type="paragraph" w:styleId="Piedepgina">
    <w:name w:val="footer"/>
    <w:basedOn w:val="Normal"/>
    <w:link w:val="PiedepginaCar"/>
    <w:uiPriority w:val="99"/>
    <w:unhideWhenUsed/>
    <w:rsid w:val="00534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C6F"/>
  </w:style>
  <w:style w:type="character" w:customStyle="1" w:styleId="Ttulo2Car">
    <w:name w:val="Título 2 Car"/>
    <w:basedOn w:val="Fuentedeprrafopredeter"/>
    <w:link w:val="Ttulo2"/>
    <w:rsid w:val="00D519C2"/>
    <w:rPr>
      <w:rFonts w:ascii="Times New Roman" w:eastAsia="Times New Roman" w:hAnsi="Times New Roman" w:cs="Times New Roman"/>
      <w:b/>
      <w:color w:val="000000"/>
      <w:sz w:val="24"/>
      <w:lang w:val="en-US"/>
    </w:rPr>
  </w:style>
  <w:style w:type="paragraph" w:styleId="Prrafodelista">
    <w:name w:val="List Paragraph"/>
    <w:basedOn w:val="Normal"/>
    <w:uiPriority w:val="34"/>
    <w:qFormat/>
    <w:rsid w:val="00813DE2"/>
    <w:pPr>
      <w:ind w:left="720"/>
      <w:contextualSpacing/>
    </w:pPr>
  </w:style>
  <w:style w:type="character" w:styleId="Hipervnculo">
    <w:name w:val="Hyperlink"/>
    <w:basedOn w:val="Fuentedeprrafopredeter"/>
    <w:uiPriority w:val="99"/>
    <w:unhideWhenUsed/>
    <w:rsid w:val="009579A8"/>
    <w:rPr>
      <w:color w:val="0563C1" w:themeColor="hyperlink"/>
      <w:u w:val="single"/>
    </w:rPr>
  </w:style>
  <w:style w:type="character" w:styleId="Textoennegrita">
    <w:name w:val="Strong"/>
    <w:basedOn w:val="Fuentedeprrafopredeter"/>
    <w:uiPriority w:val="22"/>
    <w:qFormat/>
    <w:rsid w:val="009579A8"/>
    <w:rPr>
      <w:b/>
      <w:bCs/>
    </w:rPr>
  </w:style>
  <w:style w:type="character" w:customStyle="1" w:styleId="selectable">
    <w:name w:val="selectable"/>
    <w:basedOn w:val="Fuentedeprrafopredeter"/>
    <w:rsid w:val="0095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a.gob.ar/sites/default/files/script-tmp-inta_a1-_rol_de_las_tics_y_de_la_agricultura_y_ganade.pdf" TargetMode="External"/><Relationship Id="rId13" Type="http://schemas.openxmlformats.org/officeDocument/2006/relationships/hyperlink" Target="https://inta.gob.ar/sites/default/files/script-tmp-inta-software_sector_agropecuario_albornoz.pdf" TargetMode="External"/><Relationship Id="rId18" Type="http://schemas.openxmlformats.org/officeDocument/2006/relationships/hyperlink" Target="https://inta.gob.ar/sites/default/files/vye38_7_langostas_plagas_de_ayer_y_de_hoy.pdf" TargetMode="External"/><Relationship Id="rId26" Type="http://schemas.openxmlformats.org/officeDocument/2006/relationships/hyperlink" Target="http://148.202.167.116:8080/jspui/bitstream/123456789/2087/1/Modelos%20para%20la%20creaci%c3%b3n%20y%20gesti%c3%b3n%20del%20conocimiento%20una%20aproximaci%c3%b3n%20te%c3%b3rica.pdf" TargetMode="External"/><Relationship Id="rId3" Type="http://schemas.openxmlformats.org/officeDocument/2006/relationships/styles" Target="styles.xml"/><Relationship Id="rId21" Type="http://schemas.openxmlformats.org/officeDocument/2006/relationships/hyperlink" Target="https://www.argentina.gob.ar/frutales-producci%C3%B3n-primaria/lang%C3%B3stas-y-tucuras" TargetMode="External"/><Relationship Id="rId7" Type="http://schemas.openxmlformats.org/officeDocument/2006/relationships/endnotes" Target="endnotes.xml"/><Relationship Id="rId12" Type="http://schemas.openxmlformats.org/officeDocument/2006/relationships/hyperlink" Target="http://repositorio.utmachala.edu.ec/bitstream/48000/6848/1/84%20INNOVACION%20TECNOLOGICA%20EN%20EL%20SECTOR%20AGROPECUARIO.pdf" TargetMode="External"/><Relationship Id="rId17" Type="http://schemas.openxmlformats.org/officeDocument/2006/relationships/hyperlink" Target="http://200.87.123.100/ojs/index.php/RIAFB/article/view/124" TargetMode="External"/><Relationship Id="rId25" Type="http://schemas.openxmlformats.org/officeDocument/2006/relationships/hyperlink" Target="http://scielo.sld.cu/scielo.php?script=sci_arttext&amp;pid=S1024-94352001000200004" TargetMode="External"/><Relationship Id="rId2" Type="http://schemas.openxmlformats.org/officeDocument/2006/relationships/numbering" Target="numbering.xml"/><Relationship Id="rId16" Type="http://schemas.openxmlformats.org/officeDocument/2006/relationships/hyperlink" Target="http://www.senasa.gob.ar/normativas/resolucion-1033-2019-senasa-servicio-nacional-de-sanidad-y-calidad-agroalimentaria" TargetMode="External"/><Relationship Id="rId20" Type="http://schemas.openxmlformats.org/officeDocument/2006/relationships/hyperlink" Target="https://www.argentina.gob.ar/normativa/nacional/resoluci%C3%B3n-438-2017-277136/text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l.handle.net/10908/11883" TargetMode="External"/><Relationship Id="rId24" Type="http://schemas.openxmlformats.org/officeDocument/2006/relationships/hyperlink" Target="file:///d:\Users\MAURICIO\Desktop\MTI\Septiembre%202020\:%20https:\www.redalyc.org\pdf\5177\517751487013.pdf" TargetMode="External"/><Relationship Id="rId5" Type="http://schemas.openxmlformats.org/officeDocument/2006/relationships/webSettings" Target="webSettings.xml"/><Relationship Id="rId15" Type="http://schemas.openxmlformats.org/officeDocument/2006/relationships/hyperlink" Target="http://agro.unc.edu.ar/~biblio/Manejo%20de%20Plagas.pdf" TargetMode="External"/><Relationship Id="rId23" Type="http://schemas.openxmlformats.org/officeDocument/2006/relationships/hyperlink" Target="http://orthoptera.speciesfile.org/" TargetMode="External"/><Relationship Id="rId28" Type="http://schemas.openxmlformats.org/officeDocument/2006/relationships/header" Target="header1.xml"/><Relationship Id="rId10" Type="http://schemas.openxmlformats.org/officeDocument/2006/relationships/hyperlink" Target="https://www.eumed.net/rev/delos/35/medio-rural-remoto.pdf" TargetMode="External"/><Relationship Id="rId19" Type="http://schemas.openxmlformats.org/officeDocument/2006/relationships/hyperlink" Target="https://www.argentina.gob.ar/sites/default/files/manual_langosta1_0.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ta.gob.ar/sites/default/files/inta_-2-adopcion_de_la_agricultura_de_precision_en_argentina_-_scaramuzza_f.pdf" TargetMode="External"/><Relationship Id="rId14" Type="http://schemas.openxmlformats.org/officeDocument/2006/relationships/hyperlink" Target="https://www.echocommunity.org/es/resources/53f72b33-0e2c-4b4d-9de4-9ec31cbaf2e6" TargetMode="External"/><Relationship Id="rId22" Type="http://schemas.openxmlformats.org/officeDocument/2006/relationships/hyperlink" Target="http://sedici.unlp.edu.ar/handle/10915/103379" TargetMode="External"/><Relationship Id="rId27" Type="http://schemas.openxmlformats.org/officeDocument/2006/relationships/hyperlink" Target="https://www.scrumguides.org/docs/scrumguide/v2017/2017-Scrum-Guide-Spanish-SouthAmerican.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55C9B-C257-4D0D-B02E-7A807581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33</Pages>
  <Words>2731</Words>
  <Characters>15025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Martín Guerrero</dc:creator>
  <cp:keywords/>
  <dc:description/>
  <cp:lastModifiedBy>Mauricio Martín Guerrero</cp:lastModifiedBy>
  <cp:revision>12</cp:revision>
  <dcterms:created xsi:type="dcterms:W3CDTF">2022-05-29T02:49:00Z</dcterms:created>
  <dcterms:modified xsi:type="dcterms:W3CDTF">2023-03-16T00:44:00Z</dcterms:modified>
</cp:coreProperties>
</file>