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000" w:after="200" w:line="360" w:lineRule="auto"/>
        <w:jc w:val="center"/>
      </w:pPr>
      <w:r>
        <w:rPr>
          <w:rFonts w:ascii="Microsoft JhengHei" w:hAnsi="Microsoft JhengHei" w:cs="Microsoft JhengHei" w:eastAsia="微軟正黑體"/>
          <w:b/>
          <w:color w:val="BF181F"/>
          <w:sz w:val="24"/>
        </w:rPr>
        <w:t>產品功能說明</w:t>
      </w:r>
    </w:p>
    <w:p>
      <w:pPr>
        <w:spacing w:before="0" w:after="24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16202A"/>
          <w:sz w:val="60"/>
        </w:rPr>
        <w:t>xConsole 模型主控台</w:t>
      </w:r>
    </w:p>
    <w:p>
      <w:pPr>
        <w:spacing w:before="0" w:after="1200" w:line="360" w:lineRule="auto"/>
        <w:jc w:val="center"/>
      </w:pPr>
      <w:r>
        <w:rPr>
          <w:rFonts w:ascii="Microsoft JhengHei" w:hAnsi="Microsoft JhengHei" w:cs="Microsoft JhengHei" w:eastAsia="微軟正黑體"/>
          <w:b w:val="0"/>
          <w:color w:val="3D4B56"/>
          <w:sz w:val="26"/>
        </w:rPr>
        <w:t>統一記憶體 AI 機的模型編組與記憶體准入控制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文件名稱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xConsole 模型主控台　主要功能說明</w:t>
            </w:r>
          </w:p>
        </w:tc>
      </w:tr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版本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1.1</w:t>
            </w:r>
          </w:p>
        </w:tc>
      </w:tr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發行日期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2026/10/22</w:t>
            </w:r>
          </w:p>
        </w:tc>
      </w:tr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編製單位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云碩科技股份有限公司（xCloudinfo）</w:t>
            </w:r>
          </w:p>
        </w:tc>
      </w:tr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聯絡窗口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李偉業　jefflee@cloudinfo.com.tw</w:t>
            </w:r>
          </w:p>
        </w:tc>
      </w:tr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文件密級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機密　Confidential</w:t>
            </w:r>
          </w:p>
        </w:tc>
      </w:tr>
    </w:tbl>
    <w:p>
      <w:pPr>
        <w:spacing w:before="1800" w:after="40" w:line="360" w:lineRule="auto"/>
        <w:jc w:val="center"/>
      </w:pPr>
      <w:r>
        <w:rPr>
          <w:rFonts w:ascii="Microsoft JhengHei" w:hAnsi="Microsoft JhengHei" w:cs="Microsoft JhengHei" w:eastAsia="微軟正黑體"/>
          <w:b/>
          <w:color w:val="16202A"/>
          <w:sz w:val="22"/>
        </w:rPr>
        <w:t>云碩科技股份有限公司</w:t>
      </w:r>
    </w:p>
    <w:p>
      <w:pPr>
        <w:spacing w:before="0" w:after="0" w:line="360" w:lineRule="auto"/>
        <w:jc w:val="center"/>
      </w:pPr>
      <w:r>
        <w:rPr>
          <w:rFonts w:ascii="Microsoft JhengHei" w:hAnsi="Microsoft JhengHei" w:cs="Microsoft JhengHei" w:eastAsia="微軟正黑體"/>
          <w:b w:val="0"/>
          <w:color w:val="6B7A85"/>
          <w:sz w:val="19"/>
        </w:rPr>
        <w:t>2026/10/22</w:t>
      </w:r>
      <w:r>
        <w:br w:type="page"/>
      </w:r>
    </w:p>
    <w:p>
      <w:pPr>
        <w:spacing w:before="0" w:after="280" w:line="36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目錄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22" w:type="dxa"/>
          <w:bottom w:w="22" w:type="dxa"/>
          <w:left w:w="60" w:type="dxa"/>
          <w:right w:w="60" w:type="dxa"/>
        </w:tblCellMar>
      </w:tblPr>
      <w:tblGrid>
        <w:gridCol w:w="4649"/>
        <w:gridCol w:w="4649"/>
      </w:tblGrid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0602e8880c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第一章　系統定位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3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43c0bec49a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1.1　這套系統解決的問題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3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d7fc3fe788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1.2　適用機型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3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b8dad782fc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1.3　與既有監控工具的分工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4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79b39d41ef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第二章　主要功能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6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6dc2604a8b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2.1　記憶體准入控制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6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85eaf20999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2.2　角色欄位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7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e97a0da773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2.3　情境切換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7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38975aaeb4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2.4　網頁換模型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8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5728cb4c78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2.5　即時監控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8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1a1048017f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2.6　記錄檢視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9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2445c61d21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2.7　HTTPS 與憑證管理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9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97ee9be5f6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2.8　服務使用報告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11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c69ffed0e7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2.9　帳號與操作紀錄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12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33dc9bc1ba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第三章　三種記憶體架構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13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9e5b0fee4d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第四章　部署模式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14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817810ea2e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4.1　單機模式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14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77155e4bfd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4.2　多機模式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14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028cb18487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4.3　目前的部署狀態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14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dff7f3f917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第五章　安全設計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15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3e086b4fa3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第六章　實測數據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16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8cb43f06c0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6.1　兩顆模型的對照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16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c706c848fd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6.2　兩項與直覺相反的發現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16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436d46e92f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6.3　上下文長度與顯存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17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23c867ba9e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6.4　畫面長度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17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1ffa9ad93a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附錄一　操作入口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18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8e24fc1da4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附錄二　已知限制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20</w:t>
            </w:r>
          </w:p>
        </w:tc>
      </w:tr>
    </w:tbl>
    <w:p>
      <w:bookmarkStart w:id="28" w:name="h_0602e8880c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第一章　系統定位</w:t>
      </w:r>
      <w:bookmarkEnd w:id="28"/>
    </w:p>
    <w:p>
      <w:bookmarkStart w:id="29" w:name="h_43c0bec49a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1.1　這套系統解決的問題</w:t>
      </w:r>
      <w:bookmarkEnd w:id="29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地端 AI 機器上同時跑著好幾個模型與服務：寫程式用的語言模型、抓網頁用的瀏覽器、語音辨識、語音合成、影片處理。過去要知道哪台機器開了什麼、還剩多少記憶體、能不能再多開一個，只能 SSH 進去逐台查，再靠記憶或記事本記下每個模型的參數。機器一多，這份紀錄很快就和現況脫節。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xConsole 把這件事收進一個網頁。它以「角色」而不是以「模型名稱」來排版——主腦、副腦、聽覺、說話、記憶、判斷、雙手、眼睛各占一格，空著的格子會直接顯示出來，一眼就看得出這台機器還缺什麼。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不過，這套系統真正要解決的不是「看」，而是「擋」。</w:t>
      </w:r>
      <w:r>
        <w:rPr>
          <w:rFonts w:ascii="Microsoft JhengHei" w:hAnsi="Microsoft JhengHei" w:cs="Microsoft JhengHei" w:eastAsia="微軟正黑體"/>
          <w:b/>
          <w:color w:val="16202A"/>
          <w:sz w:val="21"/>
        </w:rPr>
        <w:t>統一記憶體機器一旦把記憶體吃爆，不是單一服務當掉，而是整台卡死、要走到機器前面按電源重開。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我們的 HP Z2 Mini（Ryzen AI 395）就發生過不只一次。xConsole 在載入任何模型之前，會先試算「載下去之後最壞剩多少」，不夠就擋下來並用白話說明原因。</w:t>
      </w:r>
    </w:p>
    <w:p>
      <w:bookmarkStart w:id="30" w:name="h_d7fc3fe788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1.2　適用機型</w:t>
      </w:r>
      <w:bookmarkEnd w:id="30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xConsole 專為三個系列的統一記憶體機器設計。這三個系列的共同點是 CPU 與 GPU 共用同一塊記憶體，也正是傳統「只看顯存」的監控工具最容易判斷錯誤的地方。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1-1　適用機型與記憶體架構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2324"/>
        <w:gridCol w:w="2324"/>
        <w:gridCol w:w="2324"/>
        <w:gridCol w:w="2324"/>
      </w:tblGrid>
      <w:tr>
        <w:trPr>
          <w:tblHeader w:val="true"/>
          <w:cantSplit/>
        </w:trPr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系列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代表機型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記憶體配置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在 xConsole 中的架構代號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AMD Ryzen AI 395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HP Z2 Mini G1a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BIOS 切 96 GiB 給 GPU，系統只剩 31 GiB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unified_split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NVIDIA Jetson／研華 MIC-743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Jetson AGX Thor、AGX Orin、Orin NX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統一記憶體單一池（Thor 為 122 GiB）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unified_single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NVIDIA DGX Spark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GB10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統一記憶體單一池（約 121 GiB）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unified_single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機群中的傳統多卡伺服器（例如 MI50 農場、P100、RTX 6000 Ada）也能納管，系統以 discrete 架構處理它們，但這不是本產品的主要對象。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一台機器也能管，十台也能管。賣一台 AI 機器給客戶時，可以把主控台直接裝在那台機器上，客戶開瀏覽器就能用；之後機器變多，再把它們串到同一個主控台，各機上的設定完全不必重做。</w:t>
      </w:r>
    </w:p>
    <w:p>
      <w:bookmarkStart w:id="31" w:name="h_b8dad782fc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1.3　與既有監控工具的分工</w:t>
      </w:r>
      <w:bookmarkEnd w:id="31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云碩機群原本已有 amd-cluster-monitor 與 gpufleet 兩套監控儀表板，可以看到每台機器的 CPU、記憶體、磁碟與 GPU 使用率。xConsole 不重做這一層——它的硬體數據直接取自各機上已經在跑的監控代理，自己只負責監控做不到的部分：哪個角色由哪個模型擔任、載入前的記憶體試算、模型的啟停與更換、情境切換，以及各服務的記錄。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1-2　xConsole 與既有監控工具的分工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能力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既有監控儀表板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xConsole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硬體使用率、溫度、磁碟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沿用監控代理的數據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依角色排列的模型欄位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載入前的記憶體准入試算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網頁上啟動、停止、更換模型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一鍵切換整組參數（情境）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檢視各服務的記錄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</w:tbl>
    <w:p>
      <w:pPr>
        <w:spacing w:before="0" w:after="120" w:line="240" w:lineRule="auto"/>
      </w:pPr>
    </w:p>
    <w:p>
      <w:bookmarkStart w:id="32" w:name="h_79b39d41ef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第二章　主要功能</w:t>
      </w:r>
      <w:bookmarkEnd w:id="32"/>
    </w:p>
    <w:p>
      <w:bookmarkStart w:id="33" w:name="h_6dc2604a8b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2.1　記憶體准入控制</w:t>
      </w:r>
      <w:bookmarkEnd w:id="33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每次啟動、重啟或更換模型之前，xConsole 都會先做一次試算。它把「目前還剩多少」、「這個模型需要多少」與「這台機器的安全底線」放在一起比較，只要任何一個記憶體池在載入後會跌破底線，就擋下並說明是哪一塊不夠、差多少。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試算看的是「載下去之後最壞剩多少」，而不是「現在剩多少」。兩者的差別在於，一個模型剛載入時用量往往不高，等到真正處理長請求時才把記憶體撐開；只看當下用量，就會放行一個稍後會把機器拖垮的載入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對已經在跑的模型做重啟時，系統會把它自己目前占用的記憶體先算回可用量。這一點看似細節，卻是實際踩過的問題：若不這樣處理，重啟一個本來就跑得好好的模型會被它自己擋住。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以 2026/10/20 在 .26 上的實測為例，兩種情境的判斷如下。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2-1　准入控制實測判斷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情境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系統判斷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系統給出的理由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重啟已在運作的主腦模型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放行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會先釋放它自己占用的 63.9 GiB 顯存與 16.2 GiB 系統記憶體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在同一台再多載一顆 64 GiB 的模型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擋下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系統記憶體只剩 17 GiB，載下去會剩 3.2 GiB，低於 15 GiB 底線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被擋下時，畫面會說明原因，並提供「我知道風險，仍要執行」的選項。這是刻意保留的——系統的職責是讓人在知情的狀況下做決定，而不是完全剝奪操作者的判斷。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模型需要多少記憶體，系統的估算依序採用三種來源：這台機器實際載入過該模型時量到的數值、以目前運作中模型的實測值按權重大小比例推算、最後才是保守的預設估計。模型成功載入後，系統會自動量一次真實用量並記下來，下次就不必再猜。</w:t>
      </w:r>
    </w:p>
    <w:p>
      <w:bookmarkStart w:id="34" w:name="h_85eaf20999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2.2　角色欄位</w:t>
      </w:r>
      <w:bookmarkEnd w:id="34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每台機器的頁面以角色排列，而不是以模型名稱排列。角色分為主腦、副腦、嵌入記憶、語音辨識、語音合成、路由判斷、產圖雙手、抓料眼睛等。每個欄位卡片會顯示目前由哪個模型擔任、量化格式、能力標籤（文字、語音、影片、網頁）、服務埠號、上下文長度、顯存與系統記憶體用量，以及實測的速度區間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速度數字全部取自引擎自己的記錄，不是手填的規格值。系統持續讀取引擎每次處理請求後留下的紀錄，累積成「匯入提示」與「生成回答」兩組速度區間，並記下量過的最長提示長度。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服務狀態不只分「開」與「關」。啟動中、停止中、失敗都會分別標示，因為卡在啟動中的服務若被歸為「關」會讓人以為它沒在跑，若被歸為「開」又會讓人以為它已經好了，兩種都會誤導判斷。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標記為「關鍵服務」的欄位，在停止或重啟時會多一道確認，並顯示這個服務停掉之後誰會受影響。例如 .26 的主腦欄位就註明了「同事 Samuel 的 Copilot 後端，停掉他就不能寫程式」。</w:t>
      </w:r>
    </w:p>
    <w:p>
      <w:bookmarkStart w:id="35" w:name="h_e97a0da773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2.3　情境切換</w:t>
      </w:r>
      <w:bookmarkEnd w:id="35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同一顆模型在同一台機器上，用途不同時需要的參數也不同。寫程式的用戶端一輪就會送出四萬個 token 以上的提示，需要很長的上下文；抓網頁清洗資料則每段只有幾千個 token，把並行數讓出來換吞吐量反而更划算。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2-2　預設情境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2324"/>
        <w:gridCol w:w="2324"/>
        <w:gridCol w:w="2324"/>
        <w:gridCol w:w="2324"/>
      </w:tblGrid>
      <w:tr>
        <w:trPr>
          <w:tblHeader w:val="true"/>
          <w:cantSplit/>
        </w:trPr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情境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上下文長度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並行數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適用用途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寫程式後端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131,072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GitHub Copilot 這類一次送大量程式碼脈絡的用戶端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抓料清洗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32,768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網頁抓取後的資料清洗，每段提示較短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切換情境時，系統會先備份目前的設定檔，再寫入新參數並重啟服務。若新設定載入失敗，系統自動還原成上一版並重新啟動，不會留下一個改壞又起不來的狀態。</w:t>
      </w:r>
    </w:p>
    <w:p>
      <w:bookmarkStart w:id="36" w:name="h_38975aaeb4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2.4　網頁換模型</w:t>
      </w:r>
      <w:bookmarkEnd w:id="36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使用者可以直接在欄位卡片上按「換模型」，從這台機器已安裝的模型中挑選，不必 SSH 進機器、也不必知道設定檔放在哪裡。這個功能讓非管理者也能自行更換，例如寫程式的同仁可以在通用模型與程式專用模型之間自己切換。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換模型換的是一整份設定，而不只是兩個檔案路徑。每顆模型搭配的專家剖析檔、分片設定、快取策略都不一樣；若只替換權重路徑，引擎會因為參數對不上而在數秒內崩潰。因此系統只列出具備完整專屬設定檔的模型，套用時以該模型的設定為基礎，只保留與機器本身相關的項目（引擎執行檔、函式庫路徑、服務埠號、並行數）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套用流程依序為：備份設定、套用新模型設定、執行記憶體准入試算、重新啟動、等待服務真正回應。</w:t>
      </w:r>
      <w:r>
        <w:rPr>
          <w:rFonts w:ascii="Microsoft JhengHei" w:hAnsi="Microsoft JhengHei" w:cs="Microsoft JhengHei" w:eastAsia="微軟正黑體"/>
          <w:b/>
          <w:color w:val="16202A"/>
          <w:sz w:val="21"/>
        </w:rPr>
        <w:t>判斷是否成功，看的是服務埠能否正常回應模型清單，而不是啟動指令有沒有回傳成功。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這是實測得來的教訓：啟動指令只要被系統接受就會回報成功，模型載入失敗卻是幾秒之後才發生，若只看指令結果，系統會誤以為切換成功而不去還原。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為了避免有人藉這個功能指向任意檔案，系統只接受掃描清單內的模型組合。2026/10/20 的實測中，送出指向 </w:t>
      </w:r>
      <w:r>
        <w:rPr>
          <w:rFonts w:ascii="Consolas" w:hAnsi="Consolas" w:cs="Consolas" w:eastAsia="微軟正黑體"/>
          <w:b w:val="0"/>
          <w:color w:val="3D4B56"/>
          <w:sz w:val="20"/>
        </w:rPr>
        <w:t>/etc/passwd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的請求會被直接拒絕，回應為「這個組合不在本機掃到的模型清單內」。</w:t>
      </w:r>
    </w:p>
    <w:p>
      <w:bookmarkStart w:id="37" w:name="h_5728cb4c78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2.5　即時監控</w:t>
      </w:r>
      <w:bookmarkEnd w:id="37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每台機器的頁面同時顯示記憶體與硬體狀態。記憶體以堆疊長條呈現，每個運作中的模型各占一段顏色，並在長條上標出安全底線的位置，一眼就看得出距離危險還有多遠。統一記憶體單一池的機器只畫一條長條；切成兩塊的機器則分別畫出顯存與系統記憶體，因為對這類機器而言，系統記憶體那一塊才是真正會出事的地方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硬體區塊顯示 GPU 使用率、溫度、功耗與時脈，CPU 負載與核心數，開機天數，各感測器溫度，以及磁碟用量。另有一張「監控中的埠」清單，列出這台機器上所有正在監聽的服務埠，並標示它屬於系統、模型或主控台，以及是否對外開放。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總覽頁把所有納管機器並列，顯示每台的記憶體用量、運作中的角色與目前情境；系統記憶體接近底線的機器會以醒目顏色標示。畫面每 15 秒自動更新一次。</w:t>
      </w:r>
    </w:p>
    <w:p>
      <w:bookmarkStart w:id="38" w:name="h_1a1048017f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2.6　記錄檢視</w:t>
      </w:r>
      <w:bookmarkEnd w:id="38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記錄頁可以選擇任一台機器的任一個服務，直接檢視它的系統記錄與引擎記錄。過去要查一個服務為什麼起不來，得先 SSH 進機器、找出記錄檔位置、再用指令過濾；現在在網頁上選好機器與服務即可看到。記錄區塊固定高度並在區塊內捲動，不會讓整個頁面無限延長。</w:t>
      </w:r>
    </w:p>
    <w:p>
      <w:bookmarkStart w:id="39" w:name="h_2445c61d21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2.7　HTTPS 與憑證管理</w:t>
      </w:r>
      <w:bookmarkEnd w:id="39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憑證每年要換，過去每換一次就得請工程師進主機，換錯（私鑰不成對、少了中繼憑證）整站就連不上，而且常常發生在憑證已經過期、使用者打不開的那個早上。xConsole 把這件事做成管理者在網頁上自己完成的工作，不必進主機、也不必重開服務。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畫面頂端是一條 5 步的設定順序軸：確認使用者會打的網址、取得憑證、上傳並檢查、套用、開啟 HSTS。每一步的狀態由系統實際資料算出，標示「已完成」「現在做這步」或「還不能做，要先完成第幾步」，剛接手的人一眼就知道自己卡在哪裡。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上傳區接受客戶實際會拿到的各種格式，包括 Windows 與 IIS 常用的舊式加密 PFX、分開的憑證與私鑰與中繼憑證（順序不拘）、打開是亂碼的 DER 格式 CER 檔，以及憑證廠商寄來的 P7B。系統在套用之前逐項檢查並以白話說明結果，分成「不能套用」「要注意」「可以套用」三段。例如私鑰與憑證不成對時，畫面直接寫「私鑰和憑證不是同一對」，而不是顯示 OpenSSL 的原始錯誤訊息。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2-3　匯入前的檢查項目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rPr>
          <w:tblHeader w:val="true"/>
          <w:cantSplit/>
        </w:trPr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檢查項目</w:t>
            </w:r>
          </w:p>
        </w:tc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不通過時畫面的說明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私鑰與憑證成對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私鑰和憑證不是同一對，請確認私鑰就是當初申請這張憑證時產生的那一把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效期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憑證已在某日過期；剩 30 天內提醒盡快續約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網址涵蓋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憑證沒有涵蓋哪些網址，使用者用這些網址連線會看到憑證錯誤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憑證鏈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沒有附上中繼憑證時提醒：電腦瀏覽器會自己補，手機與其他系統可能連不上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金鑰強度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RSA 低於 2048 或 ECC 低於 256 時擋下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自簽憑證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提醒瀏覽器會出現安全警告，正式上線應改用廠商或單位 CA 簽發的憑證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/>
          <w:color w:val="16202A"/>
          <w:sz w:val="21"/>
        </w:rPr>
        <w:t>套用時不重開服務，已連上的使用者不會中斷，新連線立刻使用新憑證。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系統在套用後會實際連自己一次，核對送出的憑證指紋；若不相符就自動換回原本那張。畫面另有「還原上一張」，保留最近十張可隨時換回。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還沒有憑證的單位，可以直接在頁面上產生憑證簽署請求（CSR）交給憑證廠商。私鑰在伺服器上產生並以 AES-256-GCM 加密保存，從頭到尾不離開伺服器；廠商簽回憑證之後只要上傳憑證，系統會自動對上當初那把私鑰。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HSTS 讓瀏覽器以後一律走 HTTPS。這個開關只在正式憑證套用之後才能開啟：若在暫用自簽憑證下開啟，日後憑證一出問題，使用者連「略過警告」的選項都沒有。憑證剩 30、14、7、1 天時各記一次到期提醒，剩 7 天內每一頁的頂端都會出現提醒列。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有人用 </w:t>
      </w:r>
      <w:r>
        <w:rPr>
          <w:rFonts w:ascii="Consolas" w:hAnsi="Consolas" w:cs="Consolas" w:eastAsia="微軟正黑體"/>
          <w:b w:val="0"/>
          <w:color w:val="3D4B56"/>
          <w:sz w:val="20"/>
        </w:rPr>
        <w:t>http://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打到主控台的埠時，系統回 308 轉到 </w:t>
      </w:r>
      <w:r>
        <w:rPr>
          <w:rFonts w:ascii="Consolas" w:hAnsi="Consolas" w:cs="Consolas" w:eastAsia="微軟正黑體"/>
          <w:b w:val="0"/>
          <w:color w:val="3D4B56"/>
          <w:sz w:val="20"/>
        </w:rPr>
        <w:t>https://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的同一個網址；用 308 而不用 301，是為了讓 POST 請求在轉址之後仍是 POST。</w:t>
      </w:r>
    </w:p>
    <w:p>
      <w:bookmarkStart w:id="40" w:name="h_97ee9be5f6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2.8　服務使用報告</w:t>
      </w:r>
      <w:bookmarkEnd w:id="40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主管要知道這套系統有沒有在用、設備有沒有被用到、有沒有出過問題時，答案不應該靠工程師手抄。xConsole 每 5 分鐘記錄一次各機狀態，並把每一次操作寫進稽核紀錄；服務使用報告的所有數字都從這兩份資料直接計算，在主控台上都能逐筆查到。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2-4　服務使用報告的六個區塊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區塊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回答的問題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資料來源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誰在用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多少次登入、多少次操作、哪些帳號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稽核紀錄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用了多少電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GPU 晶片本期耗電度數（設定電價後換算金額）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每 5 分鐘取樣的 GPU 功耗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地端處理了多少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請求數、匯入與生成的 token 量、快取命中率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各機引擎的請求記錄累計值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設備有沒有用到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各機在線比例、記憶體池平均與峰值、系統記憶體最低剩餘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每 5 分鐘取樣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連線與操作安不安全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憑證狀態、各機代理是否已建立信任、准入擋下與強制略過次數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憑證管理與稽核紀錄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系統健不健康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待處理事項清單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以上全部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估算值一律連同假設一起呈現。用電量只含 GPU 晶片自己回報的功耗，不含 CPU、記憶體與空調，報告裡會寫明；電價與雲端參考單價沒有設定時，報告只列度數與 token 量，不自行補一個數字去換算金額。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報告會揭露系統自己的問題。2026/10/22 第一次產出時，系統即列出三項待處理事項：.26 的系統記憶體曾低於安全底線、主控台仍使用暫用自簽憑證、.26 的抓料瀏覽器服務一直停在啟動中。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管理者可以在網頁上直接檢視近 7、30、90 天的數字並下載原始資料；要產出給主管看的 Word 月報，在有原始碼的電腦上執行一行指令即可，產生器會自動畫圖、組文件、轉 PDF 回填目錄頁碼並驗證內容。</w:t>
      </w:r>
    </w:p>
    <w:p>
      <w:bookmarkStart w:id="41" w:name="h_c69ffed0e7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2.9　帳號與操作紀錄</w:t>
      </w:r>
      <w:bookmarkEnd w:id="41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登入採帳號加密碼，密碼以 PBKDF2-SHA256（200,000 輪）加鹽雜湊後存檔。管理者可以在網頁上自行變更密碼，變更後所有已登入的裝置都會被登出。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所有啟動、停止、更換模型、切換情境、更換憑證的操作，都會記下是誰、何時、從哪台電腦、做了什麼、結果如何。寫入紀錄之前一律經過同一支遮罩程式，密碼、私鑰、權杖與 PFX 內容都不會進入紀錄，憑證只記錄指紋。</w:t>
      </w:r>
    </w:p>
    <w:p>
      <w:bookmarkStart w:id="42" w:name="h_33dc9bc1ba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第三章　三種記憶體架構</w:t>
      </w:r>
      <w:bookmarkEnd w:id="42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xConsole 最核心的設計，是把三種完全不同的記憶體配置分開計算。套用同一條公式，在某些機器上會盯錯數字，給出一個看起來安全、實際上危險的判斷。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3-1　三種記憶體架構的計算方式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2324"/>
        <w:gridCol w:w="2324"/>
        <w:gridCol w:w="2324"/>
        <w:gridCol w:w="2324"/>
      </w:tblGrid>
      <w:tr>
        <w:trPr>
          <w:tblHeader w:val="true"/>
          <w:cantSplit/>
        </w:trPr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架構代號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代表機型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計算方式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預設底線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unified_split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AMD Ryzen AI 395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顯存與系統記憶體分開計算，兩者都必須在底線之上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系統記憶體 15 GiB、顯存 2 GiB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unified_single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Jetson、DGX Spark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一個池子合併計算，模型需求與系統需求加總後比較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12 GiB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discrete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多卡伺服器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每張顯示卡各自計算，系統記憶體另外計算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系統記憶體 8 GiB、顯存 1 GiB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Ryzen AI 395 是最容易誤判的一種。BIOS 把 96 GiB 切給 GPU，作業系統只剩 31 GiB，因此顯存看起來很寬鬆，真正會耗盡的是那 31 GiB 的系統記憶體。過去造成整台當機的事件，都是系統記憶體耗盡而非顯存不足。15 GiB 的底線與機群既有的記憶體看門狗採用同一條標準。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Jetson 與 DGX Spark 則相反，它們的 </w:t>
      </w:r>
      <w:r>
        <w:rPr>
          <w:rFonts w:ascii="Consolas" w:hAnsi="Consolas" w:cs="Consolas" w:eastAsia="微軟正黑體"/>
          <w:b w:val="0"/>
          <w:color w:val="3D4B56"/>
          <w:sz w:val="20"/>
        </w:rPr>
        <w:t>nvidia-smi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在記憶體總量欄位回報的是 </w:t>
      </w:r>
      <w:r>
        <w:rPr>
          <w:rFonts w:ascii="Consolas" w:hAnsi="Consolas" w:cs="Consolas" w:eastAsia="微軟正黑體"/>
          <w:b w:val="0"/>
          <w:color w:val="3D4B56"/>
          <w:sz w:val="20"/>
        </w:rPr>
        <w:t>[N/A]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，因為統一記憶體並不以傳統顯存的形式呈現。xConsole 對這類機器改讀作業系統的記憶體資訊，並把 GPU 與系統的需求合併計算，不會分開判斷成「兩邊各自都還夠」。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各機的底線可以在該機的欄位登錄檔中個別調整，以配合不同機型的實際狀況。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模型的上下文快取（KV）占用多少記憶體，也因模型而異，差距可達數個數量級。目前使用的 Qwen3.8-Flash-Next 採用線性混合注意力架構，每個 token 只需 1,056 位元組，128K 上下文全開也只有 0.13 GiB；傳統全注意力模型同樣長度則可能占用數十 GiB。xConsole 允許每個欄位指定自己模型的每 token 用量，不會一體套用同一個數字。</w:t>
      </w:r>
    </w:p>
    <w:p>
      <w:bookmarkStart w:id="43" w:name="h_9e5b0fee4d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第四章　部署模式</w:t>
      </w:r>
      <w:bookmarkEnd w:id="43"/>
    </w:p>
    <w:p>
      <w:bookmarkStart w:id="44" w:name="h_817810ea2e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4.1　單機模式</w:t>
      </w:r>
      <w:bookmarkEnd w:id="44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單機模式把節點代理與主控台裝在同一台機器上，這台機器只管理自己。這是賣一台 AI 機器給客戶時的標準做法：客戶拿到機器、開瀏覽器就能看到自己機器上的模型狀態並進行操作，不需要另外準備一台管理用的電腦。部署只需要一行指令。</w:t>
      </w:r>
    </w:p>
    <w:p>
      <w:bookmarkStart w:id="45" w:name="h_77155e4bfd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4.2　多機模式</w:t>
      </w:r>
      <w:bookmarkEnd w:id="45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多機模式由一台機器擔任主控台，其餘機器各自執行節點代理。主控台彙整各機狀態，以群組方式呈現在同一個畫面上。由單機模式擴充為多機模式時，各機上的代理與欄位登錄完全不必重做，只需把新機器加入主控台的納管清單。</w:t>
      </w:r>
    </w:p>
    <w:p>
      <w:bookmarkStart w:id="46" w:name="h_028cb18487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4.3　目前的部署狀態</w:t>
      </w:r>
      <w:bookmarkEnd w:id="46"/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4-1　目前納管的機器（2026/10/22）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2324"/>
        <w:gridCol w:w="2324"/>
        <w:gridCol w:w="2324"/>
        <w:gridCol w:w="2324"/>
      </w:tblGrid>
      <w:tr>
        <w:trPr>
          <w:tblHeader w:val="true"/>
          <w:cantSplit/>
        </w:trPr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機器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群組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記憶體架構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角色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.27（192.168.11.27）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AMD Strix Halo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unified_split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主控台所在機器，同時為抓料清洗引擎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.26（192.168.11.26）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AMD Strix Halo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unified_split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寫程式後端（同事 Copilot 使用）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.20（192.168.11.20）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Jetson／MIC-743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unified_single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醫美廣告影片產線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主控台網址為 </w:t>
      </w:r>
      <w:r>
        <w:rPr>
          <w:rFonts w:ascii="Consolas" w:hAnsi="Consolas" w:cs="Consolas" w:eastAsia="微軟正黑體"/>
          <w:b w:val="0"/>
          <w:color w:val="3D4B56"/>
          <w:sz w:val="20"/>
        </w:rPr>
        <w:t>https://192.168.11.27:9400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。</w:t>
      </w:r>
    </w:p>
    <w:p>
      <w:bookmarkStart w:id="47" w:name="h_dff7f3f917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第五章　安全設計</w:t>
      </w:r>
      <w:bookmarkEnd w:id="47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xConsole 能夠啟動與停止其他服務，因此在設計上把它當成一套需要防護的系統，而不是內部小工具。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5-1　安全設計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rPr>
          <w:tblHeader w:val="true"/>
          <w:cantSplit/>
        </w:trPr>
        <w:tc>
          <w:tcPr>
            <w:tcW w:type="dxa" w:w="4649"/>
            <w:vAlign w:val="center"/>
            <w:shd w:val="clear" w:color="auto" w:fill="BF181F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面向</w:t>
            </w:r>
          </w:p>
        </w:tc>
        <w:tc>
          <w:tcPr>
            <w:tcW w:type="dxa" w:w="4649"/>
            <w:vAlign w:val="center"/>
            <w:shd w:val="clear" w:color="auto" w:fill="BF181F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做法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連線加密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只提供 HTTPS（TLS 1.2／1.3）；沒有正式憑證時自動產生暫用自簽，不退回 HTTP；http 打到同埠會被轉走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登入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密碼以 PBKDF2-SHA256（200,000 輪）加鹽雜湊，不存明文；輸入錯誤時固定延遲一秒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操作紀錄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所有操作寫入稽核紀錄，寫入前經過同一支遮罩程式，密碼、私鑰、權杖不落地，憑證只記指紋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待配對憑證的私鑰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以 AES-256-GCM 加密後存放，主金鑰檔權限 0600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機器間的權杖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存在該機檔案（權限 0600），只走 Authorization 標頭、不進網址；瀏覽器看不到任何代理權杖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主控台與各機的連線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同樣走 HTTPS，以部署時經 SSH 取回的各機憑證驗證對方，不符就拒絕連線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網頁防護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回應帶有內容安全政策、禁止被嵌入框架、禁止 MIME 類型猜測等標頭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換模型的路徑限制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只接受本機掃描清單內的模型組合，拒絕指向任意路徑的請求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資源上限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代理與主控台都設有記憶體與 CPU 用量上限，避免它們本身成為壓垮機器的原因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破壞性操作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停止關鍵服務、強制略過准入試算、停止全部服務，皆需在畫面上二次確認</w:t>
            </w:r>
          </w:p>
        </w:tc>
      </w:tr>
    </w:tbl>
    <w:p>
      <w:pPr>
        <w:spacing w:before="0" w:after="120" w:line="240" w:lineRule="auto"/>
      </w:pPr>
    </w:p>
    <w:p>
      <w:bookmarkStart w:id="48" w:name="h_3e086b4fa3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第六章　實測數據</w:t>
      </w:r>
      <w:bookmarkEnd w:id="48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以下數字皆為 2026/10/20 在實機上量測所得，不是規格值或估算值。</w:t>
      </w:r>
    </w:p>
    <w:p>
      <w:bookmarkStart w:id="49" w:name="h_8cb43f06c0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6.1　兩顆模型的對照</w:t>
      </w:r>
      <w:bookmarkEnd w:id="49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我們在 .27 上安裝兩顆模型，以同一份 68,622 token 的長提示、在無快取的狀態下量測。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6-1　兩顆模型的實測對照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項目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通用模型 UD-IQ4_XS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程式專用模型 Coder IQ1_M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權重大小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87 GiB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54 GiB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匯入提示速度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1,011.6 tok/s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1,017.5 tok/s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生成回答速度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46.0 tok/s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45.4 tok/s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該次請求從硬碟讀取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70,563 MB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9.1 MB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載入後剩餘顯存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33,094 MiB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66,364 MiB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中文能力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正常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官方說明中文會出錯或重複迴圈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程式專用模型的速度與通用模型幾乎相同，但顯存用量少了一半。它的價值不在於更快，而在於騰出空間，讓同一台機器可以同時再跑另一個模型。由於它的中文能力明顯較弱，不適合用於中文資料清洗。</w:t>
      </w:r>
    </w:p>
    <w:p>
      <w:bookmarkStart w:id="50" w:name="h_c706c848fd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6.2　兩項與直覺相反的發現</w:t>
      </w:r>
      <w:bookmarkEnd w:id="50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第一，長提示的速度瓶頸在運算而不在硬碟。我們原本觀察到一次請求會從硬碟讀取 70 GB 資料，判斷硬碟是瓶頸；但程式專用模型把讀取量降到 9.1 MB 之後，匯入速度幾乎沒有變化。硬碟讀取確實發生，只是被其他運算重疊掉了，並未拖慢整體速度。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第二，提示快取的效益遠大於更換模型。同一份 68,622 token 的提示，在快取命中時只需 61 毫秒就讀完（其中 68,615 個 token 直接重用），整筆請求由 68.2 秒縮短為 24.7 秒。寫程式的用戶端每一輪送出的都是「同一份脈絡再加長一點」，因此快取命中率比模型本身的選擇更值得關注。</w:t>
      </w:r>
    </w:p>
    <w:p>
      <w:bookmarkStart w:id="51" w:name="h_436d46e92f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6.3　上下文長度與顯存</w:t>
      </w:r>
      <w:bookmarkEnd w:id="51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把上下文長度由 32,768 提高到 131,072，載入後的剩餘顯存由 33,026 至 33,416 MiB（同一設定連續量兩次）變為 33,094 MiB，幾乎沒有變化。這驗證了目前模型的上下文快取極小，可以放心給寫程式的用戶端使用長上下文。</w:t>
      </w:r>
    </w:p>
    <w:p>
      <w:bookmarkStart w:id="52" w:name="h_23c867ba9e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6.4　畫面長度</w:t>
      </w:r>
      <w:bookmarkEnd w:id="52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依云碩網頁設計規範，內頁長度不應超過螢幕高度的 2.5 倍，手機不應超過 3.0 倍，以避免使用者需要一直往下捲動。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6-2　頁面長度實測（2026/10/21）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螢幕寬度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機器頁面長度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規範上限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1440（桌上型）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1.80 倍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2.5 倍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1280（筆記型）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2.03 倍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2.5 倍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375（手機）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2.71 倍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3.0 倍</w:t>
            </w:r>
          </w:p>
        </w:tc>
      </w:tr>
    </w:tbl>
    <w:p>
      <w:pPr>
        <w:spacing w:before="0" w:after="120" w:line="240" w:lineRule="auto"/>
      </w:pPr>
    </w:p>
    <w:p>
      <w:bookmarkStart w:id="53" w:name="h_1ffa9ad93a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附錄一　操作入口</w:t>
      </w:r>
      <w:bookmarkEnd w:id="53"/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A-1　操作入口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rPr>
          <w:tblHeader w:val="true"/>
          <w:cantSplit/>
        </w:trPr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項目</w:t>
            </w:r>
          </w:p>
        </w:tc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內容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主控台網址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https://192.168.11.27:9400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連線條件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須位於公司內網，於外部使用時須先連線 VPN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瀏覽器警告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目前使用暫用自簽憑證，第一次開啟會出現安全警告，確認後即可進入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帳號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admin；密碼交接時另行提供，可於「設定 → 帳號與安全」自行變更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原始碼位置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Desktop/08.開發環境/claude/xConsole/code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常用的維運指令如下。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A-2　常用維運指令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rPr>
          <w:tblHeader w:val="true"/>
          <w:cantSplit/>
        </w:trPr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用途</w:t>
            </w:r>
          </w:p>
        </w:tc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指令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忘記密碼時重設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 xml:space="preserve">在 .27 執行 </w:t>
            </w: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cd ~/xconsole &amp;&amp; python3 xconsole_server.py --set-credentials</w:t>
            </w: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（會互動詢問帳號與密碼）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產出服務使用報告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/usr/bin/python3 scripts/report/build_usage_report.py --days 30 --password-file ~/.xconsole/report.pw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單機模式部署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bash deploy_standalone.sh &lt;機器別名&gt;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加入一台機器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bash deploy_agent.sh &lt;機器別名&gt; --seed</w:t>
            </w: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 xml:space="preserve">，再執行 </w:t>
            </w: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bash deploy_console.sh 27 &lt;機器別名清單&gt;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自我檢查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agent/test_admit.py</w:t>
            </w: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（13 項）、</w:t>
            </w: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console/test_tls.py</w:t>
            </w: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（36 項）、</w:t>
            </w: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console/test_usage_report.py</w:t>
            </w: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（26 項）、</w:t>
            </w: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console/test_e2e_tls.py</w:t>
            </w: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（21 項）、</w:t>
            </w: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console/test_ui_guard.py</w:t>
            </w: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（5 項）</w:t>
            </w:r>
          </w:p>
        </w:tc>
      </w:tr>
    </w:tbl>
    <w:p>
      <w:pPr>
        <w:spacing w:before="0" w:after="120" w:line="240" w:lineRule="auto"/>
      </w:pPr>
    </w:p>
    <w:p>
      <w:bookmarkStart w:id="54" w:name="h_8e24fc1da4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附錄二　已知限制</w:t>
      </w:r>
      <w:bookmarkEnd w:id="54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以下事項在本版本尚未處理，列出以免使用者誤以為已具備。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B-1　已知限制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項目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目前狀況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影響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資安合規證據包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尚未建立安全計畫、威脅模型、CI 弱點掃描、軟體物料清單與交付證據包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交付政府、教育、醫療單位前必須補齊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DGX Spark 實機納管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准入公式已通過自我檢查，但尚未接上實機驗證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DGX Spark 上的實際行為尚待確認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單一 GPU 的顯存歸屬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單一 GPU 機器無法逐一區分各程序的顯存，改依各欄位的預估需求比例分攤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同機多個模型並存時，各欄位顯示的顯存為估計值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系統記憶體量測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以程序常駐記憶體量測，含共用頁面，數值會隨時間浮動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單次讀數可能與長期平均有落差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未做過的檢測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尚未進行滲透測試與弱點掃描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對外開放前應先完成</w:t>
            </w:r>
          </w:p>
        </w:tc>
      </w:tr>
    </w:tbl>
    <w:p>
      <w:pPr>
        <w:spacing w:before="0" w:after="120" w:line="240" w:lineRule="auto"/>
      </w:pPr>
    </w:p>
    <w:p>
      <w:pPr>
        <w:spacing w:before="600" w:after="0" w:line="360" w:lineRule="auto"/>
      </w:pPr>
    </w:p>
    <w:p>
      <w:pPr>
        <w:jc w:val="center"/>
      </w:pPr>
      <w:r>
        <w:rPr>
          <w:rFonts w:ascii="Microsoft JhengHei" w:hAnsi="Microsoft JhengHei" w:cs="Microsoft JhengHei" w:eastAsia="微軟正黑體"/>
          <w:b w:val="0"/>
          <w:color w:val="6B7A85"/>
          <w:sz w:val="19"/>
        </w:rPr>
        <w:t>本文件由云碩科技股份有限公司（xCloudinfo）編製　2026 年 10 月</w:t>
      </w:r>
    </w:p>
    <w:sectPr w:rsidR="00FC693F" w:rsidRPr="0006063C" w:rsidSect="00034616">
      <w:footerReference w:type="default" r:id="rId9"/>
      <w:pgSz w:w="11906" w:h="16838"/>
      <w:pgMar w:top="1304" w:right="1304" w:bottom="1304" w:left="130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cs="Microsoft JhengHei" w:eastAsia="微軟正黑體"/>
        <w:b w:val="0"/>
        <w:color w:val="6B7A85"/>
        <w:sz w:val="17"/>
      </w:rPr>
      <w:t xml:space="preserve">云碩科技股份有限公司　機密文件　第 </w:t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fldChar w:fldCharType="begin"/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instrText xml:space="preserve"> PAGE </w:instrText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fldChar w:fldCharType="end"/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t xml:space="preserve"> 頁，共 </w:t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fldChar w:fldCharType="begin"/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instrText xml:space="preserve"> NUMPAGES </w:instrText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fldChar w:fldCharType="end"/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t xml:space="preserve"> 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微軟正黑體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