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b/>
          <w:i w:val="0"/>
          <w:sz w:val="26"/>
        </w:rPr>
        <w:t>MISAAL CRÉA SARL</w:t>
      </w:r>
    </w:p>
    <w:p>
      <w:pPr>
        <w:spacing w:after="120"/>
        <w:jc w:val="right"/>
      </w:pPr>
      <w:r>
        <w:rPr>
          <w:b w:val="0"/>
          <w:i/>
          <w:color w:val="555555"/>
          <w:sz w:val="17"/>
        </w:rPr>
        <w:t>Production audiovisuelle — cinéma, télévision, formation</w:t>
      </w:r>
    </w:p>
    <w:p>
      <w:pPr>
        <w:spacing w:after="0"/>
        <w:jc w:val="right"/>
      </w:pPr>
      <w:r>
        <w:rPr>
          <w:b w:val="0"/>
          <w:i w:val="0"/>
          <w:color w:val="555555"/>
          <w:sz w:val="17"/>
        </w:rPr>
        <w:t>HLM 4, Villa n° 1385 — Dakar, Sénégal</w:t>
      </w:r>
    </w:p>
    <w:p>
      <w:pPr>
        <w:spacing w:after="520"/>
        <w:jc w:val="right"/>
      </w:pPr>
      <w:r>
        <w:rPr>
          <w:b w:val="0"/>
          <w:i w:val="0"/>
          <w:color w:val="555555"/>
          <w:sz w:val="17"/>
        </w:rPr>
        <w:t>Tél. : +221 77 645 90 48</w:t>
      </w:r>
    </w:p>
    <w:p>
      <w:pPr>
        <w:spacing w:after="0"/>
      </w:pPr>
      <w:r>
        <w:rPr>
          <w:b/>
          <w:i w:val="0"/>
        </w:rPr>
        <w:t>FONSTAB</w:t>
      </w:r>
    </w:p>
    <w:p>
      <w:pPr>
        <w:spacing w:after="0"/>
      </w:pPr>
      <w:r>
        <w:rPr>
          <w:b w:val="0"/>
          <w:i w:val="0"/>
        </w:rPr>
        <w:t>Madame l'Administratrice</w:t>
      </w:r>
    </w:p>
    <w:p>
      <w:pPr>
        <w:spacing w:after="0"/>
      </w:pPr>
      <w:r>
        <w:rPr>
          <w:b w:val="0"/>
          <w:i w:val="0"/>
        </w:rPr>
        <w:t>Sphères ministérielles Ousmane Tanor Dieng</w:t>
      </w:r>
    </w:p>
    <w:p>
      <w:pPr>
        <w:spacing w:after="440"/>
      </w:pPr>
      <w:r>
        <w:rPr>
          <w:b w:val="0"/>
          <w:i w:val="0"/>
        </w:rPr>
        <w:t>Bâtiment C — Diamniadio, Sénégal</w:t>
      </w:r>
    </w:p>
    <w:p>
      <w:pPr>
        <w:spacing w:after="360"/>
      </w:pPr>
      <w:r>
        <w:rPr>
          <w:b w:val="0"/>
          <w:i w:val="0"/>
        </w:rPr>
        <w:t>Dakar, le 24 septembre 2026</w:t>
      </w:r>
    </w:p>
    <w:p>
      <w:pPr>
        <w:spacing w:after="320"/>
      </w:pPr>
      <w:r>
        <w:rPr>
          <w:b/>
          <w:i w:val="0"/>
        </w:rPr>
        <w:t>Objet : demande d'agrément — couverture audiovisuelle des manifestations</w:t>
      </w:r>
    </w:p>
    <w:p>
      <w:pPr>
        <w:spacing w:after="200"/>
        <w:jc w:val="both"/>
      </w:pPr>
      <w:r>
        <w:rPr>
          <w:b w:val="0"/>
          <w:i w:val="0"/>
        </w:rPr>
        <w:t>Madame l'Administratrice,</w:t>
      </w:r>
    </w:p>
    <w:p>
      <w:pPr>
        <w:spacing w:after="200"/>
        <w:jc w:val="both"/>
      </w:pPr>
      <w:r>
        <w:rPr>
          <w:b w:val="0"/>
          <w:i w:val="0"/>
        </w:rPr>
        <w:t>Misaal Créa est une société de production audiovisuelle qui exerce à Dakar depuis 2016. Nous sollicitons votre agrément pour la couverture audiovisuelle de vos manifestations.</w:t>
      </w:r>
    </w:p>
    <w:p>
      <w:pPr>
        <w:spacing w:after="200"/>
        <w:jc w:val="both"/>
      </w:pPr>
      <w:r>
        <w:rPr>
          <w:b w:val="0"/>
          <w:i w:val="0"/>
        </w:rPr>
        <w:t>Nous filmons vos rencontres — ateliers, cérémonies, visites de terrain, remises officielles — et nous en tirons ce qui vous sert ensuite : un film de restitution, des séquences courtes pour vos supports de communication, des photographies, et l'enregistrement intégral des interventions lorsque vous souhaitez en garder la trace.</w:t>
      </w:r>
    </w:p>
    <w:p>
      <w:pPr>
        <w:spacing w:after="200"/>
        <w:jc w:val="both"/>
      </w:pPr>
      <w:r>
        <w:rPr>
          <w:b w:val="0"/>
          <w:i w:val="0"/>
        </w:rPr>
        <w:t>Nous assurons également la diffusion en direct à l'intention des participants qui ne peuvent se déplacer, la projection sur écran pendant la rencontre et la préparation des génériques et habillages qui l'accompagnent.</w:t>
      </w:r>
    </w:p>
    <w:p>
      <w:pPr>
        <w:spacing w:after="200"/>
        <w:jc w:val="both"/>
      </w:pPr>
      <w:r>
        <w:rPr>
          <w:b w:val="0"/>
          <w:i w:val="0"/>
        </w:rPr>
        <w:t>La société dispose de ses caméras, de son matériel de son et de lumière et de sa salle de montage. La prise de vue et le montage étant conduits par la même équipe, les délais de livraison restent courts et le coût maîtrisé. Nous animons par ailleurs des sessions de formation à la prise de vue et au montage, qui relèvent aussi de notre objet social.</w:t>
      </w:r>
    </w:p>
    <w:p>
      <w:pPr>
        <w:spacing w:after="200"/>
        <w:jc w:val="both"/>
      </w:pPr>
      <w:r>
        <w:rPr>
          <w:b w:val="0"/>
          <w:i w:val="0"/>
        </w:rPr>
        <w:t>Misaal Créa SARL est immatriculée au registre du commerce sous le numéro SN DKR 2016 B 19405 et dispose du NINEA 006037908. Ses activités déclarées portent sur la production vidéo — cinéma et télévision — ainsi que sur la formation.</w:t>
      </w:r>
    </w:p>
    <w:p>
      <w:pPr>
        <w:spacing w:after="200"/>
        <w:jc w:val="both"/>
      </w:pPr>
      <w:r>
        <w:rPr>
          <w:b w:val="0"/>
          <w:i w:val="0"/>
        </w:rPr>
        <w:t>Les documents d'immatriculation sont joints à la présente. Nous nous tenons prêts à vous présenter nos réalisations.</w:t>
      </w:r>
    </w:p>
    <w:p>
      <w:pPr>
        <w:spacing w:after="200"/>
        <w:jc w:val="both"/>
      </w:pPr>
      <w:r>
        <w:rPr>
          <w:b w:val="0"/>
          <w:i w:val="0"/>
        </w:rPr>
        <w:t>Nous vous prions de croire, Madame l'Administratrice, à l'assurance de notre parfaite considération.</w:t>
      </w:r>
    </w:p>
    <w:p>
      <w:pPr>
        <w:spacing w:after="440"/>
      </w:pPr>
    </w:p>
    <w:p>
      <w:pPr>
        <w:spacing w:after="440"/>
      </w:pPr>
      <w:r>
        <w:rPr>
          <w:b/>
          <w:i w:val="0"/>
        </w:rPr>
        <w:t>Le Gérant</w:t>
      </w:r>
    </w:p>
    <w:p>
      <w:pPr>
        <w:spacing w:after="0"/>
      </w:pPr>
      <w:r>
        <w:rPr>
          <w:b w:val="0"/>
          <w:i w:val="0"/>
          <w:color w:val="777777"/>
          <w:sz w:val="15"/>
        </w:rPr>
        <w:t>MISAAL CRÉA SARL au capital de 100 000 F CFA — RCCM SN DKR 2016 B 19405 — NINEA 006037908 — HLM 4, Villa n° 1385, Dakar — Tél. : +221 77 645 90 48</w:t>
      </w:r>
    </w:p>
    <w:sectPr w:rsidR="00FC693F" w:rsidRPr="0006063C" w:rsidSect="00034616">
      <w:pgSz w:w="12240" w:h="15840"/>
      <w:pgMar w:top="1020" w:right="1361" w:bottom="79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