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Escreva um programa que crie um array de inteiros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use um laço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para criar um novo String que exiba o conteúdo do array data entre chaves e separado por vírgulas. Por exemplo, se o array data tiver tamanho 4 e armazenar os valores 3, 4, 1, 5, o String “{3, 4, 1, 5}” deve ser criado e exibido.</w:t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Atividade1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iniciarValores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receberValores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"{3,4,1,5}"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iniciarValores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receberValores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receberValores.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(receberValores)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Já que todos os strings são objetos de tipo String, mostre como chamar os métodos length( ) e charAt( ) neste literal de string: “I like Java”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Atividade2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frase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"i like Java"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(frase.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(frase.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Declare duas maneiras de declarar um array unidimensional de 12 doubles.</w:t>
      </w:r>
    </w:p>
    <w:p w:rsidR="00000000" w:rsidDel="00000000" w:rsidP="00000000" w:rsidRDefault="00000000" w:rsidRPr="00000000" w14:paraId="0000002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newAtv3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declaracao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//primeira maneira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declaracao2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//segunda maneira</w:t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declaracao2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Escreva um programa que crie um String e use um laço for para verificar se ele é um palíndromo, ou seja, se você inverter a ordem dos caracteres do String, obterá o mesmo String. Por exemplo, “abcdcba” é um palíndromo.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Atividade4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palavraInversa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showInputDialog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uma palavra e veja se é palindromo"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tamanho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(int 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tamanho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palavraInversa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 pega uma letra por vez e coloca na posicao.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(palavraInversa))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palavra digitada é um palíndromo!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}else  {</w:t>
      </w:r>
    </w:p>
    <w:p w:rsidR="00000000" w:rsidDel="00000000" w:rsidP="00000000" w:rsidRDefault="00000000" w:rsidRPr="00000000" w14:paraId="0000005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showMessageDialog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palavra digitada não é um palíndromo 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palavra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Elabore uma classe que receba 5 notas de alunos por meio, armazene essas notas em um array de cinco elementos, apresente em tela as cinco notas em ordem decrescente (da maior para a menor) e a média aritmética das notas.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newAtv4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float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"Digite a nota ("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"):"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[x])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uma classe que armazena os 12 meses do ano em um array. A seguir, gere um valor randômico entre 0 e 11 e apresente o mês correspondente ao valor sorteado. Considere que o valor 0 corresponde ao mês de janeiro e o valor 11, ao mês de dezembro.</w:t>
      </w:r>
    </w:p>
    <w:p w:rsidR="00000000" w:rsidDel="00000000" w:rsidP="00000000" w:rsidRDefault="00000000" w:rsidRPr="00000000" w14:paraId="0000007B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newAtv6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8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newNumeros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"janeiro"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"fevereiro"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"março"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"abril"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"maio"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"junho"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"julho"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"agosto"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"setembro"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"outubro"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"novembro"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"dezembro"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rnd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rnd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Uma imagem é formada por pixels. Considere uma imagem com dimensão de 40 x 40 e faça uma classe que contenha um array bidimensional com essas dimensões. A seguir, para cada posição desse array bidimensional armazene um valor aleatório entre 0 e 255 (esses valores correspondem às tonalidades aplicadas sobre a imagem). Apresente em tela os 1600 valores gerados.</w:t>
      </w:r>
    </w:p>
    <w:p w:rsidR="00000000" w:rsidDel="00000000" w:rsidP="00000000" w:rsidRDefault="00000000" w:rsidRPr="00000000" w14:paraId="0000009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newAtv7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9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 bidimensional</w:t>
      </w:r>
    </w:p>
    <w:p w:rsidR="00000000" w:rsidDel="00000000" w:rsidP="00000000" w:rsidRDefault="00000000" w:rsidRPr="00000000" w14:paraId="0000009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imagem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Faça uma classe contendo dois arrays do tipo inteiro, um chamado par e outro chamado ímpar. Cada array deve conter 10 elementos. A seguir, faça um laço de repetição com 10 iterações e que contenha internamente a geração randômica de números entre 1 e 20. Se o valor gerado for par, armazene no array chamado par, caso contrário, no array chamado impar. Ao  final, apresente o conteúdo de cada um dos arrays.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newAtv9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AF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aleatorio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numeroGerado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numeroGerado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aleatorio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 numeroGerado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[ip]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numeroGerado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numeroGerado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"PAR"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"IMPAR"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impar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Usando um array unidimensional de 10 elementos do tipo String, faça uma classe que simule a ocupação de um estacionamento de veículos. Considere que a posição do array corresponde ao número da vaga e para cada vaga é armazenada a placa do veículo que está estacionado. Sua classe deve conter um laço de repetição simulando um menu que controle a entrada e a saída dos veículos com as opções: 1-Entrada, 2-Saída e 3-Listar situação atual e 4-Encerrar o programa. Se o usuário escolher 1, solicite o número da vaga e a placa do veículo; se escolher 2, solicite o número da vaga que será liberada e armazene o valor branco na posição correspondente ao array; se escolher 3, liste a situação atual apresentando em tela todos os elementos do array; quando for 4, encerre o laço e o programa.</w:t>
      </w:r>
    </w:p>
    <w:p w:rsidR="00000000" w:rsidDel="00000000" w:rsidP="00000000" w:rsidRDefault="00000000" w:rsidRPr="00000000" w14:paraId="000000D4">
      <w:pPr>
        <w:pageBreakBefore w:val="0"/>
        <w:ind w:left="72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Atividade9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0D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args) {</w:t>
      </w:r>
    </w:p>
    <w:p w:rsidR="00000000" w:rsidDel="00000000" w:rsidP="00000000" w:rsidRDefault="00000000" w:rsidRPr="00000000" w14:paraId="000000D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currentVaga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D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currentVaga2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"[1] Solicitar a Entrada"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"[2] Solicitar a Saída"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"[3] Listar a situação atual"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"[4] Encerrar o programa"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//CASE 1</w:t>
      </w:r>
    </w:p>
    <w:p w:rsidR="00000000" w:rsidDel="00000000" w:rsidP="00000000" w:rsidRDefault="00000000" w:rsidRPr="00000000" w14:paraId="000000E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"Qual a placa do veículo?"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nPlaca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E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"Qual o número da vaga que será ocupada?"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nPlaca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placa do seu carro é: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nPlaca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vaga do seu carro é: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"Vaga já ocupada!"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"Vaga inexiste!"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}</w:t>
      </w:r>
    </w:p>
    <w:p w:rsidR="00000000" w:rsidDel="00000000" w:rsidP="00000000" w:rsidRDefault="00000000" w:rsidRPr="00000000" w14:paraId="0000010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//CASE 2</w:t>
      </w:r>
    </w:p>
    <w:p w:rsidR="00000000" w:rsidDel="00000000" w:rsidP="00000000" w:rsidRDefault="00000000" w:rsidRPr="00000000" w14:paraId="0000010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"Qual o número da vaga que sera liberada?"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7669"/>
          <w:sz w:val="24"/>
          <w:szCs w:val="24"/>
          <w:shd w:fill="1a2026" w:val="clear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nVaga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)) {</w:t>
      </w:r>
    </w:p>
    <w:p w:rsidR="00000000" w:rsidDel="00000000" w:rsidP="00000000" w:rsidRDefault="00000000" w:rsidRPr="00000000" w14:paraId="0000011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vaga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"A vaga foi removida com sucesso!"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}</w:t>
      </w:r>
    </w:p>
    <w:p w:rsidR="00000000" w:rsidDel="00000000" w:rsidP="00000000" w:rsidRDefault="00000000" w:rsidRPr="00000000" w14:paraId="00000116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//CASE 3</w:t>
      </w:r>
    </w:p>
    <w:p w:rsidR="00000000" w:rsidDel="00000000" w:rsidP="00000000" w:rsidRDefault="00000000" w:rsidRPr="00000000" w14:paraId="00000118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4"/>
          <w:szCs w:val="24"/>
          <w:shd w:fill="1a2026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(resp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7669"/>
          <w:sz w:val="24"/>
          <w:szCs w:val="24"/>
          <w:shd w:fill="1a202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89c5"/>
          <w:sz w:val="24"/>
          <w:szCs w:val="24"/>
          <w:shd w:fill="1a2026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"placa: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arrayPlacas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"vaga: " </w:t>
      </w:r>
      <w:r w:rsidDel="00000000" w:rsidR="00000000" w:rsidRPr="00000000">
        <w:rPr>
          <w:rFonts w:ascii="Courier New" w:cs="Courier New" w:eastAsia="Courier New" w:hAnsi="Courier New"/>
          <w:b w:val="1"/>
          <w:color w:val="80cbc4"/>
          <w:sz w:val="24"/>
          <w:szCs w:val="24"/>
          <w:shd w:fill="1a2026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be3ff"/>
          <w:sz w:val="24"/>
          <w:szCs w:val="24"/>
          <w:shd w:fill="1a2026" w:val="clear"/>
          <w:rtl w:val="0"/>
        </w:rPr>
        <w:t xml:space="preserve">arrayVagas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[i])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3cceff"/>
          <w:sz w:val="24"/>
          <w:szCs w:val="24"/>
          <w:shd w:fill="1a2026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77669"/>
          <w:sz w:val="24"/>
          <w:szCs w:val="24"/>
          <w:shd w:fill="1a2026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4cbff"/>
          <w:sz w:val="24"/>
          <w:szCs w:val="24"/>
          <w:shd w:fill="1a2026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69d85"/>
          <w:sz w:val="24"/>
          <w:szCs w:val="24"/>
          <w:shd w:fill="1a2026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;</w:t>
      </w:r>
    </w:p>
    <w:p w:rsidR="00000000" w:rsidDel="00000000" w:rsidP="00000000" w:rsidRDefault="00000000" w:rsidRPr="00000000" w14:paraId="0000011F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a7dbd8"/>
          <w:sz w:val="24"/>
          <w:szCs w:val="24"/>
          <w:shd w:fill="1a2026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20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    }</w:t>
      </w:r>
    </w:p>
    <w:p w:rsidR="00000000" w:rsidDel="00000000" w:rsidP="00000000" w:rsidRDefault="00000000" w:rsidRPr="00000000" w14:paraId="00000121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    }</w:t>
      </w:r>
    </w:p>
    <w:p w:rsidR="00000000" w:rsidDel="00000000" w:rsidP="00000000" w:rsidRDefault="00000000" w:rsidRPr="00000000" w14:paraId="00000122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    }</w:t>
      </w:r>
    </w:p>
    <w:p w:rsidR="00000000" w:rsidDel="00000000" w:rsidP="00000000" w:rsidRDefault="00000000" w:rsidRPr="00000000" w14:paraId="00000123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shd w:fill="1a2026" w:val="clear"/>
          <w:rtl w:val="0"/>
        </w:rPr>
        <w:t xml:space="preserve">}</w:t>
      </w:r>
    </w:p>
    <w:p w:rsidR="00000000" w:rsidDel="00000000" w:rsidP="00000000" w:rsidRDefault="00000000" w:rsidRPr="00000000" w14:paraId="00000125">
      <w:pPr>
        <w:pageBreakBefore w:val="0"/>
        <w:ind w:left="720" w:firstLine="0"/>
        <w:jc w:val="both"/>
        <w:rPr>
          <w:rFonts w:ascii="Courier New" w:cs="Courier New" w:eastAsia="Courier New" w:hAnsi="Courier New"/>
          <w:color w:val="779dff"/>
          <w:sz w:val="24"/>
          <w:szCs w:val="24"/>
          <w:shd w:fill="1a20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Dosis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ageBreakBefore w:val="0"/>
      <w:widowControl w:val="0"/>
      <w:rPr/>
    </w:pPr>
    <w:r w:rsidDel="00000000" w:rsidR="00000000" w:rsidRPr="00000000">
      <w:rPr>
        <w:rtl w:val="0"/>
      </w:rPr>
    </w:r>
  </w:p>
  <w:tbl>
    <w:tblPr>
      <w:tblStyle w:val="Table2"/>
      <w:tblW w:w="10490.0" w:type="dxa"/>
      <w:jc w:val="left"/>
      <w:tblInd w:w="-34.0" w:type="dxa"/>
      <w:tblLayout w:type="fixed"/>
      <w:tblLook w:val="0400"/>
    </w:tblPr>
    <w:tblGrid>
      <w:gridCol w:w="2836"/>
      <w:gridCol w:w="5386"/>
      <w:gridCol w:w="2268"/>
      <w:tblGridChange w:id="0">
        <w:tblGrid>
          <w:gridCol w:w="2836"/>
          <w:gridCol w:w="5386"/>
          <w:gridCol w:w="226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2A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704975" cy="400050"/>
                <wp:effectExtent b="0" l="0" r="0" t="0"/>
                <wp:docPr descr="novaulbra2009" id="2" name="image2.png"/>
                <a:graphic>
                  <a:graphicData uri="http://schemas.openxmlformats.org/drawingml/2006/picture">
                    <pic:pic>
                      <pic:nvPicPr>
                        <pic:cNvPr descr="novaulbra2009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B">
          <w:pPr>
            <w:pageBreakBefore w:val="0"/>
            <w:widowControl w:val="0"/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UNIVERSIDADE LUTERANA DO BRASIL</w:t>
            <w:br w:type="textWrapping"/>
            <w:t xml:space="preserve">ULBRA–Torres</w:t>
            <w:br w:type="textWrapping"/>
            <w:t xml:space="preserve">CURSOS DE SI E STADS</w:t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5781675</wp:posOffset>
                </wp:positionH>
                <wp:positionV relativeFrom="paragraph">
                  <wp:posOffset>-16509</wp:posOffset>
                </wp:positionV>
                <wp:extent cx="629920" cy="858520"/>
                <wp:effectExtent b="0" l="0" r="0" t="0"/>
                <wp:wrapNone/>
                <wp:docPr descr="rosa%20transp" id="3" name="image3.png"/>
                <a:graphic>
                  <a:graphicData uri="http://schemas.openxmlformats.org/drawingml/2006/picture">
                    <pic:pic>
                      <pic:nvPicPr>
                        <pic:cNvPr descr="rosa%20transp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858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12C">
          <w:pPr>
            <w:pageBreakBefore w:val="0"/>
            <w:widowControl w:val="0"/>
            <w:tabs>
              <w:tab w:val="center" w:pos="4419"/>
              <w:tab w:val="right" w:pos="8838"/>
            </w:tabs>
            <w:spacing w:line="240" w:lineRule="auto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1190625" cy="323850"/>
                <wp:effectExtent b="0" l="0" r="0" t="0"/>
                <wp:docPr descr="STADS novo.jpg" id="1" name="image1.jpg"/>
                <a:graphic>
                  <a:graphicData uri="http://schemas.openxmlformats.org/drawingml/2006/picture">
                    <pic:pic>
                      <pic:nvPicPr>
                        <pic:cNvPr descr="STADS novo.jpg" id="0" name="image1.jp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D">
    <w:pPr>
      <w:pageBreakBefore w:val="0"/>
      <w:widowControl w:val="0"/>
      <w:spacing w:line="240" w:lineRule="auto"/>
      <w:jc w:val="both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319.0" w:type="dxa"/>
      <w:jc w:val="left"/>
      <w:tblInd w:w="0.0" w:type="dxa"/>
      <w:tblLayout w:type="fixed"/>
      <w:tblLook w:val="0000"/>
    </w:tblPr>
    <w:tblGrid>
      <w:gridCol w:w="2095"/>
      <w:gridCol w:w="4880"/>
      <w:gridCol w:w="1950"/>
      <w:gridCol w:w="1394"/>
      <w:tblGridChange w:id="0">
        <w:tblGrid>
          <w:gridCol w:w="2095"/>
          <w:gridCol w:w="4880"/>
          <w:gridCol w:w="1950"/>
          <w:gridCol w:w="139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2E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Disciplina...............: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2F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  <w:u w:val="singl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30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Código.................:</w:t>
          </w:r>
        </w:p>
      </w:tc>
      <w:tc>
        <w:tcPr>
          <w:tcBorders>
            <w:top w:color="000000" w:space="0" w:sz="24" w:val="single"/>
          </w:tcBorders>
        </w:tcPr>
        <w:p w:rsidR="00000000" w:rsidDel="00000000" w:rsidP="00000000" w:rsidRDefault="00000000" w:rsidRPr="00000000" w14:paraId="00000131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32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Professor...............:</w:t>
          </w:r>
        </w:p>
      </w:tc>
      <w:tc>
        <w:tcPr/>
        <w:p w:rsidR="00000000" w:rsidDel="00000000" w:rsidP="00000000" w:rsidRDefault="00000000" w:rsidRPr="00000000" w14:paraId="00000133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Ramon dos Santos Lummertz</w:t>
          </w:r>
        </w:p>
      </w:tc>
      <w:tc>
        <w:tcPr/>
        <w:p w:rsidR="00000000" w:rsidDel="00000000" w:rsidP="00000000" w:rsidRDefault="00000000" w:rsidRPr="00000000" w14:paraId="00000134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Semestre letivo...:</w:t>
          </w:r>
        </w:p>
      </w:tc>
      <w:tc>
        <w:tcPr/>
        <w:p w:rsidR="00000000" w:rsidDel="00000000" w:rsidP="00000000" w:rsidRDefault="00000000" w:rsidRPr="00000000" w14:paraId="00000135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2017/1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36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Curso.....................:</w:t>
          </w:r>
        </w:p>
      </w:tc>
      <w:tc>
        <w:tcPr/>
        <w:p w:rsidR="00000000" w:rsidDel="00000000" w:rsidP="00000000" w:rsidRDefault="00000000" w:rsidRPr="00000000" w14:paraId="00000137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Sistemas de Informação Stads</w:t>
          </w:r>
        </w:p>
      </w:tc>
      <w:tc>
        <w:tcPr/>
        <w:p w:rsidR="00000000" w:rsidDel="00000000" w:rsidP="00000000" w:rsidRDefault="00000000" w:rsidRPr="00000000" w14:paraId="00000138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Data.....................:</w:t>
          </w:r>
        </w:p>
      </w:tc>
      <w:tc>
        <w:tcPr/>
        <w:p w:rsidR="00000000" w:rsidDel="00000000" w:rsidP="00000000" w:rsidRDefault="00000000" w:rsidRPr="00000000" w14:paraId="00000139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A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Aluno.....................: 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B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C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Fonts w:ascii="Dosis" w:cs="Dosis" w:eastAsia="Dosis" w:hAnsi="Dosis"/>
              <w:sz w:val="24"/>
              <w:szCs w:val="24"/>
              <w:rtl w:val="0"/>
            </w:rPr>
            <w:t xml:space="preserve">Nota ....................:</w:t>
          </w:r>
        </w:p>
      </w:tc>
      <w:tc>
        <w:tcPr>
          <w:tcBorders>
            <w:bottom w:color="000000" w:space="0" w:sz="24" w:val="single"/>
          </w:tcBorders>
        </w:tcPr>
        <w:p w:rsidR="00000000" w:rsidDel="00000000" w:rsidP="00000000" w:rsidRDefault="00000000" w:rsidRPr="00000000" w14:paraId="0000013D">
          <w:pPr>
            <w:pageBreakBefore w:val="0"/>
            <w:widowControl w:val="0"/>
            <w:spacing w:line="240" w:lineRule="auto"/>
            <w:jc w:val="both"/>
            <w:rPr>
              <w:rFonts w:ascii="Dosis" w:cs="Dosis" w:eastAsia="Dosis" w:hAnsi="Dosi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E">
    <w:pPr>
      <w:pageBreakBefore w:val="0"/>
      <w:widowControl w:val="0"/>
      <w:spacing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