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Atividade aula 05 - Questionário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Nome:Gustavo Padilha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Defina o kernel de um SÓ.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núcleo</w:t>
      </w:r>
      <w:r w:rsidDel="00000000" w:rsidR="00000000" w:rsidRPr="00000000">
        <w:rPr>
          <w:rFonts w:ascii="Arial" w:cs="Arial" w:eastAsia="Arial" w:hAnsi="Arial"/>
          <w:rtl w:val="0"/>
        </w:rPr>
        <w:t xml:space="preserve"> ou kernel é o componente central do sistema operativo da maioria dos computadores..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as principais atribuições do kernel?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Serve de ponte entre aplicativos e o processamento real de dados feito a nível de hardware. </w:t>
      </w:r>
      <w:r w:rsidDel="00000000" w:rsidR="00000000" w:rsidRPr="00000000">
        <w:rPr>
          <w:rFonts w:ascii="Arial" w:cs="Arial" w:eastAsia="Arial" w:hAnsi="Arial"/>
          <w:rtl w:val="0"/>
        </w:rPr>
        <w:t xml:space="preserve">As responsabilidades do núcleo incluem gerenciar os recursos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360" w:firstLine="0"/>
        <w:rPr>
          <w:rFonts w:ascii="Calibri" w:cs="Calibri" w:eastAsia="Calibri" w:hAnsi="Calibri"/>
        </w:rPr>
      </w:pPr>
      <w:bookmarkStart w:colFirst="0" w:colLast="0" w:name="_86nb62p7g024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Defina system calls.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Basicamente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mecanismo programático pelo qual um programa de computador solicita um serviço do núcleo do sistema operacional sobre o qual ele está sendo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principal função das system calls? Qual a causa da sua inexistência?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unções específicas que invocam o sistema operacional para que este faça algo, como a criação de um processo.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Geralmente, essas tarefas que pedimos para que o sistema operacional faça são bem complexas e que exijam uma permissão maior do sistema, pois geralmente lidam com ferramentas em baixo nível, como gerenciamento de memória, processos e outros recursos que o usuário comum não tem acesso.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importância dos modos de acesso?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mecanismo de modos de acesso, para uma aplicação escrever numa área onde resida o sistema operacional o programa deve estar sendo executado no modo núcleo.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que são instruções privilegiadas e não privilegiadas? Quando elas podem ser executadas?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instruções que têm o poder de comprometer o sistema são conhecidas como instruções privilegiadas, enquanto as instruções não-privilegiadas são as que não oferecem risco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Diferencie modo usuário e modo kernel.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modo Kernel, o código em execução tem acesso completo e irrestrito ao hardware subjacente. Ele pode executar qualquer instrução da CPU e fazer referência a qualquer endereço de memória. ... No modo de usuário, o código em execução não tem capacidade de acessar diretamente o hardware ou a memória de 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kernel de um SO é sempre executado em qual modo de acesso do processador? Explique.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modo kernel é conhecido como privilegiado por ter acesso completo ao computador, a todas as partes do hardware. Já o modo usuário, que limita as ações para garantir a segurança e não comprometer nenhuma parte do próprio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monolítico.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monolítico é um termo oriundo dos estudos referentes a sistemas operacionais, que designa o modelo em que o sistema operacional é codificado por via de uma coleção de procedimentos, onde é permitido a qualquer um deles em qualquer parte do programa interagir livremente com outro procedimento.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em camadas.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computador pode ser visualizado como uma máquina de camadas, onde inicialmente existem duas camadas: hardware (nvl 0) e sistema operacional (nvl 1). Desta forma, o usuário pode enxergar a máquina como sendo apenas o sistema operacional, ou seja, como se o hardware não existisse.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cliente-servidor.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tecnologia cliente/servidor é uma arquitetura na qual o processamento da informação é dividido em módulos ou processos distintos. Um processo é responsável pela manutenção da informação (servidores) e outros responsáveis pela obtenção dos dados (os clientes).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suas palavras, defina processo.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72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Um processo é um conjunto de atividades estruturadas e medidas destinadas a resultar em um produto especificado para um determinado cliente ou mercado </w:t>
      </w:r>
    </w:p>
    <w:p w:rsidR="00000000" w:rsidDel="00000000" w:rsidP="00000000" w:rsidRDefault="00000000" w:rsidRPr="00000000" w14:paraId="0000003E">
      <w:pPr>
        <w:pageBreakBefore w:val="0"/>
        <w:ind w:left="720" w:firstLine="72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importância do bloco de controle do processo? Quais informações ele deve conter? 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72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Como o PCB contém informações críticas do processo ele deve ficar armazenado em uma área da memória protegida do acesso de usuários. ... Em alguns sistemas operacionais o PCB é alocado no início da pilha do núcleo do processo, já que é uma localização convenientemente protegida.</w:t>
      </w:r>
    </w:p>
    <w:p w:rsidR="00000000" w:rsidDel="00000000" w:rsidP="00000000" w:rsidRDefault="00000000" w:rsidRPr="00000000" w14:paraId="00000042">
      <w:pPr>
        <w:pageBreakBefore w:val="0"/>
        <w:ind w:left="720" w:firstLine="72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são os elementos básicos que constituem um processo? Comente cada um deles.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No processo comunicativo estão presente os elementos da comunicação que são   seis:    emissor, código, mensagem, canal, receptor e referente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 quais estados um processo pode passar em sistema multiprogramado? Explique cada um deles. 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Eles são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Contexto de hardware, Contexto de software, Espaço de endereçamento:</w:t>
      </w:r>
    </w:p>
    <w:p w:rsidR="00000000" w:rsidDel="00000000" w:rsidP="00000000" w:rsidRDefault="00000000" w:rsidRPr="00000000" w14:paraId="0000004A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contexto de hardware armazena o conteúdo dos registradores gerais da UCP, além dos registradores de uso específicos ( CI ou PC, stack  pointer ). Quando um processo está em execução, o seu conteúdo de hardware está armazenado nos registradores do processador.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Contexto de software armazena informações sobre limites e características dos recursos que podem ser alocados pelo processo, como o número máximo de arquivos abertos simultaneamente, prioridade de execução e tamanho do buffer para operações de E/S. Estas características são determinadas no momento da criação do processo e durante sua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o que é a lista de pronto (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ready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 e a lista de espera (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Pronto (ready) – O processo está pronto e esperando para ser executado pela CPU. Espera (wait) – O processo está esperando algum evento externo ou por algum recurso para poder prosseguir seu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o que é evento voluntário e evento involuntário.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Movimento voluntário é o tipo de movimento que depende da nossa vontade. Em sentido oposto, o movimento involuntário é o movimento que efetuamos independentemente da nossa vontade, como nos reflexos por exemplo. O movimento voluntário é feito a partir de uma tomada de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classificação que os processos recebem em relação ao seu tipo? Explique cada um deles.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Existem três tipos de processos organizacionais, são eles: primário, de apoio e gerencial.Esse processo também é conhecido como finalístico e faz referência aos procedimentos que geram diretamente o produto ou serviço para o público. Por meio desse tipo de processo, a empresa atende às demandas e necessidades dos clientes.Também é conhecido como processo de suporte e faz referência às atividades que não têm relação direta com o público externo, ou seja, os consumidores finais. Os processos dessa área estão diretamente ligados à </w:t>
      </w:r>
      <w:hyperlink r:id="rId6">
        <w:r w:rsidDel="00000000" w:rsidR="00000000" w:rsidRPr="00000000">
          <w:rPr>
            <w:rFonts w:ascii="Arial" w:cs="Arial" w:eastAsia="Arial" w:hAnsi="Arial"/>
            <w:highlight w:val="white"/>
            <w:rtl w:val="0"/>
          </w:rPr>
          <w:t xml:space="preserve">gestão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estratégica de uma companhia. Por isso, apresentam uma relação intrínseca com os outros dois tipo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Apresente uma vantagem e uma desvantagem em utilizar subprocessos.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Subprocessos Processos e subprocessos criados dentro de uma estrutura </w:t>
      </w:r>
      <w:r w:rsidDel="00000000" w:rsidR="00000000" w:rsidRPr="00000000">
        <w:rPr>
          <w:rFonts w:ascii="Arial" w:cs="Arial" w:eastAsia="Arial" w:hAnsi="Arial"/>
          <w:rtl w:val="0"/>
        </w:rPr>
        <w:t xml:space="preserve">hieráquica</w:t>
      </w:r>
      <w:r w:rsidDel="00000000" w:rsidR="00000000" w:rsidRPr="00000000">
        <w:rPr>
          <w:rFonts w:ascii="Arial" w:cs="Arial" w:eastAsia="Arial" w:hAnsi="Arial"/>
          <w:rtl w:val="0"/>
        </w:rPr>
        <w:t xml:space="preserve"> o Processo pai e processo filho Dependência entre processos pai e filho o Término do processo pai elimina respectiva estrutura de subprocessos filhos o Subprocesso possui PCB e espaço de endereçamento próprio, mas pode compartilhar quotas com processo pai.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diagrama abaixo mostra as mudanças de estado de um processo. Explique os eventos que podem ocorrer para provocar cada mudança. </w:t>
      </w:r>
    </w:p>
    <w:p w:rsidR="00000000" w:rsidDel="00000000" w:rsidP="00000000" w:rsidRDefault="00000000" w:rsidRPr="00000000" w14:paraId="00000062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3886200" cy="1257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02900" y="3151350"/>
                          <a:ext cx="3886200" cy="1257300"/>
                          <a:chOff x="3402900" y="3151350"/>
                          <a:chExt cx="3886200" cy="1257300"/>
                        </a:xfrm>
                      </wpg:grpSpPr>
                      <wpg:grpSp>
                        <wpg:cNvGrpSpPr/>
                        <wpg:grpSpPr>
                          <a:xfrm>
                            <a:off x="3402900" y="3151350"/>
                            <a:ext cx="3886200" cy="1257300"/>
                            <a:chOff x="0" y="0"/>
                            <a:chExt cx="3886200" cy="1257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8620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371600" y="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Execução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91440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Espera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628900" y="91440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10800000">
                              <a:off x="2400300" y="4572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628900" y="3429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flipH="1">
                              <a:off x="1028700" y="34290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71600" y="1143000"/>
                              <a:ext cx="10287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371725" y="581025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743200" y="3429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143000" y="3429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714500" y="9144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714500" y="9144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886200" cy="1257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primeiro a Execução, após vem a Espera, por último  Espera e Pronto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classificação que os processos recebem em relação ao seu tipo? Explique cada um deles.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Análise do contexto e histórico organizacional. - Crises; ...Análise Estratégica e de Ambiente. - Atividade Principal; ...Análise da Estrutura. - Hierarquia, realidade apresentada pelo nível estratégico da organização; ...Análise das Pessoas Entrevistas com Colaboradores, questionários; ...Feedback e Resultados.</w:t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Apresente uma vantagem e uma desvantagem em utilizar subprocessos.</w:t>
      </w:r>
    </w:p>
    <w:p w:rsidR="00000000" w:rsidDel="00000000" w:rsidP="00000000" w:rsidRDefault="00000000" w:rsidRPr="00000000" w14:paraId="0000006F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Subprocessos Processos e subprocessos criados dentro de uma estrutura </w:t>
      </w:r>
      <w:r w:rsidDel="00000000" w:rsidR="00000000" w:rsidRPr="00000000">
        <w:rPr>
          <w:rFonts w:ascii="Arial" w:cs="Arial" w:eastAsia="Arial" w:hAnsi="Arial"/>
          <w:rtl w:val="0"/>
        </w:rPr>
        <w:t xml:space="preserve">hieráquica</w:t>
      </w:r>
      <w:r w:rsidDel="00000000" w:rsidR="00000000" w:rsidRPr="00000000">
        <w:rPr>
          <w:rFonts w:ascii="Arial" w:cs="Arial" w:eastAsia="Arial" w:hAnsi="Arial"/>
          <w:rtl w:val="0"/>
        </w:rPr>
        <w:t xml:space="preserve"> o Processo pai e processo filho Dependência entre processos pai e filho o Término do processo pai elimina respectiva estrutura de subprocessos filhos o Subprocesso possui PCB e espaço de endereçamento próprio, mas pode compartilhar quotas com processo 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Apresente uma vantagem e uma desvantagem em utilizar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threads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threads possuem vantagens e desvantagens ao dividir um programa em vários processos. ... Um thread pode autoresponder-se sem que seja preciso duplicar um processo inteiro, economizando recursos como memória, processamento e aproveitando dispositivos de I/O, variáveis e outros meios.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Explique qual a principal diferença entre sub processo 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processos e os encadeamentos são sequências independentes de execução. ... A diferença típica é que os threads (do mesmo processo) são executados em um espaço de memória compartilhado, enquanto os processos são executados em espaços de memória separados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kalendae.com.br/blog/elaborar-sla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