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717365" cy="782604"/>
            <wp:effectExtent b="0" l="0" r="0" t="0"/>
            <wp:docPr descr="logo_ULBRA_atual" id="5" name="image2.png"/>
            <a:graphic>
              <a:graphicData uri="http://schemas.openxmlformats.org/drawingml/2006/picture">
                <pic:pic>
                  <pic:nvPicPr>
                    <pic:cNvPr descr="logo_ULBRA_atu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365" cy="78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92527" cy="635858"/>
            <wp:effectExtent b="0" l="0" r="0" t="0"/>
            <wp:docPr descr="logo computacao" id="6" name="image1.jpg"/>
            <a:graphic>
              <a:graphicData uri="http://schemas.openxmlformats.org/drawingml/2006/picture">
                <pic:pic>
                  <pic:nvPicPr>
                    <pic:cNvPr descr="logo computacao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527" cy="63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Proposta de </w:t>
      </w:r>
      <w:r w:rsidDel="00000000" w:rsidR="00000000" w:rsidRPr="00000000">
        <w:rPr>
          <w:sz w:val="52"/>
          <w:szCs w:val="52"/>
          <w:rtl w:val="0"/>
        </w:rPr>
        <w:t xml:space="preserve">Trabalho para Laboratório de Simulação e Prototipação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Professor orientador: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Daniel Ricardo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daniel.rsouza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@ulbr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.br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Aluno: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Gustavo Henrique Santos Padilha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Natan Valim Cardoso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Luan de Souza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80808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guga.santospadilha@rede.ulbra.br</w:t>
        </w:r>
      </w:hyperlink>
      <w:r w:rsidDel="00000000" w:rsidR="00000000" w:rsidRPr="00000000">
        <w:rPr>
          <w:color w:val="808080"/>
          <w:sz w:val="24"/>
          <w:szCs w:val="24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natanvalimcardoso@rede.ulbra.br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luandesouza2001@rede.ulbra.br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Torres, 12 de Agosto de 2023</w:t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Título do Trabalho (provisório)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Optimized time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um freelancer é mais do que uma escolha de carreira - é uma jornada de autodescoberta, crescimento e realização, pois é obtido conhecimento e experiência além de uma fonte de dinheiro boa ou às vezes até melhor que um emprego normal . No entanto, essa jornada muitas vezes vem acompanhada de desafios únicos, dos quais a gestão do tempo é um dos mais cruciais.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aqui que entra o aplicativo Optimized 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- sua ferramenta pessoal de capacitação.. Optimized time é mais do que um simples aplicativo; é um aliado, um mentor virtual, um automatizador do seu tempo e um companheiro na sua busca pela excelência e profissionalismo.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Optimized 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, você não estará apenas criando um aplicativo - estará criando oportunidades. Oportunidades para alcançar seus objetivos com maior eficiência, para aproveitar ao máximo cada projeto, para superar desafios com confiança e para aproveitar os frutos do seu trabalho duro de maneira mais equilibrada.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Optimized 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é um aplicativo desenvolvido em Flutter projetado para suprir às necessidades específicas de freelancers que trabalham com vários projetos mobile, ajudando-os a gerenciar de forma eficiente seu tempo, tarefas e projetos. Com uma interface de fácil entendimento, o aplicativo visa melhorar a produtividade e o equilíbrio entre trabalho e vida pessoal.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Gerais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Aumentar a eficiência do freelancer, permitindo um melhor gerenciamento do tempo. Facilitar o acompanhamento de projetos e tarefas (Task), reduzindo o estresse e melhorando o rendimento. Dar uma visão clara do equilíbrio entre trabalho e vida pessoal. Fornecer ferramentas para análise de tempo e planejamento de projetos futuros. Criar uma ferramenta intuitiva e amigável, mesmo para aqueles menos familiarizados com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jc w:val="both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Rastreamento de Tempo:</w:t>
        <w:br w:type="textWrapping"/>
        <w:t xml:space="preserve">Permite aos freelancers iniciar e parar o rastreamento do tempo gasto em projetos específicos.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jc w:val="both"/>
        <w:rPr>
          <w:sz w:val="24"/>
          <w:szCs w:val="24"/>
        </w:rPr>
      </w:pPr>
      <w:bookmarkStart w:colFirst="0" w:colLast="0" w:name="_heading=h.d281lyhmryv1" w:id="1"/>
      <w:bookmarkEnd w:id="1"/>
      <w:r w:rsidDel="00000000" w:rsidR="00000000" w:rsidRPr="00000000">
        <w:rPr>
          <w:sz w:val="24"/>
          <w:szCs w:val="24"/>
          <w:rtl w:val="0"/>
        </w:rPr>
        <w:t xml:space="preserve">Gestão de Projetos:</w:t>
        <w:br w:type="textWrapping"/>
        <w:t xml:space="preserve">Os freelancers podem criar projetos individuais para cada cliente ou tarefa. Cada projeto inclui detalhes como prazo e objetivo.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jc w:val="both"/>
        <w:rPr>
          <w:sz w:val="24"/>
          <w:szCs w:val="24"/>
        </w:rPr>
      </w:pPr>
      <w:bookmarkStart w:colFirst="0" w:colLast="0" w:name="_heading=h.iv7x5b422eiz" w:id="2"/>
      <w:bookmarkEnd w:id="2"/>
      <w:r w:rsidDel="00000000" w:rsidR="00000000" w:rsidRPr="00000000">
        <w:rPr>
          <w:sz w:val="24"/>
          <w:szCs w:val="24"/>
          <w:rtl w:val="0"/>
        </w:rPr>
        <w:t xml:space="preserve">Agendamento:</w:t>
        <w:br w:type="textWrapping"/>
        <w:t xml:space="preserve">Integra um gráfico como estão o andamento das horas.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>
          <w:sz w:val="24"/>
          <w:szCs w:val="24"/>
        </w:rPr>
      </w:pPr>
      <w:bookmarkStart w:colFirst="0" w:colLast="0" w:name="_heading=h.gkwmcujfelsl" w:id="3"/>
      <w:bookmarkEnd w:id="3"/>
      <w:r w:rsidDel="00000000" w:rsidR="00000000" w:rsidRPr="00000000">
        <w:rPr>
          <w:sz w:val="24"/>
          <w:szCs w:val="24"/>
          <w:rtl w:val="0"/>
        </w:rPr>
        <w:t xml:space="preserve">Gerenciamento de Tarefas:</w:t>
        <w:br w:type="textWrapping"/>
        <w:t xml:space="preserve">Dentro de cada projeto, os freelancers podem criar e priorizar tarefas. Marcação de tarefas concluídas e acompanhamento do progresso.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jc w:val="both"/>
        <w:rPr>
          <w:sz w:val="24"/>
          <w:szCs w:val="24"/>
        </w:rPr>
      </w:pPr>
      <w:bookmarkStart w:colFirst="0" w:colLast="0" w:name="_heading=h.frbge3f4oozs" w:id="4"/>
      <w:bookmarkEnd w:id="4"/>
      <w:r w:rsidDel="00000000" w:rsidR="00000000" w:rsidRPr="00000000">
        <w:rPr>
          <w:sz w:val="24"/>
          <w:szCs w:val="24"/>
          <w:rtl w:val="0"/>
        </w:rPr>
        <w:t xml:space="preserve">Personalização da Interface:</w:t>
        <w:br w:type="textWrapping"/>
        <w:t xml:space="preserve">O usuário pode selecionar caso queira marcar o projeto como finalizado E também pode selecionar o projeto como em andamento.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Ferramentas que vai utilizar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vai ser um aplicativo mobile desenvolvido em Flutter, de arquitetura utilizaremos Modular com </w:t>
      </w:r>
      <w:r w:rsidDel="00000000" w:rsidR="00000000" w:rsidRPr="00000000">
        <w:rPr>
          <w:sz w:val="24"/>
          <w:szCs w:val="24"/>
          <w:rtl w:val="0"/>
        </w:rPr>
        <w:t xml:space="preserve">Bloc</w:t>
      </w:r>
      <w:r w:rsidDel="00000000" w:rsidR="00000000" w:rsidRPr="00000000">
        <w:rPr>
          <w:sz w:val="24"/>
          <w:szCs w:val="24"/>
          <w:rtl w:val="0"/>
        </w:rPr>
        <w:t xml:space="preserve">, escolhemos uma paleta de cores padrão e minimalista, sendo a maior parte em azul e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FLUTTER Login/Sign-up Screen –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Example: Flutter Login Screen. Flutter Login Screen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2021. Disponível em: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 https://www.tutorialkart.com/flutter/flutter-login-screen/</w:t>
        </w:r>
      </w:hyperlink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Acesso em: 29 mar.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00" w:lineRule="auto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GOMES, Naldo.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Pós-produtora do filme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Cassiopeia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 é entrevistada pelo blog Jornalismo Freelance.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2010. Disponível em: &lt;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https://gomesnaldo.wordpress.com/2010/06/16/jornalismo-freelance-entrevista-produtora-filme-cassiopeia/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&gt;. Acesso em: 01 jun. 2017.</w:t>
      </w:r>
    </w:p>
    <w:p w:rsidR="00000000" w:rsidDel="00000000" w:rsidP="00000000" w:rsidRDefault="00000000" w:rsidRPr="00000000" w14:paraId="00000044">
      <w:pPr>
        <w:shd w:fill="ffffff" w:val="clear"/>
        <w:spacing w:before="20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LUPPI, Lierge.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Responsabilidade Social x Motivação.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2007. Disponível em: &lt;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http://www.responsabilidadesocial.com/artigo/responsabilidade-social-x-motivacao/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&gt;. Acesso em: 19 set. 2015.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uga.santospadilha@rede.ulbra.br" TargetMode="External"/><Relationship Id="rId10" Type="http://schemas.openxmlformats.org/officeDocument/2006/relationships/hyperlink" Target="mailto:natanvalimcardoso@rede.ulbra.br" TargetMode="External"/><Relationship Id="rId13" Type="http://schemas.openxmlformats.org/officeDocument/2006/relationships/hyperlink" Target="mailto:luandesouza2001@rede.ulbra.br" TargetMode="External"/><Relationship Id="rId12" Type="http://schemas.openxmlformats.org/officeDocument/2006/relationships/hyperlink" Target="mailto:natanvalimcardoso@rede.ulbra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ga.santospadilha@rede.ulbra.br" TargetMode="External"/><Relationship Id="rId15" Type="http://schemas.openxmlformats.org/officeDocument/2006/relationships/hyperlink" Target="https://gomesnaldo.wordpress.com/2010/06/16/jornalismo-freelance-entrevista-produtora-filme-cassiopeia/" TargetMode="External"/><Relationship Id="rId14" Type="http://schemas.openxmlformats.org/officeDocument/2006/relationships/hyperlink" Target="https://www.tutorialkart.com/flutter/flutter-login-screen/" TargetMode="External"/><Relationship Id="rId16" Type="http://schemas.openxmlformats.org/officeDocument/2006/relationships/hyperlink" Target="http://www.responsabilidadesocial.com/artigo/responsabilidade-social-x-motivaca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BCqEiyhHnE9eP+NZYg4ws7/Ng==">CgMxLjAyCWguMzBqMHpsbDIOaC5kMjgxbHlobXJ5djEyDmguaXY3eDViNDIyZWl6Mg5oLmdrd21jdWpmZWxzbDIOaC5mcmJnZTNmNG9venM4AHIhMTF3aDdMODFQTjVHeDFDVzIwMUtGcmw5RGpYdGtCMkc2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