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36"/>
        </w:rPr>
      </w:pPr>
      <w:r>
        <w:rPr>
          <w:rFonts w:eastAsia="Arial Unicode MS" w:cs="Arial Unicode MS" w:ascii="Arial Unicode MS" w:hAnsi="Arial Unicode MS"/>
          <w:sz w:val="36"/>
        </w:rPr>
      </w:r>
    </w:p>
    <w:p>
      <w:pPr>
        <w:pStyle w:val="Normal"/>
        <w:jc w:val="center"/>
        <w:rPr>
          <w:rFonts w:ascii="Arial Unicode MS" w:hAnsi="Arial Unicode MS" w:eastAsia="Arial Unicode MS" w:cs="Arial Unicode MS"/>
          <w:b/>
          <w:b/>
          <w:sz w:val="52"/>
          <w:lang w:val="en-US"/>
        </w:rPr>
      </w:pPr>
      <w:r>
        <w:rPr>
          <w:rFonts w:eastAsia="Arial Unicode MS" w:cs="Arial Unicode MS" w:ascii="Arial Unicode MS" w:hAnsi="Arial Unicode MS"/>
          <w:b/>
          <w:sz w:val="52"/>
          <w:lang w:val="en-US"/>
        </w:rPr>
        <w:t>ZS14 Counter-Strike Championship</w:t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  <w:t>Opiekun: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Jerzy Sołowianiuk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  <w:t>Organizatorzy: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Gustaw Sołdecki 4pi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Kacper Korus 4pi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Jakub Strzelczak 4pi</w:t>
      </w:r>
    </w:p>
    <w:p>
      <w:pPr>
        <w:pStyle w:val="Normal"/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>
      <w:pPr>
        <w:pStyle w:val="Normal"/>
        <w:rPr>
          <w:sz w:val="32"/>
        </w:rPr>
      </w:pPr>
      <w:r>
        <w:rPr>
          <w:sz w:val="32"/>
        </w:rPr>
        <w:tab/>
        <w:t xml:space="preserve">Niniejszy dokument jest dedykowany organizacji turnieju między klasowego w Zespole Szkół nr. 14 w Warszawie w budynku Józefa Szanajcy 5. </w:t>
      </w:r>
    </w:p>
    <w:p>
      <w:pPr>
        <w:pStyle w:val="Normal"/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uczestników, szkoły.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Spis treści: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Regulamin turnieju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Organizacja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itlePg/>
          <w:textDirection w:val="lrTb"/>
          <w:docGrid w:type="default" w:linePitch="360" w:charSpace="8192"/>
        </w:sect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Obowiązk</w:t>
      </w:r>
      <w:bookmarkStart w:id="0" w:name="_GoBack"/>
      <w:r>
        <w:rPr>
          <w:sz w:val="32"/>
        </w:rPr>
        <w:t>i</w:t>
      </w:r>
      <w:bookmarkEnd w:id="0"/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Regulamin Szkolnego Turnieju w CS:GO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Wstęp</w:t>
      </w:r>
    </w:p>
    <w:p>
      <w:pPr>
        <w:pStyle w:val="Normal"/>
        <w:rPr>
          <w:sz w:val="28"/>
        </w:rPr>
      </w:pPr>
      <w:r>
        <w:rPr>
          <w:sz w:val="28"/>
        </w:rPr>
        <w:t>1.1. Niniejszy regulamin określa zasady i warunki uczestnictwa w Szkolnym Turnieju w CS:GO (dalej: Turniej).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1.2. Turniej ma na celu promowanie zdrowej rywalizacji, integracji uczniów, rozwijanie umiejętności związanych z grą Counter-Strike: Global Offensive (CS:GO) oraz propagowanie idei e-sportu.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1.3. Organizatorem Turnieju jest Szkoła (dalej: Organizator).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Uczestnictwo</w:t>
      </w:r>
    </w:p>
    <w:p>
      <w:pPr>
        <w:pStyle w:val="Normal"/>
        <w:rPr>
          <w:sz w:val="28"/>
        </w:rPr>
      </w:pPr>
      <w:r>
        <w:rPr>
          <w:sz w:val="28"/>
        </w:rPr>
        <w:t>2.1. Uczestnikami Turnieju mogą być uczniowie Szkoły, którzy zgłosili swoje uczestnictwo zgodnie z regulaminem.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2.2. Każdy uczestnik Turnieju zobowiązany jest do zapoznania się z regulaminem oraz przestrzegania jego postanowień.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2.3. Uczestnictwo w Turnieju jest dobrowolne i bezpłatne.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softHyphen/>
      </w:r>
      <w:r>
        <w:br w:type="page"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Zgłoszenia</w:t>
      </w:r>
    </w:p>
    <w:p>
      <w:pPr>
        <w:pStyle w:val="Normal"/>
        <w:rPr>
          <w:sz w:val="28"/>
        </w:rPr>
      </w:pPr>
      <w:r>
        <w:rPr>
          <w:sz w:val="28"/>
        </w:rPr>
        <w:t>3.1. Zgłoszenia uczestnictwa przyjmowane są przez Organizatora w ustalonym terminie.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3.2. Zgłoszenie powinno zawierać: imię, nazwisko, klasę ucznia, nazwę drużyny, nazwę użytkownika Steam oraz adres e-mail do kontaktu.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3.3. Drużyny mogą składać się z 5 zawodników.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3.4. Każdy uczestnik może należeć tylko do jednej drużyny.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Format Turnieju</w:t>
      </w:r>
    </w:p>
    <w:p>
      <w:pPr>
        <w:pStyle w:val="Normal"/>
        <w:rPr>
          <w:sz w:val="28"/>
        </w:rPr>
      </w:pPr>
      <w:r>
        <w:rPr>
          <w:sz w:val="28"/>
        </w:rPr>
        <w:t>4.1. Turniej rozgrywany jest w formacie drabinki rozgrywkowej, z rundą przegranych, jeśli liczba drużyn uczestniczących przekroczy 8.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4.2. Mecze rozgrywane są w systemie Best of 1 (BO1), a finał w systemie Best of 3 (BO3).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4.3. Mapy wybierane są zgodnie z aktualną pulą map dostępną w oficjalnych rozgrywkach CS:GO.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4.4. Organizator może dostosować format Turnieju w zależności od liczby zgłoszonych drużyn.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Zasady rozgrywek</w:t>
      </w:r>
    </w:p>
    <w:p>
      <w:pPr>
        <w:pStyle w:val="Normal"/>
        <w:rPr>
          <w:sz w:val="28"/>
        </w:rPr>
      </w:pPr>
      <w:r>
        <w:rPr>
          <w:sz w:val="28"/>
        </w:rPr>
        <w:t>5.1. Wszystkie mecze muszą być rozgrywane zgodnie z zasadami fair play oraz niniejszym regulaminem.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5.2. Drużyny muszą zgłosić się na serwer 15 minut przed rozpoczęciem meczu.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5.3. Każdy mecz rozpoczyna się rundą nożową, która decyduje o wyborze strony startowej (CT lub T).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5.4. W przypadku braku jednoznaczności, Organizator podejmuje decyzję o kontynuacji meczu.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Postępowanie w przypadku nieprzestrzegania regulaminu</w:t>
      </w:r>
    </w:p>
    <w:p>
      <w:pPr>
        <w:pStyle w:val="Normal"/>
        <w:rPr>
          <w:sz w:val="28"/>
        </w:rPr>
      </w:pPr>
      <w:r>
        <w:rPr>
          <w:sz w:val="28"/>
        </w:rPr>
        <w:t>6.1. Organizator zastrzega sobie prawo do ukarania uczestników za nieprzestrzeganie niniejszego regulaminu, włącznie z dyskwalifikacją drużyny lub zawodnika.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6.2. W przypadku wykrycia oszustw, takich jak używanie cheatów, programów wspomagających lub innych nieuczciwych działań, uczestnik zostanie natychmiast zdyskwalifikowany, a jego drużyna może zostać ukarana.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6.3. Uczestnicy są zobowiązani do zachowania szacunku wobec innych uczestników, Organizatora i sędziów. Obraźliwe, wulgarne lub dyskryminujące zachowanie może prowadzić do ukarania, włącznie z dyskwalifikacją.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6.4. W przypadku zaistnienia sporów lub sytuacji nieuregulowanych przez niniejszy regulamin, ostateczną decyzję podejmuje Organizator.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Nagrody</w:t>
      </w:r>
    </w:p>
    <w:p>
      <w:pPr>
        <w:pStyle w:val="Normal"/>
        <w:rPr>
          <w:sz w:val="28"/>
        </w:rPr>
      </w:pPr>
      <w:r>
        <w:rPr>
          <w:sz w:val="28"/>
        </w:rPr>
        <w:t>7.1. Organizator przewiduje nagrody dla drużyn, które zajmą miejsca na podium (I, II i III).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7.2. Rodzaj i wartość nagród zostaną przedstawione przez Organizatora przed rozpoczęciem Turnieju.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7.3. Nagrody są nieprzekazywalne i nie można ich zamienić na ekwiwalent pieniężny.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Postanowienia końcowe</w:t>
      </w:r>
    </w:p>
    <w:p>
      <w:pPr>
        <w:pStyle w:val="Normal"/>
        <w:rPr>
          <w:sz w:val="28"/>
        </w:rPr>
      </w:pPr>
      <w:r>
        <w:rPr>
          <w:sz w:val="28"/>
        </w:rPr>
        <w:t>8.1. Udział w Turnieju oznacza akceptację niniejszego regulaminu przez uczestnika.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8.2. Organizator zastrzega sobie prawo do wprowadzenia zmian w regulaminie, o ile nie wpłynie to na prawa uczestników nabytych przed wprowadzeniem zmian.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8.3. Organizator zastrzega sobie prawo do odwołania Turnieju z ważnych przyczyn, o czym uczestnicy zostaną poinformowani.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8.4. W sprawach nieuregulowanych niniejszym regulaminem, obowiązują przepisy prawa polskiego.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sz w:val="28"/>
        </w:rPr>
      </w:pPr>
      <w:r>
        <w:rPr>
          <w:sz w:val="28"/>
        </w:rPr>
        <w:t>8.5. Wszelkie pytania, wątpliwości oraz uwagi dotyczące Turnieju należy kierować do Organizatora.</w:t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2. Organizacja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Termin</w:t>
      </w:r>
    </w:p>
    <w:p>
      <w:pPr>
        <w:pStyle w:val="Normal"/>
        <w:rPr>
          <w:sz w:val="28"/>
        </w:rPr>
      </w:pPr>
      <w:r>
        <w:rPr>
          <w:sz w:val="28"/>
        </w:rPr>
        <w:t>1.1 Planowany start pierwszych rozgrywek jest na początek czerwca 2023.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</w:t>
      </w:r>
      <w:r>
        <w:rPr>
          <w:sz w:val="28"/>
        </w:rPr>
        <w:t>2 Przewidywany czas trwania całego turnieju to 2 tygodnie, podczas których zostanie wyłoniona zwycięska drużyna.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Miejsce</w:t>
      </w:r>
    </w:p>
    <w:p>
      <w:pPr>
        <w:pStyle w:val="Normal"/>
        <w:jc w:val="center"/>
        <w:rPr>
          <w:sz w:val="32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Sprzęt komputerowy</w:t>
      </w:r>
    </w:p>
    <w:p>
      <w:pPr>
        <w:pStyle w:val="Normal"/>
        <w:jc w:val="center"/>
        <w:rPr>
          <w:sz w:val="32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/>
      </w:r>
      <w:r>
        <w:br w:type="page"/>
      </w:r>
    </w:p>
    <w:p>
      <w:pPr>
        <w:pStyle w:val="Tretekstu"/>
        <w:jc w:val="left"/>
        <w:rPr>
          <w:b/>
          <w:sz w:val="32"/>
        </w:rPr>
      </w:pPr>
      <w:r>
        <w:rPr>
          <w:b/>
          <w:sz w:val="32"/>
        </w:rPr>
        <w:t>3. Obowiązki</w:t>
      </w:r>
    </w:p>
    <w:p>
      <w:pPr>
        <w:pStyle w:val="Normal"/>
        <w:spacing w:before="0" w:after="200"/>
        <w:jc w:val="center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 Unicode MS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49793329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2117029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433607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5493946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3263741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81017530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0. Spis treści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t>Warszawa 28.03.2023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1. Regulamin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1  . Regulamin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1. Regulamin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1  . Regulamin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859a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400b2b"/>
    <w:rPr>
      <w:sz w:val="20"/>
      <w:szCs w:val="20"/>
    </w:rPr>
  </w:style>
  <w:style w:type="character" w:styleId="Zakotwiczenieprzypisukocowego">
    <w:name w:val="Endnote Reference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00b2b"/>
    <w:rPr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400b2b"/>
    <w:rPr/>
  </w:style>
  <w:style w:type="character" w:styleId="StopkaZnak" w:customStyle="1">
    <w:name w:val="Stopka Znak"/>
    <w:basedOn w:val="DefaultParagraphFont"/>
    <w:uiPriority w:val="99"/>
    <w:qFormat/>
    <w:rsid w:val="00400b2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400b2b"/>
    <w:pPr>
      <w:spacing w:lineRule="auto" w:line="240" w:before="0" w:after="0"/>
    </w:pPr>
    <w:rPr>
      <w:sz w:val="20"/>
      <w:szCs w:val="20"/>
    </w:rPr>
  </w:style>
  <w:style w:type="paragraph" w:styleId="Stopka">
    <w:name w:val="Footer"/>
    <w:basedOn w:val="Normal"/>
    <w:link w:val="StopkaZnak"/>
    <w:uiPriority w:val="99"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a383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LibreOffice/7.4.0.3$Windows_x86 LibreOffice_project/f85e47c08ddd19c015c0114a68350214f7066f5a</Application>
  <AppVersion>15.0000</AppVersion>
  <Pages>8</Pages>
  <Words>570</Words>
  <Characters>3705</Characters>
  <CharactersWithSpaces>4207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2023-03-26T10:52:00Z</dcterms:created>
  <dc:creator>Gustaw Gugisek</dc:creator>
  <dc:description/>
  <dc:language>pl-PL</dc:language>
  <cp:lastModifiedBy/>
  <dcterms:modified xsi:type="dcterms:W3CDTF">2023-03-29T11:39:43Z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