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98" w:rsidRDefault="00F638B2">
      <w:pPr>
        <w:pStyle w:val="Heading1"/>
      </w:pPr>
      <w:bookmarkStart w:id="0" w:name="mis-503-final-project"/>
      <w:r>
        <w:t>MIS 503 Final Project</w:t>
      </w:r>
      <w:bookmarkEnd w:id="0"/>
    </w:p>
    <w:p w:rsidR="00403598" w:rsidRDefault="00F638B2">
      <w:pPr>
        <w:pStyle w:val="Heading2"/>
      </w:pPr>
      <w:bookmarkStart w:id="1" w:name="graybill-gil"/>
      <w:r>
        <w:t>Graybill, Gil</w:t>
      </w:r>
      <w:bookmarkEnd w:id="1"/>
    </w:p>
    <w:p w:rsidR="00403598" w:rsidRDefault="00F638B2">
      <w:pPr>
        <w:pStyle w:val="Heading3"/>
      </w:pPr>
      <w:bookmarkStart w:id="2" w:name="zillow-home-value-index-analysis"/>
      <w:r>
        <w:t>Zillow Home Value Index Analysis</w:t>
      </w:r>
      <w:bookmarkEnd w:id="2"/>
    </w:p>
    <w:p w:rsidR="00403598" w:rsidRDefault="00F638B2">
      <w:pPr>
        <w:pStyle w:val="Heading3"/>
      </w:pPr>
      <w:bookmarkStart w:id="3" w:name="wake-county-home-sales"/>
      <w:r>
        <w:t>Wake County Home Sales</w:t>
      </w:r>
      <w:bookmarkEnd w:id="3"/>
    </w:p>
    <w:p w:rsidR="00403598" w:rsidRDefault="00F638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03598" w:rsidRDefault="00F638B2">
      <w:pPr>
        <w:pStyle w:val="SourceCode"/>
      </w:pPr>
      <w:r>
        <w:rPr>
          <w:rStyle w:val="VerbatimChar"/>
        </w:rPr>
        <w:t>## -- Attaching packages -------------------------------------------------- tidyverse 1.2.1 --</w:t>
      </w:r>
    </w:p>
    <w:p w:rsidR="00403598" w:rsidRDefault="00F638B2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403598" w:rsidRDefault="00F638B2">
      <w:pPr>
        <w:pStyle w:val="SourceCode"/>
      </w:pPr>
      <w:r>
        <w:rPr>
          <w:rStyle w:val="VerbatimChar"/>
        </w:rPr>
        <w:t>## --</w:t>
      </w:r>
      <w:r>
        <w:rPr>
          <w:rStyle w:val="VerbatimChar"/>
        </w:rPr>
        <w:t xml:space="preserve"> Conflicts 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403598" w:rsidRDefault="00F638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403598" w:rsidRDefault="00F638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403598" w:rsidRDefault="00F638B2">
      <w:pPr>
        <w:pStyle w:val="SourceCode"/>
      </w:pPr>
      <w:r>
        <w:rPr>
          <w:rStyle w:val="VerbatimChar"/>
        </w:rPr>
        <w:t>## The following object is</w:t>
      </w:r>
      <w:r>
        <w:rPr>
          <w:rStyle w:val="VerbatimChar"/>
        </w:rPr>
        <w:t xml:space="preserve">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403598" w:rsidRDefault="00F638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SingleFamilyResidenceSales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"SingleFamilyResidenceSales.csv"</w:t>
      </w:r>
      <w:r>
        <w:rPr>
          <w:rStyle w:val="NormalTok"/>
        </w:rPr>
        <w:t>)</w:t>
      </w:r>
    </w:p>
    <w:p w:rsidR="00403598" w:rsidRDefault="00F638B2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</w:t>
      </w:r>
      <w:r>
        <w:rPr>
          <w:rStyle w:val="VerbatimChar"/>
        </w:rPr>
        <w:t xml:space="preserve"> col_character(),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t>##   CountyName = col_character()</w:t>
      </w:r>
      <w:r>
        <w:br/>
      </w:r>
      <w:r>
        <w:rPr>
          <w:rStyle w:val="VerbatimChar"/>
        </w:rPr>
        <w:t>## )</w:t>
      </w:r>
    </w:p>
    <w:p w:rsidR="00403598" w:rsidRDefault="00F638B2">
      <w:pPr>
        <w:pStyle w:val="SourceCode"/>
      </w:pPr>
      <w:r>
        <w:rPr>
          <w:rStyle w:val="VerbatimChar"/>
        </w:rPr>
        <w:t>## See spec(...) for full column specifications.</w:t>
      </w:r>
    </w:p>
    <w:p w:rsidR="00403598" w:rsidRDefault="00F638B2">
      <w:pPr>
        <w:pStyle w:val="Compact"/>
        <w:numPr>
          <w:ilvl w:val="0"/>
          <w:numId w:val="2"/>
        </w:numPr>
      </w:pPr>
      <w:r>
        <w:t>What have been the overall trends in Wake County Home Values?</w:t>
      </w:r>
    </w:p>
    <w:p w:rsidR="00403598" w:rsidRDefault="00F638B2">
      <w:pPr>
        <w:pStyle w:val="FirstParagraph"/>
      </w:pPr>
      <w:r>
        <w:t>ANSWER: For the most part, it’s been steadily increasing.</w:t>
      </w:r>
    </w:p>
    <w:p w:rsidR="00403598" w:rsidRDefault="00F638B2">
      <w:pPr>
        <w:pStyle w:val="Compact"/>
        <w:numPr>
          <w:ilvl w:val="0"/>
          <w:numId w:val="3"/>
        </w:numPr>
      </w:pPr>
      <w:r>
        <w:t>There were dips in home values in the past 20 years. What years did these occur?</w:t>
      </w:r>
    </w:p>
    <w:p w:rsidR="00403598" w:rsidRDefault="00F638B2">
      <w:pPr>
        <w:pStyle w:val="FirstParagraph"/>
      </w:pPr>
      <w:r>
        <w:t>ANSWER: The dip started in 2008, and ended in 2011. This corresponds to the nationwide mortgage crisis.</w:t>
      </w:r>
    </w:p>
    <w:p w:rsidR="00403598" w:rsidRDefault="00F638B2">
      <w:pPr>
        <w:pStyle w:val="Compact"/>
        <w:numPr>
          <w:ilvl w:val="0"/>
          <w:numId w:val="4"/>
        </w:numPr>
      </w:pPr>
      <w:r>
        <w:t>Based on the analysis, where would be the least expensive area to purch</w:t>
      </w:r>
      <w:r>
        <w:t>ase home? Most expensive area?</w:t>
      </w:r>
    </w:p>
    <w:p w:rsidR="00403598" w:rsidRDefault="00F638B2">
      <w:pPr>
        <w:pStyle w:val="FirstParagraph"/>
      </w:pPr>
      <w:r>
        <w:t>ANSWER: It looks like Zebulon and Wendell would be the least expensive areas. Can we factor in loss of dignity? Most expensive areas look like Cary and Apex. I hope you like beige.</w:t>
      </w:r>
    </w:p>
    <w:p w:rsidR="00403598" w:rsidRDefault="00F638B2">
      <w:pPr>
        <w:pStyle w:val="Compact"/>
        <w:numPr>
          <w:ilvl w:val="0"/>
          <w:numId w:val="5"/>
        </w:numPr>
      </w:pPr>
      <w:r>
        <w:t>Are any area home values trending down? Is t</w:t>
      </w:r>
      <w:r>
        <w:t>here one area that stands out compared to others?</w:t>
      </w:r>
    </w:p>
    <w:p w:rsidR="00403598" w:rsidRDefault="00F638B2">
      <w:pPr>
        <w:pStyle w:val="FirstParagraph"/>
      </w:pPr>
      <w:r>
        <w:t>ANSWER: They all seem to be going up, although Zebulon, Wendel, Garner and Knightdale seem to be growing at a slower rate.</w:t>
      </w:r>
    </w:p>
    <w:p w:rsidR="00403598" w:rsidRDefault="00F638B2">
      <w:pPr>
        <w:pStyle w:val="SourceCode"/>
      </w:pPr>
      <w:r>
        <w:rPr>
          <w:rStyle w:val="NormalTok"/>
        </w:rPr>
        <w:t>WakeCountySales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(SingleFamilyResidenceSales, State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 xml:space="preserve">, CountyName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r>
        <w:rPr>
          <w:rStyle w:val="StringTok"/>
        </w:rPr>
        <w:t>Wake County"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(RegionName, State, CountyName, Metro, </w:t>
      </w:r>
      <w:r>
        <w:rPr>
          <w:rStyle w:val="Keyword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"-05"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(WakeCountySales)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-05"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(WakeCountySales)) 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(WakeCountySales, </w:t>
      </w:r>
      <w:r>
        <w:rPr>
          <w:rStyle w:val="StringTok"/>
        </w:rPr>
        <w:t>`</w:t>
      </w:r>
      <w:r>
        <w:rPr>
          <w:rStyle w:val="DataTypeTok"/>
        </w:rPr>
        <w:t>1996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WakeCountySales,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 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 xml:space="preserve">, </w:t>
      </w:r>
      <w:r>
        <w:rPr>
          <w:rStyle w:val="CommentTok"/>
        </w:rPr>
        <w:t># plot title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>p1</w:t>
      </w:r>
    </w:p>
    <w:p w:rsidR="00403598" w:rsidRDefault="00F638B2">
      <w:pPr>
        <w:pStyle w:val="FirstParagraph"/>
      </w:pPr>
      <w:r>
        <w:rPr>
          <w:noProof/>
        </w:rPr>
        <w:drawing>
          <wp:inline distT="0" distB="0" distL="0" distR="0">
            <wp:extent cx="64770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Processing%20Wake%20County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05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98" w:rsidRDefault="00F638B2">
      <w:pPr>
        <w:pStyle w:val="SourceCode"/>
      </w:pP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WakeCountySales,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 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 xml:space="preserve">, </w:t>
      </w:r>
      <w:r>
        <w:rPr>
          <w:rStyle w:val="CommentTok"/>
        </w:rPr>
        <w:t># plot title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</w:t>
      </w:r>
      <w:r>
        <w:rPr>
          <w:rStyle w:val="StringTok"/>
        </w:rPr>
        <w:t xml:space="preserve">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>p2</w:t>
      </w:r>
    </w:p>
    <w:p w:rsidR="00403598" w:rsidRDefault="00F638B2">
      <w:pPr>
        <w:pStyle w:val="FirstParagraph"/>
      </w:pPr>
      <w:r>
        <w:rPr>
          <w:noProof/>
        </w:rPr>
        <w:drawing>
          <wp:inline distT="0" distB="0" distL="0" distR="0">
            <wp:extent cx="67151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Processing%20Wake%20County%20Dat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855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98" w:rsidRDefault="00F638B2">
      <w:pPr>
        <w:pStyle w:val="Heading3"/>
      </w:pPr>
      <w:bookmarkStart w:id="4" w:name="nc-rental-market"/>
      <w:r>
        <w:t>NC Rental Market</w:t>
      </w:r>
      <w:bookmarkEnd w:id="4"/>
    </w:p>
    <w:p w:rsidR="00403598" w:rsidRDefault="00F638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SingleFamilyResidenceRental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"SingleFamilyResidenceRental.csv"</w:t>
      </w:r>
      <w:r>
        <w:rPr>
          <w:rStyle w:val="NormalTok"/>
        </w:rPr>
        <w:t>)</w:t>
      </w:r>
    </w:p>
    <w:p w:rsidR="00403598" w:rsidRDefault="00F638B2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t>##   CountyName = col_character()</w:t>
      </w:r>
      <w:r>
        <w:br/>
      </w:r>
      <w:r>
        <w:rPr>
          <w:rStyle w:val="VerbatimChar"/>
        </w:rPr>
        <w:t>## )</w:t>
      </w:r>
    </w:p>
    <w:p w:rsidR="00403598" w:rsidRDefault="00F638B2">
      <w:pPr>
        <w:pStyle w:val="SourceCode"/>
      </w:pPr>
      <w:r>
        <w:rPr>
          <w:rStyle w:val="VerbatimChar"/>
        </w:rPr>
        <w:t>## See spec(...) for full column specifications.</w:t>
      </w:r>
    </w:p>
    <w:p w:rsidR="00403598" w:rsidRDefault="00F638B2">
      <w:pPr>
        <w:pStyle w:val="Compact"/>
        <w:numPr>
          <w:ilvl w:val="0"/>
          <w:numId w:val="6"/>
        </w:numPr>
      </w:pPr>
      <w:r>
        <w:t>What has been the overall trend in the rent</w:t>
      </w:r>
      <w:r>
        <w:t>al market around the state? Are there any cities that have not followed this trend?</w:t>
      </w:r>
    </w:p>
    <w:p w:rsidR="00403598" w:rsidRDefault="00F638B2">
      <w:pPr>
        <w:pStyle w:val="FirstParagraph"/>
      </w:pPr>
      <w:r>
        <w:t>ANSWER: The overall trend has been a steady increase for the past 9 years. The exception is Fayetteville, which is mostly steady at around $900.</w:t>
      </w:r>
    </w:p>
    <w:p w:rsidR="00403598" w:rsidRDefault="00F638B2">
      <w:pPr>
        <w:pStyle w:val="Compact"/>
        <w:numPr>
          <w:ilvl w:val="0"/>
          <w:numId w:val="7"/>
        </w:numPr>
      </w:pPr>
      <w:r>
        <w:t>Where is the most expensive</w:t>
      </w:r>
      <w:r>
        <w:t xml:space="preserve"> city to rent in? Least expensive?</w:t>
      </w:r>
    </w:p>
    <w:p w:rsidR="00403598" w:rsidRDefault="00F638B2">
      <w:pPr>
        <w:pStyle w:val="FirstParagraph"/>
      </w:pPr>
      <w:r>
        <w:t>ANSWER: For 2018, the most expensive city to rent in is Asheville at $1496. The least expensive Fayetteville at $889</w:t>
      </w:r>
    </w:p>
    <w:p w:rsidR="00403598" w:rsidRDefault="00F638B2">
      <w:pPr>
        <w:pStyle w:val="Compact"/>
        <w:numPr>
          <w:ilvl w:val="0"/>
          <w:numId w:val="8"/>
        </w:numPr>
      </w:pPr>
      <w:r>
        <w:t>You are trying decide between Wilmington and Asheville. Which market has the lowest rent?</w:t>
      </w:r>
    </w:p>
    <w:p w:rsidR="00403598" w:rsidRDefault="00F638B2">
      <w:pPr>
        <w:pStyle w:val="FirstParagraph"/>
      </w:pPr>
      <w:r>
        <w:t xml:space="preserve">ANSWER: First </w:t>
      </w:r>
      <w:r>
        <w:t>of all, is there even a choice between Wilmington and Asheville, at any price? There’s an awesome school called UNCW there, and in Asheville they have vegans. But to the point, Wilmington’s average rent is around $1350, and Asheville is around $1500. So, t</w:t>
      </w:r>
      <w:r>
        <w:t>o no one’s surprise, Wilmington comes out the winner.</w:t>
      </w:r>
    </w:p>
    <w:p w:rsidR="00403598" w:rsidRDefault="00F638B2">
      <w:pPr>
        <w:pStyle w:val="SourceCode"/>
      </w:pPr>
      <w:r>
        <w:rPr>
          <w:rStyle w:val="NormalTok"/>
        </w:rPr>
        <w:t>Rentals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(SingleFamilyResidenceRental, State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 xml:space="preserve">, RegionName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"Charlotte"</w:t>
      </w:r>
      <w:r>
        <w:rPr>
          <w:rStyle w:val="NormalTok"/>
        </w:rPr>
        <w:t xml:space="preserve">, </w:t>
      </w:r>
      <w:r>
        <w:rPr>
          <w:rStyle w:val="StringTok"/>
        </w:rPr>
        <w:t>"Durham"</w:t>
      </w:r>
      <w:r>
        <w:rPr>
          <w:rStyle w:val="NormalTok"/>
        </w:rPr>
        <w:t xml:space="preserve">, </w:t>
      </w:r>
      <w:r>
        <w:rPr>
          <w:rStyle w:val="StringTok"/>
        </w:rPr>
        <w:t>"Fayetteville"</w:t>
      </w:r>
      <w:r>
        <w:rPr>
          <w:rStyle w:val="NormalTok"/>
        </w:rPr>
        <w:t xml:space="preserve">, </w:t>
      </w:r>
      <w:r>
        <w:rPr>
          <w:rStyle w:val="StringTok"/>
        </w:rPr>
        <w:t>"Raleigh"</w:t>
      </w:r>
      <w:r>
        <w:rPr>
          <w:rStyle w:val="NormalTok"/>
        </w:rPr>
        <w:t xml:space="preserve"> , </w:t>
      </w:r>
      <w:r>
        <w:rPr>
          <w:rStyle w:val="StringTok"/>
        </w:rPr>
        <w:t>"Wilmington"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(RegionName, State, </w:t>
      </w:r>
      <w:r>
        <w:rPr>
          <w:rStyle w:val="Keyword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"-</w:t>
      </w:r>
      <w:r>
        <w:rPr>
          <w:rStyle w:val="StringTok"/>
        </w:rPr>
        <w:t>11"</w:t>
      </w:r>
      <w:r>
        <w:rPr>
          <w:rStyle w:val="NormalTok"/>
        </w:rPr>
        <w:t xml:space="preserve">), </w:t>
      </w:r>
      <w:r>
        <w:rPr>
          <w:rStyle w:val="StringTok"/>
        </w:rPr>
        <w:t>'2018-10'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(Rentals)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-11"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(Rentals))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(Rentals)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-10"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(Rentals))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(Rentals, </w:t>
      </w:r>
      <w:r>
        <w:rPr>
          <w:rStyle w:val="StringTok"/>
        </w:rPr>
        <w:t>`</w:t>
      </w:r>
      <w:r>
        <w:rPr>
          <w:rStyle w:val="DataTypeTok"/>
        </w:rPr>
        <w:t>2010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Rentals,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 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 xml:space="preserve">, </w:t>
      </w:r>
      <w:r>
        <w:rPr>
          <w:rStyle w:val="CommentTok"/>
        </w:rPr>
        <w:t># plot title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"Average Rental Cost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>p3</w:t>
      </w:r>
    </w:p>
    <w:p w:rsidR="00403598" w:rsidRDefault="00F638B2">
      <w:pPr>
        <w:pStyle w:val="FirstParagraph"/>
      </w:pPr>
      <w:r>
        <w:rPr>
          <w:noProof/>
        </w:rPr>
        <w:drawing>
          <wp:inline distT="0" distB="0" distL="0" distR="0">
            <wp:extent cx="62484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Rental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80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98" w:rsidRDefault="00F638B2">
      <w:pPr>
        <w:pStyle w:val="SourceCode"/>
      </w:pP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Rentals,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 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 xml:space="preserve">, </w:t>
      </w:r>
      <w:r>
        <w:rPr>
          <w:rStyle w:val="CommentTok"/>
        </w:rPr>
        <w:t># plot title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</w:t>
      </w:r>
      <w:r>
        <w:rPr>
          <w:rStyle w:val="DataTypeTok"/>
        </w:rPr>
        <w:t>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"Average Rental Cost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br/>
      </w:r>
      <w:r>
        <w:rPr>
          <w:rStyle w:val="NormalTok"/>
        </w:rPr>
        <w:t>p4</w:t>
      </w:r>
    </w:p>
    <w:p w:rsidR="00403598" w:rsidRDefault="00F638B2">
      <w:pPr>
        <w:pStyle w:val="FirstParagraph"/>
      </w:pPr>
      <w:r>
        <w:rPr>
          <w:noProof/>
        </w:rPr>
        <w:drawing>
          <wp:inline distT="0" distB="0" distL="0" distR="0">
            <wp:extent cx="54483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Rental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96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98" w:rsidRDefault="00F638B2">
      <w:pPr>
        <w:pStyle w:val="Heading3"/>
      </w:pPr>
      <w:bookmarkStart w:id="5" w:name="home-values-in-select-rental-markets"/>
      <w:r>
        <w:t>Home Values in Select Rental Markets</w:t>
      </w:r>
      <w:bookmarkEnd w:id="5"/>
    </w:p>
    <w:p w:rsidR="00403598" w:rsidRDefault="00F638B2">
      <w:pPr>
        <w:pStyle w:val="Compact"/>
        <w:numPr>
          <w:ilvl w:val="0"/>
          <w:numId w:val="9"/>
        </w:numPr>
      </w:pPr>
      <w:r>
        <w:t>According to the results, which market has the lowest median price (represented as horizontal bar in box plot)?</w:t>
      </w:r>
    </w:p>
    <w:p w:rsidR="00403598" w:rsidRDefault="00F638B2">
      <w:pPr>
        <w:pStyle w:val="FirstParagraph"/>
      </w:pPr>
      <w:r>
        <w:t>ANSWER: Charlotte-Concord-Gastonia has the lowest median price, right around $130,000.</w:t>
      </w:r>
    </w:p>
    <w:p w:rsidR="00403598" w:rsidRDefault="00F638B2">
      <w:pPr>
        <w:pStyle w:val="Compact"/>
        <w:numPr>
          <w:ilvl w:val="0"/>
          <w:numId w:val="10"/>
        </w:numPr>
      </w:pPr>
      <w:r>
        <w:t>The violin plot will show density meaning the wider the p</w:t>
      </w:r>
      <w:r>
        <w:t>lot is, the more observations occur within that area. Which market has the most density around the median value of homes?</w:t>
      </w:r>
    </w:p>
    <w:p w:rsidR="00403598" w:rsidRDefault="00F638B2">
      <w:pPr>
        <w:pStyle w:val="FirstParagraph"/>
      </w:pPr>
      <w:r>
        <w:t>ANSWER: Charlotte-Concord-Gastonia is the widest one around the median, so there should be a lot of houses available around the median</w:t>
      </w:r>
      <w:r>
        <w:t xml:space="preserve"> value.</w:t>
      </w:r>
    </w:p>
    <w:p w:rsidR="00403598" w:rsidRDefault="00F638B2">
      <w:pPr>
        <w:pStyle w:val="SourceCode"/>
      </w:pPr>
      <w:r>
        <w:rPr>
          <w:rStyle w:val="NormalTok"/>
        </w:rPr>
        <w:t>NCHomeSales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(SingleFamilyResidenceSales, State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 xml:space="preserve">, Metro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"Charlotte-Concord-Gastonia"</w:t>
      </w:r>
      <w:r>
        <w:rPr>
          <w:rStyle w:val="NormalTok"/>
        </w:rPr>
        <w:t xml:space="preserve">, </w:t>
      </w:r>
      <w:r>
        <w:rPr>
          <w:rStyle w:val="StringTok"/>
        </w:rPr>
        <w:t>"Raleigh"</w:t>
      </w:r>
      <w:r>
        <w:rPr>
          <w:rStyle w:val="NormalTok"/>
        </w:rPr>
        <w:t xml:space="preserve"> , </w:t>
      </w:r>
      <w:r>
        <w:rPr>
          <w:rStyle w:val="StringTok"/>
        </w:rPr>
        <w:t>"Wilmington"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(RegionName, State, Metro, </w:t>
      </w:r>
      <w:r>
        <w:rPr>
          <w:rStyle w:val="Keyword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"-05"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(NCHomeSales)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-05"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KeywordTok"/>
        </w:rPr>
        <w:t>olnames</w:t>
      </w:r>
      <w:r>
        <w:rPr>
          <w:rStyle w:val="NormalTok"/>
        </w:rPr>
        <w:t xml:space="preserve">(NCHomeSales)) 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(NCHomeSales, </w:t>
      </w:r>
      <w:r>
        <w:rPr>
          <w:rStyle w:val="StringTok"/>
        </w:rPr>
        <w:t>`</w:t>
      </w:r>
      <w:r>
        <w:rPr>
          <w:rStyle w:val="DataTypeTok"/>
        </w:rPr>
        <w:t>1996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NCHomeSales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(Metro)</w:t>
      </w:r>
      <w:r>
        <w:br/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NCHomeSales,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Metro, </w:t>
      </w:r>
      <w:r>
        <w:rPr>
          <w:rStyle w:val="DataTypeTok"/>
        </w:rPr>
        <w:t>y =</w:t>
      </w:r>
      <w:r>
        <w:rPr>
          <w:rStyle w:val="NormalTok"/>
        </w:rPr>
        <w:t xml:space="preserve"> ZHVI))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p5</w:t>
      </w:r>
    </w:p>
    <w:p w:rsidR="00403598" w:rsidRDefault="00F638B2">
      <w:pPr>
        <w:pStyle w:val="SourceCode"/>
      </w:pPr>
      <w:r>
        <w:rPr>
          <w:rStyle w:val="VerbatimChar"/>
        </w:rPr>
        <w:t>## Warning: Removed 90 rows containing non-finite values (stat_ydensity).</w:t>
      </w:r>
    </w:p>
    <w:p w:rsidR="00403598" w:rsidRDefault="00F638B2">
      <w:pPr>
        <w:pStyle w:val="SourceCode"/>
      </w:pPr>
      <w:r>
        <w:rPr>
          <w:rStyle w:val="VerbatimChar"/>
        </w:rPr>
        <w:t>## Warning: Removed 90 rows containing non-finite values (stat_boxplot).</w:t>
      </w:r>
    </w:p>
    <w:p w:rsidR="00403598" w:rsidRDefault="00F638B2">
      <w:pPr>
        <w:pStyle w:val="FirstParagraph"/>
      </w:pPr>
      <w:r>
        <w:rPr>
          <w:noProof/>
        </w:rPr>
        <w:drawing>
          <wp:inline distT="0" distB="0" distL="0" distR="0">
            <wp:extent cx="6105525" cy="369570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8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98" w:rsidRDefault="00F638B2">
      <w:pPr>
        <w:pStyle w:val="Heading3"/>
      </w:pPr>
      <w:bookmarkStart w:id="6" w:name="relocation-home-value-comparison"/>
      <w:r>
        <w:t>Relocation Home Value Comparison</w:t>
      </w:r>
      <w:bookmarkEnd w:id="6"/>
    </w:p>
    <w:p w:rsidR="00403598" w:rsidRDefault="00F638B2">
      <w:pPr>
        <w:pStyle w:val="Compact"/>
        <w:numPr>
          <w:ilvl w:val="0"/>
          <w:numId w:val="11"/>
        </w:numPr>
      </w:pPr>
      <w:r>
        <w:t>Based on your analysis, which city’s housing is most affordable? Least aff</w:t>
      </w:r>
      <w:r>
        <w:t>ordable?</w:t>
      </w:r>
    </w:p>
    <w:p w:rsidR="00403598" w:rsidRDefault="00F638B2">
      <w:pPr>
        <w:pStyle w:val="FirstParagraph"/>
      </w:pPr>
      <w:r>
        <w:t>ANSWER: In 2018, Chicago and Houston look to be the most affordable at around $200,000. New York tops it off at around $600,000</w:t>
      </w:r>
    </w:p>
    <w:p w:rsidR="00403598" w:rsidRDefault="00F638B2">
      <w:pPr>
        <w:pStyle w:val="Compact"/>
        <w:numPr>
          <w:ilvl w:val="0"/>
          <w:numId w:val="12"/>
        </w:numPr>
      </w:pPr>
      <w:r>
        <w:t>Which cities saw the largest change in prices over the past 5 years? Which city has remained more consistent (i.e., no huge swin</w:t>
      </w:r>
      <w:r>
        <w:t>gs up or down in home values)?</w:t>
      </w:r>
    </w:p>
    <w:p w:rsidR="00403598" w:rsidRDefault="00F638B2">
      <w:pPr>
        <w:pStyle w:val="FirstParagraph"/>
      </w:pPr>
      <w:r>
        <w:t>ANSWER: In the last 5 years, Denver has gone from about $260K to about $450K, or a change of about $190K, or a 73% increase. New York has risen from $417K to $590K, or a change of about $173K, or a 41% increase. The Houston A</w:t>
      </w:r>
      <w:r>
        <w:t>rea looks pretty consistent over the time period.</w:t>
      </w:r>
    </w:p>
    <w:p w:rsidR="00403598" w:rsidRDefault="00F638B2">
      <w:pPr>
        <w:pStyle w:val="Compact"/>
        <w:numPr>
          <w:ilvl w:val="0"/>
          <w:numId w:val="13"/>
        </w:numPr>
      </w:pPr>
      <w:r>
        <w:t>During the market downturn in 2012, which cities were most impacted? Which cities have recovered?</w:t>
      </w:r>
    </w:p>
    <w:p w:rsidR="00403598" w:rsidRDefault="00F638B2">
      <w:pPr>
        <w:pStyle w:val="FirstParagraph"/>
      </w:pPr>
      <w:r>
        <w:t xml:space="preserve">New York and Chicago seemed to feel the affects of the downturn. New York has recovered quite well, whereas </w:t>
      </w:r>
      <w:r>
        <w:t>Chicago is still trying to gain that all back.</w:t>
      </w:r>
    </w:p>
    <w:p w:rsidR="00403598" w:rsidRDefault="00F638B2">
      <w:pPr>
        <w:pStyle w:val="SourceCode"/>
      </w:pPr>
      <w:r>
        <w:rPr>
          <w:rStyle w:val="NormalTok"/>
        </w:rPr>
        <w:t>NationalHomeSales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(SingleFamilyResidenceSales, (RegionName </w:t>
      </w:r>
      <w:r>
        <w:rPr>
          <w:rStyle w:val="OperatorTok"/>
        </w:rPr>
        <w:t>==</w:t>
      </w:r>
      <w:r>
        <w:rPr>
          <w:rStyle w:val="StringTok"/>
        </w:rPr>
        <w:t xml:space="preserve"> "Chicago"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"IL"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(RegionName </w:t>
      </w:r>
      <w:r>
        <w:rPr>
          <w:rStyle w:val="OperatorTok"/>
        </w:rPr>
        <w:t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"CO"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(RegionName </w:t>
      </w:r>
      <w:r>
        <w:rPr>
          <w:rStyle w:val="OperatorTok"/>
        </w:rPr>
        <w:t>==</w:t>
      </w:r>
      <w:r>
        <w:rPr>
          <w:rStyle w:val="StringTok"/>
        </w:rPr>
        <w:t xml:space="preserve"> "Houston"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"TX"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NormalTok"/>
        </w:rPr>
        <w:t xml:space="preserve">(RegionName </w:t>
      </w:r>
      <w:r>
        <w:rPr>
          <w:rStyle w:val="OperatorTok"/>
        </w:rPr>
        <w:t>==</w:t>
      </w:r>
      <w:r>
        <w:rPr>
          <w:rStyle w:val="StringTok"/>
        </w:rPr>
        <w:t xml:space="preserve"> "New York"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"NY"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(RegionName, State, Metro, </w:t>
      </w:r>
      <w:r>
        <w:rPr>
          <w:rStyle w:val="Keyword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"-05"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(NationalHomeSales)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-05"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(NationalHomeSales)) 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(NationalHomeSales, </w:t>
      </w:r>
      <w:r>
        <w:rPr>
          <w:rStyle w:val="StringTok"/>
        </w:rPr>
        <w:t>`</w:t>
      </w:r>
      <w:r>
        <w:rPr>
          <w:rStyle w:val="DataTypeTok"/>
        </w:rPr>
        <w:t>1996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1999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</w:t>
      </w:r>
      <w:r>
        <w:rPr>
          <w:rStyle w:val="DataTyp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2009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2013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2016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2017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2018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NationalHomeSales,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 =</w:t>
      </w:r>
      <w:r>
        <w:rPr>
          <w:rStyle w:val="NormalTok"/>
        </w:rPr>
        <w:t xml:space="preserve"> ZHVI))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Metro)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"City Home Value Comparison"</w:t>
      </w:r>
      <w:r>
        <w:rPr>
          <w:rStyle w:val="NormalTok"/>
        </w:rPr>
        <w:t xml:space="preserve">, </w:t>
      </w:r>
      <w:r>
        <w:rPr>
          <w:rStyle w:val="CommentTok"/>
        </w:rPr>
        <w:t># plot title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NormalTok"/>
        </w:rPr>
        <w:t>p6</w:t>
      </w:r>
    </w:p>
    <w:p w:rsidR="00403598" w:rsidRDefault="00F638B2">
      <w:pPr>
        <w:pStyle w:val="FirstParagraph"/>
      </w:pPr>
      <w:bookmarkStart w:id="7" w:name="_GoBack"/>
      <w:r>
        <w:rPr>
          <w:noProof/>
        </w:rPr>
        <w:drawing>
          <wp:inline distT="0" distB="0" distL="0" distR="0">
            <wp:extent cx="592455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5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4035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8B2" w:rsidRDefault="00F638B2">
      <w:pPr>
        <w:spacing w:after="0"/>
      </w:pPr>
      <w:r>
        <w:separator/>
      </w:r>
    </w:p>
  </w:endnote>
  <w:endnote w:type="continuationSeparator" w:id="0">
    <w:p w:rsidR="00F638B2" w:rsidRDefault="00F63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8B2" w:rsidRDefault="00F638B2">
      <w:r>
        <w:separator/>
      </w:r>
    </w:p>
  </w:footnote>
  <w:footnote w:type="continuationSeparator" w:id="0">
    <w:p w:rsidR="00F638B2" w:rsidRDefault="00F6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CBC8758C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2C040D9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1CEF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180E59C8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6DA607A8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4C64"/>
    <w:rsid w:val="00403598"/>
    <w:rsid w:val="004E29B3"/>
    <w:rsid w:val="00590D07"/>
    <w:rsid w:val="00784D58"/>
    <w:rsid w:val="008A5CA0"/>
    <w:rsid w:val="008D6863"/>
    <w:rsid w:val="00B86B75"/>
    <w:rsid w:val="00BC48D5"/>
    <w:rsid w:val="00C36279"/>
    <w:rsid w:val="00E315A3"/>
    <w:rsid w:val="00F638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606D7-3D95-4FAA-BDA0-065DA224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A5CA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5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Graybill</dc:creator>
  <cp:keywords/>
  <cp:lastModifiedBy>Gil Graybill</cp:lastModifiedBy>
  <cp:revision>3</cp:revision>
  <dcterms:created xsi:type="dcterms:W3CDTF">2019-12-05T02:45:00Z</dcterms:created>
  <dcterms:modified xsi:type="dcterms:W3CDTF">2019-12-05T02:47:00Z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