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wenap-stockai用户与管理员功能说明"/>
    <w:p>
      <w:pPr>
        <w:pStyle w:val="Heading1"/>
      </w:pPr>
      <w:r>
        <w:t xml:space="preserve">Wenap / </w:t>
      </w:r>
      <w:r>
        <w:rPr>
          <w:rFonts w:hint="eastAsia"/>
        </w:rPr>
        <w:t xml:space="preserve">StockAI：用户与管理员功能说明</w:t>
      </w:r>
    </w:p>
    <w:p>
      <w:pPr>
        <w:pStyle w:val="BlockText"/>
      </w:pPr>
      <w:r>
        <w:rPr>
          <w:rFonts w:hint="eastAsia"/>
        </w:rPr>
        <w:t xml:space="preserve">文档生成日期：2026-05-20</w:t>
      </w:r>
      <w:r>
        <w:br/>
      </w:r>
      <w:r>
        <w:rPr>
          <w:rFonts w:hint="eastAsia"/>
        </w:rPr>
        <w:t xml:space="preserve">说明：内容与当前代码行为对齐；环境变量可改变部分默认值。</w:t>
      </w:r>
    </w:p>
    <w:p>
      <w:r>
        <w:pict>
          <v:rect style="width:0;height:1.5pt" o:hralign="center" o:hrstd="t" o:hr="t"/>
        </w:pict>
      </w:r>
    </w:p>
    <w:bookmarkStart w:id="9" w:name="如何得到-pdf-或-word"/>
    <w:p>
      <w:pPr>
        <w:pStyle w:val="Heading2"/>
      </w:pPr>
      <w:r>
        <w:rPr>
          <w:rFonts w:hint="eastAsia"/>
        </w:rPr>
        <w:t xml:space="preserve">如何得到</w:t>
      </w:r>
      <w:r>
        <w:t xml:space="preserve"> PDF </w:t>
      </w:r>
      <w:r>
        <w:rPr>
          <w:rFonts w:hint="eastAsia"/>
        </w:rPr>
        <w:t xml:space="preserve">或</w:t>
      </w:r>
      <w:r>
        <w:t xml:space="preserve"> Word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用浏览器打开同目录下的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用户与管理员功能说明.html</w:t>
            </w:r>
            <w:r>
              <w:rPr>
                <w:rFonts w:hint="eastAsia"/>
              </w:rPr>
              <w:t xml:space="preserve">，按</w:t>
            </w:r>
            <w:r>
              <w:t xml:space="preserve"> </w:t>
            </w:r>
            <w:r>
              <w:rPr>
                <w:rStyle w:val="VerbatimChar"/>
              </w:rPr>
              <w:t xml:space="preserve">Ctrl+P</w:t>
            </w:r>
            <w:r>
              <w:rPr>
                <w:rFonts w:hint="eastAsia"/>
              </w:rPr>
              <w:t xml:space="preserve">（Mac：</w:t>
            </w:r>
            <w:r>
              <w:rPr>
                <w:rStyle w:val="VerbatimChar"/>
              </w:rPr>
              <w:t xml:space="preserve">Cmd+P</w:t>
            </w:r>
            <w:r>
              <w:rPr>
                <w:rFonts w:hint="eastAsia"/>
              </w:rPr>
              <w:t xml:space="preserve">），打印机选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「另存为</w:t>
            </w:r>
            <w:r>
              <w:rPr>
                <w:b/>
                <w:bCs/>
              </w:rPr>
              <w:t xml:space="preserve"> PDF」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b/>
                <w:bCs/>
              </w:rPr>
              <w:t xml:space="preserve">Microsoft Print to PDF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Word（.docx）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b/>
                <w:bCs/>
              </w:rPr>
              <w:t xml:space="preserve">Microsoft Word</w:t>
            </w:r>
            <w:r>
              <w:t xml:space="preserve"> </w:t>
            </w:r>
            <w:r>
              <w:rPr>
                <w:rFonts w:hint="eastAsia"/>
              </w:rPr>
              <w:t xml:space="preserve">打开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用户与管理员功能说明.html</w:t>
            </w:r>
            <w:r>
              <w:rPr>
                <w:rFonts w:hint="eastAsia"/>
              </w:rPr>
              <w:t xml:space="preserve">，再</w:t>
            </w:r>
            <w:r>
              <w:t xml:space="preserve"> </w:t>
            </w:r>
            <w:r>
              <w:rPr>
                <w:rFonts w:hint="eastAsia"/>
              </w:rPr>
              <w:t xml:space="preserve">**另存为</w:t>
            </w:r>
            <w:r>
              <w:t xml:space="preserve"> → Word </w:t>
            </w:r>
            <w:r>
              <w:rPr>
                <w:rFonts w:hint="eastAsia"/>
              </w:rPr>
              <w:t xml:space="preserve">文档（*.docx）**；或直接把本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rPr>
                <w:rFonts w:hint="eastAsia"/>
              </w:rPr>
              <w:t xml:space="preserve">拖进</w:t>
            </w:r>
            <w:r>
              <w:t xml:space="preserve"> </w:t>
            </w:r>
            <w:r>
              <w:rPr>
                <w:rFonts w:hint="eastAsia"/>
              </w:rPr>
              <w:t xml:space="preserve">Word（新版</w:t>
            </w:r>
            <w:r>
              <w:t xml:space="preserve"> Office </w:t>
            </w:r>
            <w:r>
              <w:rPr>
                <w:rFonts w:hint="eastAsia"/>
              </w:rPr>
              <w:t xml:space="preserve">常可识别</w:t>
            </w:r>
            <w:r>
              <w:t xml:space="preserve"> </w:t>
            </w:r>
            <w:r>
              <w:rPr>
                <w:rFonts w:hint="eastAsia"/>
              </w:rPr>
              <w:t xml:space="preserve">Markdown）。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一未登录访客"/>
    <w:p>
      <w:pPr>
        <w:pStyle w:val="Heading2"/>
      </w:pPr>
      <w:r>
        <w:rPr>
          <w:rFonts w:hint="eastAsia"/>
        </w:rPr>
        <w:t xml:space="preserve">一、未登录访客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产品介绍、定价入口、公开准确率、样本入口等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/pricing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查看价格；若已配置</w:t>
            </w:r>
            <w:r>
              <w:t xml:space="preserve"> Stripe </w:t>
            </w:r>
            <w:r>
              <w:rPr>
                <w:rFonts w:hint="eastAsia"/>
              </w:rPr>
              <w:t xml:space="preserve">可走结账，否则为降级提示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/accuracy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公开预测准确率等统计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/sample/:ticker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固定一批标的的</w:t>
            </w:r>
            <w:r>
              <w:rPr>
                <w:rFonts w:hint="eastAsia"/>
                <w:b/>
                <w:bCs/>
              </w:rPr>
              <w:t xml:space="preserve">公开只读</w:t>
            </w:r>
            <w:r>
              <w:rPr>
                <w:rFonts w:hint="eastAsia"/>
              </w:rPr>
              <w:t xml:space="preserve">样本报告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/about</w:t>
            </w:r>
            <w:r>
              <w:t xml:space="preserve">、</w:t>
            </w:r>
            <w:r>
              <w:rPr>
                <w:rStyle w:val="VerbatimChar"/>
              </w:rPr>
              <w:t xml:space="preserve">/methodology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产品与方法论说明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  <w:r>
              <w:t xml:space="preserve">、</w:t>
            </w:r>
            <w:r>
              <w:rPr>
                <w:rStyle w:val="VerbatimChar"/>
              </w:rPr>
              <w:t xml:space="preserve">/register</w:t>
            </w:r>
            <w:r>
              <w:t xml:space="preserve">、</w:t>
            </w:r>
            <w:r>
              <w:rPr>
                <w:rStyle w:val="VerbatimChar"/>
              </w:rPr>
              <w:t xml:space="preserve">/verify-email</w:t>
            </w:r>
            <w:r>
              <w:t xml:space="preserve">、</w:t>
            </w:r>
            <w:r>
              <w:rPr>
                <w:rStyle w:val="VerbatimChar"/>
              </w:rPr>
              <w:t xml:space="preserve">/forgot-password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登录、注册、邮箱验证、找回密码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访客</w:t>
      </w:r>
      <w:r>
        <w:rPr>
          <w:rFonts w:hint="eastAsia"/>
          <w:b/>
          <w:bCs/>
        </w:rPr>
        <w:t xml:space="preserve">不能</w:t>
      </w:r>
      <w:r>
        <w:rPr>
          <w:rFonts w:hint="eastAsia"/>
        </w:rPr>
        <w:t xml:space="preserve">：调用需登录的</w:t>
      </w:r>
      <w:r>
        <w:t xml:space="preserve"> </w:t>
      </w:r>
      <w:r>
        <w:rPr>
          <w:rStyle w:val="VerbatimChar"/>
        </w:rPr>
        <w:t xml:space="preserve">/analyze</w:t>
      </w:r>
      <w:r>
        <w:rPr>
          <w:rFonts w:hint="eastAsia"/>
        </w:rPr>
        <w:t xml:space="preserve">、自选股、个人历史等。</w:t>
      </w:r>
    </w:p>
    <w:p>
      <w:r>
        <w:pict>
          <v:rect style="width:0;height:1.5pt" o:hralign="center" o:hrstd="t" o:hr="t"/>
        </w:pict>
      </w:r>
    </w:p>
    <w:bookmarkEnd w:id="10"/>
    <w:bookmarkStart w:id="15" w:name="二免费档free登录用户"/>
    <w:p>
      <w:pPr>
        <w:pStyle w:val="Heading2"/>
      </w:pPr>
      <w:r>
        <w:rPr>
          <w:rFonts w:hint="eastAsia"/>
        </w:rPr>
        <w:t xml:space="preserve">二、免费档（</w:t>
      </w:r>
      <w:r>
        <w:rPr>
          <w:rStyle w:val="VerbatimChar"/>
        </w:rPr>
        <w:t xml:space="preserve">free</w:t>
      </w:r>
      <w:r>
        <w:rPr>
          <w:rFonts w:hint="eastAsia"/>
        </w:rPr>
        <w:t xml:space="preserve">）登录用户</w:t>
      </w:r>
    </w:p>
    <w:bookmarkStart w:id="11" w:name="额度与门槛"/>
    <w:p>
      <w:pPr>
        <w:pStyle w:val="Heading3"/>
      </w:pPr>
      <w:r>
        <w:rPr>
          <w:rFonts w:hint="eastAsia"/>
        </w:rPr>
        <w:t xml:space="preserve">额度与门槛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每月分析次数</w:t>
      </w:r>
      <w:r>
        <w:rPr>
          <w:rFonts w:hint="eastAsia"/>
        </w:rPr>
        <w:t xml:space="preserve">：默认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次/月</w:t>
      </w:r>
      <w:r>
        <w:rPr>
          <w:rFonts w:hint="eastAsia"/>
        </w:rPr>
        <w:t xml:space="preserve">（UTC</w:t>
      </w:r>
      <w:r>
        <w:t xml:space="preserve"> </w:t>
      </w:r>
      <w:r>
        <w:rPr>
          <w:rFonts w:hint="eastAsia"/>
        </w:rPr>
        <w:t xml:space="preserve">月重置；开发可用</w:t>
      </w:r>
      <w:r>
        <w:t xml:space="preserve"> </w:t>
      </w:r>
      <w:r>
        <w:rPr>
          <w:rStyle w:val="VerbatimChar"/>
        </w:rPr>
        <w:t xml:space="preserve">WENAP_FREE_UNLIMITED</w:t>
      </w:r>
      <w:r>
        <w:t xml:space="preserve"> </w:t>
      </w:r>
      <w:r>
        <w:rPr>
          <w:rFonts w:hint="eastAsia"/>
        </w:rPr>
        <w:t xml:space="preserve">放开）。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须验证邮箱</w:t>
      </w:r>
      <w:r>
        <w:rPr>
          <w:rFonts w:hint="eastAsia"/>
        </w:rPr>
        <w:t xml:space="preserve">后才能发起分析。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存在基于</w:t>
      </w:r>
      <w:r>
        <w:t xml:space="preserve"> </w:t>
      </w:r>
      <w:r>
        <w:rPr>
          <w:b/>
          <w:bCs/>
        </w:rPr>
        <w:t xml:space="preserve">IP</w:t>
      </w:r>
      <w:r>
        <w:t xml:space="preserve"> </w:t>
      </w:r>
      <w:r>
        <w:rPr>
          <w:rFonts w:hint="eastAsia"/>
        </w:rPr>
        <w:t xml:space="preserve">的注册/分析频率限制（防刷）。</w:t>
      </w:r>
    </w:p>
    <w:bookmarkEnd w:id="11"/>
    <w:bookmarkStart w:id="12" w:name="模型与报告可见范围"/>
    <w:p>
      <w:pPr>
        <w:pStyle w:val="Heading3"/>
      </w:pPr>
      <w:r>
        <w:rPr>
          <w:rFonts w:hint="eastAsia"/>
        </w:rPr>
        <w:t xml:space="preserve">模型与报告可见范围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主模型默认</w:t>
      </w:r>
      <w:r>
        <w:t xml:space="preserve"> </w:t>
      </w:r>
      <w:r>
        <w:rPr>
          <w:b/>
          <w:bCs/>
        </w:rPr>
        <w:t xml:space="preserve">Gemini 2.5 Flash Lite</w:t>
      </w:r>
      <w:r>
        <w:rPr>
          <w:rFonts w:hint="eastAsia"/>
        </w:rPr>
        <w:t xml:space="preserve">（可由环境变量覆盖）。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返回前端的报告经</w:t>
      </w:r>
      <w:r>
        <w:t xml:space="preserve"> </w:t>
      </w:r>
      <w:r>
        <w:rPr>
          <w:rStyle w:val="VerbatimChar"/>
          <w:b/>
          <w:bCs/>
        </w:rPr>
        <w:t xml:space="preserve">stripDataForViz</w:t>
      </w:r>
      <w:r>
        <w:t xml:space="preserve"> </w:t>
      </w:r>
      <w:r>
        <w:rPr>
          <w:rFonts w:hint="eastAsia"/>
        </w:rPr>
        <w:t xml:space="preserve">等处理：</w:t>
      </w:r>
      <w:r>
        <w:rPr>
          <w:rFonts w:hint="eastAsia"/>
          <w:b/>
          <w:bCs/>
        </w:rPr>
        <w:t xml:space="preserve">隐藏</w:t>
      </w:r>
      <w:r>
        <w:t xml:space="preserve"> </w:t>
      </w:r>
      <w:r>
        <w:t xml:space="preserve">Pro/Pro+ </w:t>
      </w:r>
      <w:r>
        <w:rPr>
          <w:rFonts w:hint="eastAsia"/>
        </w:rPr>
        <w:t xml:space="preserve">专属块（如操作建议、事件、内部人、同业对比等精简展示）。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来源条数</w:t>
      </w:r>
      <w:r>
        <w:rPr>
          <w:rFonts w:hint="eastAsia"/>
        </w:rPr>
        <w:t xml:space="preserve">：报告中展示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（Pro/Pro+</w:t>
      </w:r>
      <w:r>
        <w:t xml:space="preserve"> </w:t>
      </w:r>
      <w:r>
        <w:rPr>
          <w:rFonts w:hint="eastAsia"/>
        </w:rPr>
        <w:t xml:space="preserve">为</w:t>
      </w:r>
      <w:r>
        <w:t xml:space="preserve"> 8 </w:t>
      </w:r>
      <w:r>
        <w:rPr>
          <w:rFonts w:hint="eastAsia"/>
        </w:rPr>
        <w:t xml:space="preserve">条）。</w:t>
      </w:r>
    </w:p>
    <w:bookmarkEnd w:id="12"/>
    <w:bookmarkStart w:id="13" w:name="自选与历史"/>
    <w:p>
      <w:pPr>
        <w:pStyle w:val="Heading3"/>
      </w:pPr>
      <w:r>
        <w:rPr>
          <w:rFonts w:hint="eastAsia"/>
        </w:rPr>
        <w:t xml:space="preserve">自选与历史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自选股上限</w:t>
      </w:r>
      <w:r>
        <w:rPr>
          <w:rFonts w:hint="eastAsia"/>
        </w:rPr>
        <w:t xml:space="preserve">：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只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历史</w:t>
      </w:r>
      <w:r>
        <w:rPr>
          <w:rFonts w:hint="eastAsia"/>
        </w:rPr>
        <w:t xml:space="preserve">：仅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可完整查看；其余为锁定状态（引导升级）。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/market/snapshot</w:t>
      </w:r>
      <w:r>
        <w:rPr>
          <w:rFonts w:hint="eastAsia"/>
        </w:rPr>
        <w:t xml:space="preserve">：自选批量行情快照（需后端配置</w:t>
      </w:r>
      <w:r>
        <w:t xml:space="preserve"> Alpha Vantage </w:t>
      </w:r>
      <w:r>
        <w:rPr>
          <w:rFonts w:hint="eastAsia"/>
        </w:rPr>
        <w:t xml:space="preserve">等数据源）。</w:t>
      </w:r>
    </w:p>
    <w:bookmarkEnd w:id="13"/>
    <w:bookmarkStart w:id="14" w:name="其它"/>
    <w:p>
      <w:pPr>
        <w:pStyle w:val="Heading3"/>
      </w:pPr>
      <w:r>
        <w:rPr>
          <w:rFonts w:hint="eastAsia"/>
        </w:rPr>
        <w:t xml:space="preserve">其它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头部：语言、主题、登出；免费用户可见</w:t>
      </w:r>
      <w:r>
        <w:t xml:space="preserve"> </w:t>
      </w:r>
      <w:r>
        <w:rPr>
          <w:b/>
          <w:bCs/>
        </w:rPr>
        <w:t xml:space="preserve">QuotaStrip</w:t>
      </w:r>
      <w:r>
        <w:rPr>
          <w:rFonts w:hint="eastAsia"/>
        </w:rPr>
        <w:t xml:space="preserve">（剩余次数</w:t>
      </w:r>
      <w:r>
        <w:t xml:space="preserve"> / </w:t>
      </w:r>
      <w:r>
        <w:rPr>
          <w:rFonts w:hint="eastAsia"/>
        </w:rPr>
        <w:t xml:space="preserve">前往定价）。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通知中心</w:t>
      </w:r>
      <w:r>
        <w:t xml:space="preserve"> </w:t>
      </w:r>
      <w:r>
        <w:rPr>
          <w:rStyle w:val="VerbatimChar"/>
        </w:rPr>
        <w:t xml:space="preserve">/notifications</w:t>
      </w:r>
      <w:r>
        <w:rPr>
          <w:rFonts w:hint="eastAsia"/>
        </w:rPr>
        <w:t xml:space="preserve">：列表、单条已读、全部已读。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三pro-档pro"/>
    <w:p>
      <w:pPr>
        <w:pStyle w:val="Heading2"/>
      </w:pPr>
      <w:r>
        <w:rPr>
          <w:rFonts w:hint="eastAsia"/>
        </w:rPr>
        <w:t xml:space="preserve">三、Pro</w:t>
      </w:r>
      <w:r>
        <w:t xml:space="preserve"> </w:t>
      </w:r>
      <w:r>
        <w:rPr>
          <w:rFonts w:hint="eastAsia"/>
        </w:rPr>
        <w:t xml:space="preserve">档（</w:t>
      </w:r>
      <w:r>
        <w:rPr>
          <w:rStyle w:val="VerbatimChar"/>
        </w:rPr>
        <w:t xml:space="preserve">pro</w:t>
      </w:r>
      <w:r>
        <w:rPr>
          <w:rFonts w:hint="eastAsia"/>
        </w:rPr>
        <w:t xml:space="preserve">）</w:t>
      </w:r>
    </w:p>
    <w:bookmarkStart w:id="16" w:name="额度"/>
    <w:p>
      <w:pPr>
        <w:pStyle w:val="Heading3"/>
      </w:pPr>
      <w:r>
        <w:rPr>
          <w:rFonts w:hint="eastAsia"/>
        </w:rPr>
        <w:t xml:space="preserve">额度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无</w:t>
      </w:r>
      <w:r>
        <w:rPr>
          <w:b/>
          <w:bCs/>
        </w:rPr>
        <w:t xml:space="preserve"> Pro+ </w:t>
      </w:r>
      <w:r>
        <w:rPr>
          <w:rFonts w:hint="eastAsia"/>
          <w:b/>
          <w:bCs/>
        </w:rPr>
        <w:t xml:space="preserve">的「每日上限」</w:t>
      </w:r>
      <w:r>
        <w:rPr>
          <w:rFonts w:hint="eastAsia"/>
        </w:rPr>
        <w:t xml:space="preserve">逻辑。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月额度在逻辑上按</w:t>
      </w:r>
      <w:r>
        <w:rPr>
          <w:rFonts w:hint="eastAsia"/>
          <w:b/>
          <w:bCs/>
        </w:rPr>
        <w:t xml:space="preserve">付费无限</w:t>
      </w:r>
      <w:r>
        <w:rPr>
          <w:rFonts w:hint="eastAsia"/>
        </w:rPr>
        <w:t xml:space="preserve">处理（具体以</w:t>
      </w:r>
      <w:r>
        <w:t xml:space="preserve"> </w:t>
      </w:r>
      <w:r>
        <w:rPr>
          <w:rStyle w:val="VerbatimChar"/>
        </w:rPr>
        <w:t xml:space="preserve">checkUserCanAnalyze</w:t>
      </w:r>
      <w:r>
        <w:t xml:space="preserve"> </w:t>
      </w:r>
      <w:r>
        <w:rPr>
          <w:rFonts w:hint="eastAsia"/>
        </w:rPr>
        <w:t xml:space="preserve">为准）。</w:t>
      </w:r>
    </w:p>
    <w:bookmarkEnd w:id="16"/>
    <w:bookmarkStart w:id="17" w:name="模型"/>
    <w:p>
      <w:pPr>
        <w:pStyle w:val="Heading3"/>
      </w:pPr>
      <w:r>
        <w:rPr>
          <w:rFonts w:hint="eastAsia"/>
        </w:rPr>
        <w:t xml:space="preserve">模型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默认主模型与免费档相同：</w:t>
      </w:r>
      <w:r>
        <w:rPr>
          <w:b/>
          <w:bCs/>
        </w:rPr>
        <w:t xml:space="preserve">Gemini 2.5 Flash Lite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OPENROUTER_PRO_MODEL</w:t>
      </w:r>
      <w:r>
        <w:t xml:space="preserve"> </w:t>
      </w:r>
      <w:r>
        <w:rPr>
          <w:rFonts w:hint="eastAsia"/>
        </w:rPr>
        <w:t xml:space="preserve">可改）。</w:t>
      </w:r>
    </w:p>
    <w:bookmarkEnd w:id="17"/>
    <w:bookmarkStart w:id="18" w:name="报告差异相对免费"/>
    <w:p>
      <w:pPr>
        <w:pStyle w:val="Heading3"/>
      </w:pPr>
      <w:r>
        <w:rPr>
          <w:rFonts w:hint="eastAsia"/>
        </w:rPr>
        <w:t xml:space="preserve">报告差异（相对免费）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服务端会将</w:t>
      </w:r>
      <w:r>
        <w:t xml:space="preserve"> </w:t>
      </w:r>
      <w:r>
        <w:rPr>
          <w:rFonts w:hint="eastAsia"/>
          <w:b/>
          <w:bCs/>
        </w:rPr>
        <w:t xml:space="preserve">同业/板块一句话</w:t>
      </w:r>
      <w:r>
        <w:t xml:space="preserve"> </w:t>
      </w:r>
      <w:r>
        <w:rPr>
          <w:rFonts w:hint="eastAsia"/>
        </w:rPr>
        <w:t xml:space="preserve">合并进六维分析（</w:t>
      </w:r>
      <w:r>
        <w:rPr>
          <w:rStyle w:val="VerbatimChar"/>
        </w:rPr>
        <w:t xml:space="preserve">mergePeerLineIntoDimensions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前端快照中保留更多</w:t>
      </w:r>
      <w:r>
        <w:t xml:space="preserve"> </w:t>
      </w:r>
      <w:r>
        <w:rPr>
          <w:b/>
          <w:bCs/>
        </w:rPr>
        <w:t xml:space="preserve">Pro </w:t>
      </w:r>
      <w:r>
        <w:rPr>
          <w:rFonts w:hint="eastAsia"/>
          <w:b/>
          <w:bCs/>
        </w:rPr>
        <w:t xml:space="preserve">级字段</w:t>
      </w:r>
      <w:r>
        <w:rPr>
          <w:rFonts w:hint="eastAsia"/>
        </w:rPr>
        <w:t xml:space="preserve">（操作建议对象、事件、内部人摘要、同业行等）。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仍会弱化/剥离偏</w:t>
      </w:r>
      <w:r>
        <w:t xml:space="preserve"> </w:t>
      </w:r>
      <w:r>
        <w:rPr>
          <w:b/>
          <w:bCs/>
        </w:rPr>
        <w:t xml:space="preserve">Pro+</w:t>
      </w:r>
      <w:r>
        <w:t xml:space="preserve"> </w:t>
      </w:r>
      <w:r>
        <w:rPr>
          <w:rFonts w:hint="eastAsia"/>
        </w:rPr>
        <w:t xml:space="preserve">的展示：如多空对撞、情景中的触发价/时间窗、产业链长文</w:t>
      </w:r>
      <w:r>
        <w:t xml:space="preserve"> </w:t>
      </w:r>
      <w:r>
        <w:rPr>
          <w:rStyle w:val="VerbatimChar"/>
        </w:rPr>
        <w:t xml:space="preserve">analysis</w:t>
      </w:r>
      <w:r>
        <w:t xml:space="preserve"> </w:t>
      </w:r>
      <w:r>
        <w:rPr>
          <w:rFonts w:hint="eastAsia"/>
        </w:rPr>
        <w:t xml:space="preserve">等（见</w:t>
      </w:r>
      <w:r>
        <w:t xml:space="preserve"> </w:t>
      </w:r>
      <w:r>
        <w:rPr>
          <w:rStyle w:val="VerbatimChar"/>
        </w:rPr>
        <w:t xml:space="preserve">stripDataForViz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pro</w:t>
      </w:r>
      <w:r>
        <w:t xml:space="preserve"> </w:t>
      </w:r>
      <w:r>
        <w:rPr>
          <w:rFonts w:hint="eastAsia"/>
        </w:rPr>
        <w:t xml:space="preserve">分支）。</w:t>
      </w:r>
    </w:p>
    <w:bookmarkEnd w:id="18"/>
    <w:bookmarkStart w:id="19" w:name="自选与历史-1"/>
    <w:p>
      <w:pPr>
        <w:pStyle w:val="Heading3"/>
      </w:pPr>
      <w:r>
        <w:rPr>
          <w:rFonts w:hint="eastAsia"/>
        </w:rPr>
        <w:t xml:space="preserve">自选与历史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自选股上限</w:t>
      </w:r>
      <w:r>
        <w:rPr>
          <w:rFonts w:hint="eastAsia"/>
        </w:rPr>
        <w:t xml:space="preserve">：</w:t>
      </w:r>
      <w:r>
        <w:rPr>
          <w:b/>
          <w:bCs/>
        </w:rPr>
        <w:t xml:space="preserve">50 </w:t>
      </w:r>
      <w:r>
        <w:rPr>
          <w:rFonts w:hint="eastAsia"/>
          <w:b/>
          <w:bCs/>
        </w:rPr>
        <w:t xml:space="preserve">只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历史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全部</w:t>
      </w:r>
      <w:r>
        <w:rPr>
          <w:rFonts w:hint="eastAsia"/>
        </w:rPr>
        <w:t xml:space="preserve">可浏览。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四pro-档pro_plus"/>
    <w:p>
      <w:pPr>
        <w:pStyle w:val="Heading2"/>
      </w:pPr>
      <w:r>
        <w:rPr>
          <w:rFonts w:hint="eastAsia"/>
        </w:rPr>
        <w:t xml:space="preserve">四、Pro+</w:t>
      </w:r>
      <w:r>
        <w:t xml:space="preserve"> </w:t>
      </w:r>
      <w:r>
        <w:rPr>
          <w:rFonts w:hint="eastAsia"/>
        </w:rPr>
        <w:t xml:space="preserve">档（</w:t>
      </w:r>
      <w:r>
        <w:rPr>
          <w:rStyle w:val="VerbatimChar"/>
        </w:rPr>
        <w:t xml:space="preserve">pro_plus</w:t>
      </w:r>
      <w:r>
        <w:rPr>
          <w:rFonts w:hint="eastAsia"/>
        </w:rPr>
        <w:t xml:space="preserve">）</w:t>
      </w:r>
    </w:p>
    <w:bookmarkStart w:id="21" w:name="额度-1"/>
    <w:p>
      <w:pPr>
        <w:pStyle w:val="Heading3"/>
      </w:pPr>
      <w:r>
        <w:rPr>
          <w:rFonts w:hint="eastAsia"/>
        </w:rPr>
        <w:t xml:space="preserve">额度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每个</w:t>
      </w:r>
      <w:r>
        <w:rPr>
          <w:b/>
          <w:bCs/>
        </w:rPr>
        <w:t xml:space="preserve"> UTC </w:t>
      </w:r>
      <w:r>
        <w:rPr>
          <w:rFonts w:hint="eastAsia"/>
          <w:b/>
          <w:bCs/>
        </w:rPr>
        <w:t xml:space="preserve">自然日</w:t>
      </w:r>
      <w:r>
        <w:t xml:space="preserve"> </w:t>
      </w:r>
      <w:r>
        <w:rPr>
          <w:rFonts w:hint="eastAsia"/>
        </w:rPr>
        <w:t xml:space="preserve">最多</w:t>
      </w:r>
      <w:r>
        <w:t xml:space="preserve"> </w:t>
      </w:r>
      <w:r>
        <w:rPr>
          <w:rStyle w:val="VerbatimChar"/>
          <w:b/>
          <w:bCs/>
        </w:rPr>
        <w:t xml:space="preserve">WENAP_PRO_PLUS_DAILY_CAP</w:t>
      </w:r>
      <w:r>
        <w:t xml:space="preserve"> </w:t>
      </w:r>
      <w:r>
        <w:rPr>
          <w:rFonts w:hint="eastAsia"/>
        </w:rPr>
        <w:t xml:space="preserve">次分析（默认</w:t>
      </w:r>
      <w:r>
        <w:t xml:space="preserve"> </w:t>
      </w:r>
      <w:r>
        <w:rPr>
          <w:b/>
          <w:bCs/>
        </w:rPr>
        <w:t xml:space="preserve">80</w:t>
      </w:r>
      <w:r>
        <w:rPr>
          <w:rFonts w:hint="eastAsia"/>
        </w:rPr>
        <w:t xml:space="preserve">，可改环境变量）。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超出返回</w:t>
      </w:r>
      <w:r>
        <w:t xml:space="preserve"> </w:t>
      </w:r>
      <w:r>
        <w:rPr>
          <w:rStyle w:val="VerbatimChar"/>
        </w:rPr>
        <w:t xml:space="preserve">PRO_PLUS_DAILY_CAP</w:t>
      </w:r>
      <w:r>
        <w:rPr>
          <w:rFonts w:hint="eastAsia"/>
        </w:rPr>
        <w:t xml:space="preserve">，提示次日</w:t>
      </w:r>
      <w:r>
        <w:t xml:space="preserve"> UTC </w:t>
      </w:r>
      <w:r>
        <w:rPr>
          <w:rFonts w:hint="eastAsia"/>
        </w:rPr>
        <w:t xml:space="preserve">再试。</w:t>
      </w:r>
    </w:p>
    <w:bookmarkEnd w:id="21"/>
    <w:bookmarkStart w:id="22" w:name="模型-1"/>
    <w:p>
      <w:pPr>
        <w:pStyle w:val="Heading3"/>
      </w:pPr>
      <w:r>
        <w:rPr>
          <w:rFonts w:hint="eastAsia"/>
        </w:rPr>
        <w:t xml:space="preserve">模型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默认主模型：</w:t>
      </w:r>
      <w:r>
        <w:rPr>
          <w:b/>
          <w:bCs/>
        </w:rPr>
        <w:t xml:space="preserve">Claude Haiku 4.5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OPENROUTER_PRO_PLUS_MODEL</w:t>
      </w:r>
      <w:r>
        <w:t xml:space="preserve"> </w:t>
      </w:r>
      <w:r>
        <w:rPr>
          <w:rFonts w:hint="eastAsia"/>
        </w:rPr>
        <w:t xml:space="preserve">可改）。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secondPassCritique</w:t>
      </w:r>
      <w:r>
        <w:rPr>
          <w:rFonts w:hint="eastAsia"/>
        </w:rPr>
        <w:t xml:space="preserve">：主报告后的「批评家」第二遍（实现上与</w:t>
      </w:r>
      <w:r>
        <w:t xml:space="preserve"> Pro+ </w:t>
      </w:r>
      <w:r>
        <w:rPr>
          <w:rFonts w:hint="eastAsia"/>
        </w:rPr>
        <w:t xml:space="preserve">主模型配置一致）。</w:t>
      </w:r>
    </w:p>
    <w:bookmarkEnd w:id="22"/>
    <w:bookmarkStart w:id="23" w:name="报告与功能相对-pro"/>
    <w:p>
      <w:pPr>
        <w:pStyle w:val="Heading3"/>
      </w:pPr>
      <w:r>
        <w:rPr>
          <w:rFonts w:hint="eastAsia"/>
        </w:rPr>
        <w:t xml:space="preserve">报告与功能（相对</w:t>
      </w:r>
      <w:r>
        <w:t xml:space="preserve"> </w:t>
      </w:r>
      <w:r>
        <w:rPr>
          <w:rFonts w:hint="eastAsia"/>
        </w:rPr>
        <w:t xml:space="preserve">Pro）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快照保留</w:t>
      </w:r>
      <w:r>
        <w:t xml:space="preserve"> Pro+ </w:t>
      </w:r>
      <w:r>
        <w:rPr>
          <w:rFonts w:hint="eastAsia"/>
        </w:rPr>
        <w:t xml:space="preserve">内容：多空对撞、情景触发价/时间窗、产业链</w:t>
      </w:r>
      <w:r>
        <w:t xml:space="preserve"> </w:t>
      </w:r>
      <w:r>
        <w:rPr>
          <w:rStyle w:val="VerbatimChar"/>
        </w:rPr>
        <w:t xml:space="preserve">analysis</w:t>
      </w:r>
      <w:r>
        <w:t xml:space="preserve">、</w:t>
      </w:r>
      <w:r>
        <w:rPr>
          <w:rStyle w:val="VerbatimChar"/>
        </w:rPr>
        <w:t xml:space="preserve">secondPassCritique</w:t>
      </w:r>
      <w:r>
        <w:t xml:space="preserve"> </w:t>
      </w:r>
      <w:r>
        <w:rPr>
          <w:rFonts w:hint="eastAsia"/>
        </w:rPr>
        <w:t xml:space="preserve">等。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PDF </w:t>
      </w:r>
      <w:r>
        <w:rPr>
          <w:rFonts w:hint="eastAsia"/>
          <w:b/>
          <w:bCs/>
        </w:rPr>
        <w:t xml:space="preserve">导出</w:t>
      </w:r>
      <w:r>
        <w:rPr>
          <w:rFonts w:hint="eastAsia"/>
        </w:rPr>
        <w:t xml:space="preserve">（打印式导出）。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对比页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/compare</w:t>
      </w:r>
      <w:r>
        <w:rPr>
          <w:rFonts w:hint="eastAsia"/>
        </w:rPr>
        <w:t xml:space="preserve">：两个标的各跑一遍分析并排展示（需正确消费</w:t>
      </w:r>
      <w:r>
        <w:t xml:space="preserve"> SSE </w:t>
      </w:r>
      <w:r>
        <w:rPr>
          <w:rFonts w:hint="eastAsia"/>
        </w:rPr>
        <w:t xml:space="preserve">流）。</w:t>
      </w:r>
    </w:p>
    <w:bookmarkEnd w:id="23"/>
    <w:bookmarkStart w:id="24" w:name="自选"/>
    <w:p>
      <w:pPr>
        <w:pStyle w:val="Heading3"/>
      </w:pPr>
      <w:r>
        <w:rPr>
          <w:rFonts w:hint="eastAsia"/>
        </w:rPr>
        <w:t xml:space="preserve">自选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自选股上限</w:t>
      </w:r>
      <w:r>
        <w:rPr>
          <w:rFonts w:hint="eastAsia"/>
        </w:rPr>
        <w:t xml:space="preserve">：</w:t>
      </w:r>
      <w:r>
        <w:rPr>
          <w:b/>
          <w:bCs/>
        </w:rPr>
        <w:t xml:space="preserve">200 </w:t>
      </w:r>
      <w:r>
        <w:rPr>
          <w:rFonts w:hint="eastAsia"/>
          <w:b/>
          <w:bCs/>
        </w:rPr>
        <w:t xml:space="preserve">只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五所有已登录用户共通"/>
    <w:p>
      <w:pPr>
        <w:pStyle w:val="Heading2"/>
      </w:pPr>
      <w:r>
        <w:rPr>
          <w:rFonts w:hint="eastAsia"/>
        </w:rPr>
        <w:t xml:space="preserve">五、所有已登录用户共通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主应用</w:t>
            </w:r>
            <w:r>
              <w:t xml:space="preserve"> </w:t>
            </w:r>
            <w:r>
              <w:rPr>
                <w:rStyle w:val="VerbatimChar"/>
              </w:rPr>
              <w:t xml:space="preserve">/app</w:t>
            </w:r>
          </w:p>
        </w:tc>
        <w:tc>
          <w:tcPr/>
          <w:p>
            <w:pPr>
              <w:pStyle w:val="Compact"/>
            </w:pPr>
            <w:r>
              <w:t xml:space="preserve">Splash </w:t>
            </w:r>
            <w:r>
              <w:rPr>
                <w:rFonts w:hint="eastAsia"/>
              </w:rPr>
              <w:t xml:space="preserve">后进入；资产类型/周期、代码输入、流式分析、移动版报告、自选、历史等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邮箱、档位；Stripe</w:t>
            </w:r>
            <w:r>
              <w:t xml:space="preserve"> </w:t>
            </w:r>
            <w:r>
              <w:rPr>
                <w:rFonts w:hint="eastAsia"/>
              </w:rPr>
              <w:t xml:space="preserve">可用时</w:t>
            </w:r>
            <w:r>
              <w:t xml:space="preserve"> </w:t>
            </w:r>
            <w:r>
              <w:rPr>
                <w:b/>
                <w:bCs/>
              </w:rPr>
              <w:t xml:space="preserve">Customer Portal</w:t>
            </w:r>
            <w:r>
              <w:rPr>
                <w:rFonts w:hint="eastAsia"/>
              </w:rPr>
              <w:t xml:space="preserve">；邀请链接（</w:t>
            </w:r>
            <w:r>
              <w:rPr>
                <w:rStyle w:val="VerbatimChar"/>
              </w:rPr>
              <w:t xml:space="preserve">/register?ref=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/pricing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随时打开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  <w:r>
              <w:t xml:space="preserve"> / </w:t>
            </w: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深色浅色、多语言</w:t>
            </w:r>
            <w:r>
              <w:t xml:space="preserve">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报告内分享链接（带</w:t>
            </w:r>
            <w:r>
              <w:t xml:space="preserve"> </w:t>
            </w:r>
            <w:r>
              <w:rPr>
                <w:rStyle w:val="VerbatimChar"/>
              </w:rPr>
              <w:t xml:space="preserve">?symbol=</w:t>
            </w:r>
            <w:r>
              <w:t xml:space="preserve"> </w:t>
            </w:r>
            <w:r>
              <w:rPr>
                <w:rFonts w:hint="eastAsia"/>
              </w:rPr>
              <w:t xml:space="preserve">等，以实际实现为准）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0" w:name="六管理员admin-admin-api"/>
    <w:p>
      <w:pPr>
        <w:pStyle w:val="Heading2"/>
      </w:pPr>
      <w:r>
        <w:rPr>
          <w:rFonts w:hint="eastAsia"/>
        </w:rPr>
        <w:t xml:space="preserve">六、管理员（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/admin-api</w:t>
      </w:r>
      <w:r>
        <w:rPr>
          <w:rFonts w:hint="eastAsia"/>
        </w:rPr>
        <w:t xml:space="preserve">）</w:t>
      </w:r>
    </w:p>
    <w:bookmarkStart w:id="27" w:name="进入方式"/>
    <w:p>
      <w:pPr>
        <w:pStyle w:val="Heading3"/>
      </w:pPr>
      <w:r>
        <w:rPr>
          <w:rFonts w:hint="eastAsia"/>
        </w:rPr>
        <w:t xml:space="preserve">进入方式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浏览器访问</w:t>
      </w:r>
      <w:r>
        <w:t xml:space="preserve"> </w:t>
      </w:r>
      <w:r>
        <w:rPr>
          <w:rStyle w:val="VerbatimChar"/>
          <w:b/>
          <w:bCs/>
        </w:rPr>
        <w:t xml:space="preserve">/admin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使用环境变量</w:t>
      </w:r>
      <w:r>
        <w:t xml:space="preserve"> </w:t>
      </w:r>
      <w:r>
        <w:rPr>
          <w:rStyle w:val="VerbatimChar"/>
          <w:b/>
          <w:bCs/>
        </w:rPr>
        <w:t xml:space="preserve">ADMIN_SECRET</w:t>
      </w:r>
      <w:r>
        <w:t xml:space="preserve"> </w:t>
      </w:r>
      <w:r>
        <w:rPr>
          <w:rFonts w:hint="eastAsia"/>
        </w:rPr>
        <w:t xml:space="preserve">作为</w:t>
      </w:r>
      <w:r>
        <w:t xml:space="preserve"> </w:t>
      </w:r>
      <w:r>
        <w:rPr>
          <w:b/>
          <w:bCs/>
        </w:rPr>
        <w:t xml:space="preserve">Bearer Token</w:t>
      </w:r>
      <w:r>
        <w:t xml:space="preserve"> </w:t>
      </w:r>
      <w:r>
        <w:rPr>
          <w:rFonts w:hint="eastAsia"/>
        </w:rPr>
        <w:t xml:space="preserve">登录（与普通用户</w:t>
      </w:r>
      <w:r>
        <w:t xml:space="preserve"> JWT </w:t>
      </w:r>
      <w:r>
        <w:rPr>
          <w:rFonts w:hint="eastAsia"/>
        </w:rPr>
        <w:t xml:space="preserve">分离）。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前端请求</w:t>
      </w:r>
      <w:r>
        <w:t xml:space="preserve"> </w:t>
      </w:r>
      <w:r>
        <w:rPr>
          <w:rStyle w:val="VerbatimChar"/>
          <w:b/>
          <w:bCs/>
        </w:rPr>
        <w:t xml:space="preserve">/api/admin-api/...</w:t>
      </w:r>
      <w:r>
        <w:rPr>
          <w:rFonts w:hint="eastAsia"/>
        </w:rPr>
        <w:t xml:space="preserve">（开发时由</w:t>
      </w:r>
      <w:r>
        <w:t xml:space="preserve"> Vite </w:t>
      </w:r>
      <w:r>
        <w:rPr>
          <w:rFonts w:hint="eastAsia"/>
        </w:rPr>
        <w:t xml:space="preserve">代理到后端</w:t>
      </w:r>
      <w:r>
        <w:t xml:space="preserve"> </w:t>
      </w:r>
      <w:r>
        <w:rPr>
          <w:rStyle w:val="VerbatimChar"/>
        </w:rPr>
        <w:t xml:space="preserve">/admin-api</w:t>
      </w:r>
      <w:r>
        <w:rPr>
          <w:rFonts w:hint="eastAsia"/>
        </w:rPr>
        <w:t xml:space="preserve">）。</w:t>
      </w:r>
    </w:p>
    <w:bookmarkEnd w:id="27"/>
    <w:bookmarkStart w:id="28" w:name="后台页面前端路由"/>
    <w:p>
      <w:pPr>
        <w:pStyle w:val="Heading3"/>
      </w:pPr>
      <w:r>
        <w:rPr>
          <w:rFonts w:hint="eastAsia"/>
        </w:rPr>
        <w:t xml:space="preserve">后台页面（前端路由）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能力概要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总览指标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预测列表、筛选、准确度相关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用户列表、详情、改</w:t>
            </w:r>
            <w:r>
              <w:t xml:space="preserve"> </w:t>
            </w:r>
            <w:r>
              <w:rPr>
                <w:rFonts w:hint="eastAsia"/>
              </w:rPr>
              <w:t xml:space="preserve">tier、重置试用、封禁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 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分析日志（模型、成本、状态等）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收入统计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健康、成本曲线等</w:t>
            </w:r>
          </w:p>
        </w:tc>
      </w:tr>
    </w:tbl>
    <w:bookmarkEnd w:id="28"/>
    <w:bookmarkStart w:id="29" w:name="后端补充不一定每项都有独立-ui"/>
    <w:p>
      <w:pPr>
        <w:pStyle w:val="Heading3"/>
      </w:pPr>
      <w:r>
        <w:rPr>
          <w:rFonts w:hint="eastAsia"/>
        </w:rPr>
        <w:t xml:space="preserve">后端补充（不一定每项都有独立</w:t>
      </w:r>
      <w:r>
        <w:t xml:space="preserve"> </w:t>
      </w:r>
      <w:r>
        <w:rPr>
          <w:rFonts w:hint="eastAsia"/>
        </w:rPr>
        <w:t xml:space="preserve">UI）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GET /admin-api/stats/funnel</w:t>
      </w:r>
      <w:r>
        <w:rPr>
          <w:rFonts w:hint="eastAsia"/>
        </w:rPr>
        <w:t xml:space="preserve">：注册→验证→分析→付费等漏斗数据。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预测相关：</w:t>
      </w:r>
      <w:r>
        <w:rPr>
          <w:rFonts w:hint="eastAsia"/>
          <w:b/>
          <w:bCs/>
        </w:rPr>
        <w:t xml:space="preserve">手动验证</w:t>
      </w:r>
      <w:r>
        <w:t xml:space="preserve">、</w:t>
      </w:r>
      <w:r>
        <w:rPr>
          <w:rFonts w:hint="eastAsia"/>
          <w:b/>
          <w:bCs/>
        </w:rPr>
        <w:t xml:space="preserve">跳过</w:t>
      </w:r>
      <w:r>
        <w:t xml:space="preserve"> </w:t>
      </w:r>
      <w:r>
        <w:rPr>
          <w:rFonts w:hint="eastAsia"/>
        </w:rPr>
        <w:t xml:space="preserve">等（见</w:t>
      </w:r>
      <w:r>
        <w:t xml:space="preserve"> </w:t>
      </w:r>
      <w:r>
        <w:rPr>
          <w:rStyle w:val="VerbatimChar"/>
        </w:rPr>
        <w:t xml:space="preserve">routes/admin.cjs</w:t>
      </w:r>
      <w:r>
        <w:rPr>
          <w:rFonts w:hint="eastAsia"/>
        </w:rPr>
        <w:t xml:space="preserve">）。</w:t>
      </w:r>
    </w:p>
    <w:p>
      <w:pPr>
        <w:pStyle w:val="FirstParagraph"/>
      </w:pPr>
      <w:r>
        <w:rPr>
          <w:rFonts w:hint="eastAsia"/>
        </w:rPr>
        <w:t xml:space="preserve">管理员</w:t>
      </w:r>
      <w:r>
        <w:rPr>
          <w:rFonts w:hint="eastAsia"/>
          <w:b/>
          <w:bCs/>
        </w:rPr>
        <w:t xml:space="preserve">不能</w:t>
      </w:r>
      <w:r>
        <w:rPr>
          <w:rFonts w:hint="eastAsia"/>
        </w:rPr>
        <w:t xml:space="preserve">代替用户完成</w:t>
      </w:r>
      <w:r>
        <w:t xml:space="preserve"> Stripe </w:t>
      </w:r>
      <w:r>
        <w:rPr>
          <w:rFonts w:hint="eastAsia"/>
        </w:rPr>
        <w:t xml:space="preserve">扣款；支付须用户在前端完成。管理员可</w:t>
      </w:r>
      <w:r>
        <w:t xml:space="preserve"> </w:t>
      </w:r>
      <w:r>
        <w:rPr>
          <w:rFonts w:hint="eastAsia"/>
          <w:b/>
          <w:bCs/>
        </w:rPr>
        <w:t xml:space="preserve">修改用户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tier</w:t>
      </w:r>
      <w:r>
        <w:rPr>
          <w:rFonts w:hint="eastAsia"/>
        </w:rPr>
        <w:t xml:space="preserve">、查日志、做运营与风控。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七环境与成本相关变量速查"/>
    <w:p>
      <w:pPr>
        <w:pStyle w:val="Heading2"/>
      </w:pPr>
      <w:r>
        <w:rPr>
          <w:rFonts w:hint="eastAsia"/>
        </w:rPr>
        <w:t xml:space="preserve">七、环境与成本相关变量（速查）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WENAP_PRO_PLUS_DAILY_CAP</w:t>
            </w:r>
          </w:p>
        </w:tc>
        <w:tc>
          <w:tcPr/>
          <w:p>
            <w:pPr>
              <w:pStyle w:val="Compact"/>
            </w:pPr>
            <w:r>
              <w:t xml:space="preserve">Pro+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每日</w:t>
            </w:r>
            <w:r>
              <w:rPr>
                <w:rFonts w:hint="eastAsia"/>
              </w:rPr>
              <w:t xml:space="preserve">分析次数上限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WENAP_REFERRAL_REWARDS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off</w:t>
            </w:r>
            <w:r>
              <w:t xml:space="preserve"> </w:t>
            </w:r>
            <w:r>
              <w:rPr>
                <w:rFonts w:hint="eastAsia"/>
              </w:rPr>
              <w:t xml:space="preserve">时</w:t>
            </w:r>
            <w:r>
              <w:rPr>
                <w:rFonts w:hint="eastAsia"/>
                <w:b/>
                <w:bCs/>
              </w:rPr>
              <w:t xml:space="preserve">关闭推荐奖励发</w:t>
            </w:r>
            <w:r>
              <w:rPr>
                <w:b/>
                <w:bCs/>
              </w:rPr>
              <w:t xml:space="preserve"> tier</w:t>
            </w:r>
            <w:r>
              <w:rPr>
                <w:rFonts w:hint="eastAsia"/>
              </w:rPr>
              <w:t xml:space="preserve">（仍可记录推荐）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WENAP_CRON_SECRET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CRON_SERVICE_USER_ID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  <w:r>
              <w:rPr>
                <w:rFonts w:hint="eastAsia"/>
                <w:b/>
                <w:bCs/>
              </w:rPr>
              <w:t xml:space="preserve">每周自动分析</w:t>
            </w:r>
            <w:r>
              <w:rPr>
                <w:rFonts w:hint="eastAsia"/>
              </w:rPr>
              <w:t xml:space="preserve">任务；未配置则该任务不调度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WENAP_FREE_UNLIMITED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开发用：免费档不限次（若项目内启用）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八文件位置"/>
    <w:p>
      <w:pPr>
        <w:pStyle w:val="Heading2"/>
      </w:pPr>
      <w:r>
        <w:rPr>
          <w:rFonts w:hint="eastAsia"/>
        </w:rPr>
        <w:t xml:space="preserve">八、文件位置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本说明：</w:t>
      </w:r>
      <w:r>
        <w:rPr>
          <w:rStyle w:val="VerbatimChar"/>
          <w:rFonts w:hint="eastAsia"/>
        </w:rPr>
        <w:t xml:space="preserve">docs/用户与管理员功能说明.md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可打印</w:t>
      </w:r>
      <w:r>
        <w:t xml:space="preserve"> </w:t>
      </w:r>
      <w:r>
        <w:rPr>
          <w:rFonts w:hint="eastAsia"/>
        </w:rPr>
        <w:t xml:space="preserve">HTML：</w:t>
      </w:r>
      <w:r>
        <w:rPr>
          <w:rStyle w:val="VerbatimChar"/>
          <w:rFonts w:hint="eastAsia"/>
        </w:rPr>
        <w:t xml:space="preserve">docs/用户与管理员功能说明.html</w:t>
      </w:r>
    </w:p>
    <w:p>
      <w:pPr>
        <w:pStyle w:val="FirstParagraph"/>
      </w:pPr>
      <w:r>
        <w:rPr>
          <w:rFonts w:hint="eastAsia"/>
        </w:rPr>
        <w:t xml:space="preserve">若代码后续有变更，请以</w:t>
      </w:r>
      <w:r>
        <w:t xml:space="preserve"> </w:t>
      </w:r>
      <w:r>
        <w:rPr>
          <w:rStyle w:val="VerbatimChar"/>
        </w:rPr>
        <w:t xml:space="preserve">server.cjs</w:t>
      </w:r>
      <w:r>
        <w:t xml:space="preserve">、</w:t>
      </w:r>
      <w:r>
        <w:rPr>
          <w:rStyle w:val="VerbatimChar"/>
        </w:rPr>
        <w:t xml:space="preserve">db/auth.cjs</w:t>
      </w:r>
      <w:r>
        <w:t xml:space="preserve">、</w:t>
      </w:r>
      <w:r>
        <w:rPr>
          <w:rStyle w:val="VerbatimChar"/>
        </w:rPr>
        <w:t xml:space="preserve">routes/admin.cjs</w:t>
      </w:r>
      <w:r>
        <w:t xml:space="preserve">、</w:t>
      </w:r>
      <w:r>
        <w:rPr>
          <w:rStyle w:val="VerbatimChar"/>
        </w:rPr>
        <w:t xml:space="preserve">stripDataForViz</w:t>
      </w:r>
      <w:r>
        <w:t xml:space="preserve"> </w:t>
      </w:r>
      <w:r>
        <w:rPr>
          <w:rFonts w:hint="eastAsia"/>
        </w:rPr>
        <w:t xml:space="preserve">等为准更新本文档。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2026-05-20T10:26:12Z</dcterms:created>
  <dcterms:modified xsi:type="dcterms:W3CDTF">2026-05-20T10:26:12Z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