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C4FB30">
      <w:pPr>
        <w:keepNext w:val="0"/>
        <w:keepLines w:val="0"/>
        <w:pageBreakBefore w:val="0"/>
        <w:widowControl/>
        <w:kinsoku/>
        <w:wordWrap/>
        <w:overflowPunct/>
        <w:topLinePunct w:val="0"/>
        <w:autoSpaceDE/>
        <w:autoSpaceDN/>
        <w:bidi w:val="0"/>
        <w:adjustRightInd/>
        <w:snapToGrid/>
        <w:spacing w:before="120"/>
        <w:ind w:firstLine="0"/>
        <w:jc w:val="center"/>
        <w:textAlignment w:val="auto"/>
        <w:rPr>
          <w:rFonts w:ascii="黑体" w:hAnsi="黑体" w:eastAsia="黑体"/>
          <w:color w:val="auto"/>
          <w:spacing w:val="60"/>
          <w:sz w:val="32"/>
        </w:rPr>
      </w:pPr>
      <w:r>
        <w:rPr>
          <w:color w:val="auto"/>
        </w:rPr>
        <w:drawing>
          <wp:inline distT="0" distB="0" distL="114300" distR="114300">
            <wp:extent cx="2676525" cy="680085"/>
            <wp:effectExtent l="0" t="0" r="3175" b="5715"/>
            <wp:docPr id="45" name="图片 3" desc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 descr="08"/>
                    <pic:cNvPicPr>
                      <a:picLocks noChangeAspect="1"/>
                    </pic:cNvPicPr>
                  </pic:nvPicPr>
                  <pic:blipFill>
                    <a:blip r:embed="rId8"/>
                    <a:srcRect l="19592" t="25917" r="41049" b="59795"/>
                    <a:stretch>
                      <a:fillRect/>
                    </a:stretch>
                  </pic:blipFill>
                  <pic:spPr>
                    <a:xfrm>
                      <a:off x="0" y="0"/>
                      <a:ext cx="2676525" cy="680085"/>
                    </a:xfrm>
                    <a:prstGeom prst="rect">
                      <a:avLst/>
                    </a:prstGeom>
                    <a:noFill/>
                    <a:ln>
                      <a:noFill/>
                    </a:ln>
                  </pic:spPr>
                </pic:pic>
              </a:graphicData>
            </a:graphic>
          </wp:inline>
        </w:drawing>
      </w:r>
    </w:p>
    <w:p w14:paraId="2B66677F">
      <w:pPr>
        <w:keepNext w:val="0"/>
        <w:keepLines w:val="0"/>
        <w:pageBreakBefore w:val="0"/>
        <w:widowControl/>
        <w:kinsoku/>
        <w:wordWrap/>
        <w:overflowPunct/>
        <w:topLinePunct w:val="0"/>
        <w:autoSpaceDE/>
        <w:autoSpaceDN/>
        <w:bidi w:val="0"/>
        <w:adjustRightInd/>
        <w:snapToGrid/>
        <w:spacing w:before="240"/>
        <w:ind w:firstLine="0"/>
        <w:jc w:val="center"/>
        <w:textAlignment w:val="auto"/>
        <w:rPr>
          <w:color w:val="auto"/>
          <w:sz w:val="28"/>
          <w:szCs w:val="24"/>
        </w:rPr>
      </w:pPr>
      <w:r>
        <w:rPr>
          <w:rFonts w:ascii="黑体" w:hAnsi="黑体" w:eastAsia="黑体"/>
          <w:color w:val="auto"/>
          <w:spacing w:val="60"/>
          <w:sz w:val="36"/>
          <w:szCs w:val="24"/>
        </w:rPr>
        <w:t>数 据 库 原 理 实 验</w:t>
      </w:r>
    </w:p>
    <w:p w14:paraId="1241A755">
      <w:pPr>
        <w:keepNext w:val="0"/>
        <w:keepLines w:val="0"/>
        <w:pageBreakBefore w:val="0"/>
        <w:widowControl/>
        <w:kinsoku/>
        <w:wordWrap/>
        <w:overflowPunct/>
        <w:topLinePunct w:val="0"/>
        <w:autoSpaceDE/>
        <w:autoSpaceDN/>
        <w:bidi w:val="0"/>
        <w:adjustRightInd/>
        <w:snapToGrid/>
        <w:spacing w:before="200" w:after="240"/>
        <w:ind w:firstLine="0"/>
        <w:jc w:val="center"/>
        <w:textAlignment w:val="auto"/>
        <w:rPr>
          <w:color w:val="auto"/>
        </w:rPr>
      </w:pPr>
      <w:r>
        <w:rPr>
          <w:rFonts w:ascii="黑体" w:hAnsi="黑体" w:eastAsia="黑体"/>
          <w:b/>
          <w:color w:val="auto"/>
          <w:spacing w:val="80"/>
          <w:sz w:val="56"/>
        </w:rPr>
        <w:t>课 程 设 计 报 告</w:t>
      </w:r>
    </w:p>
    <w:p w14:paraId="014FDBD3">
      <w:pPr>
        <w:pBdr>
          <w:bottom w:val="single" w:color="2B6CB0" w:sz="12" w:space="1"/>
        </w:pBdr>
        <w:ind w:firstLine="0"/>
        <w:jc w:val="center"/>
        <w:rPr>
          <w:color w:val="auto"/>
        </w:rPr>
      </w:pPr>
    </w:p>
    <w:p w14:paraId="4A221534">
      <w:pPr>
        <w:keepNext w:val="0"/>
        <w:keepLines w:val="0"/>
        <w:pageBreakBefore w:val="0"/>
        <w:widowControl/>
        <w:kinsoku/>
        <w:wordWrap/>
        <w:overflowPunct/>
        <w:topLinePunct w:val="0"/>
        <w:autoSpaceDE/>
        <w:autoSpaceDN/>
        <w:bidi w:val="0"/>
        <w:adjustRightInd/>
        <w:snapToGrid/>
        <w:spacing w:before="200" w:line="240" w:lineRule="auto"/>
        <w:ind w:firstLine="420"/>
        <w:textAlignment w:val="auto"/>
        <w:rPr>
          <w:color w:val="auto"/>
        </w:rPr>
      </w:pPr>
    </w:p>
    <w:tbl>
      <w:tblPr>
        <w:tblStyle w:val="9"/>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189"/>
        <w:gridCol w:w="6857"/>
      </w:tblGrid>
      <w:tr w14:paraId="08FE3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2189" w:type="dxa"/>
            <w:shd w:val="clear" w:color="auto" w:fill="FFFFFF"/>
          </w:tcPr>
          <w:p w14:paraId="12F06148">
            <w:pPr>
              <w:spacing w:before="120" w:after="120"/>
              <w:ind w:firstLine="0"/>
              <w:jc w:val="right"/>
              <w:rPr>
                <w:color w:val="auto"/>
              </w:rPr>
            </w:pPr>
            <w:r>
              <w:rPr>
                <w:rFonts w:ascii="微软雅黑" w:hAnsi="微软雅黑" w:eastAsia="微软雅黑"/>
                <w:color w:val="auto"/>
                <w:sz w:val="24"/>
              </w:rPr>
              <w:t>设计题目：</w:t>
            </w:r>
          </w:p>
        </w:tc>
        <w:tc>
          <w:tcPr>
            <w:tcW w:w="6857" w:type="dxa"/>
            <w:shd w:val="clear" w:color="auto" w:fill="FFFFFF"/>
          </w:tcPr>
          <w:p w14:paraId="292974B3">
            <w:pPr>
              <w:tabs>
                <w:tab w:val="left" w:pos="1811"/>
              </w:tabs>
              <w:spacing w:before="120" w:after="120"/>
              <w:ind w:firstLine="0"/>
              <w:jc w:val="center"/>
              <w:rPr>
                <w:rFonts w:hint="eastAsia" w:ascii="微软雅黑" w:hAnsi="微软雅黑" w:eastAsia="微软雅黑"/>
                <w:color w:val="auto"/>
                <w:sz w:val="24"/>
                <w:lang w:eastAsia="zh-CN"/>
              </w:rPr>
            </w:pPr>
            <w:r>
              <w:rPr>
                <w:rFonts w:hint="eastAsia" w:ascii="微软雅黑" w:hAnsi="微软雅黑" w:eastAsia="微软雅黑"/>
                <w:color w:val="auto"/>
                <w:sz w:val="24"/>
                <w:lang w:eastAsia="zh-CN"/>
              </w:rPr>
              <w:t>高校科研与项目管理系统</w:t>
            </w:r>
          </w:p>
        </w:tc>
      </w:tr>
      <w:tr w14:paraId="0E32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2189" w:type="dxa"/>
            <w:shd w:val="clear" w:color="auto" w:fill="FFFFFF"/>
          </w:tcPr>
          <w:p w14:paraId="75EDD96A">
            <w:pPr>
              <w:spacing w:before="120" w:after="120"/>
              <w:ind w:firstLine="0"/>
              <w:jc w:val="right"/>
              <w:rPr>
                <w:color w:val="auto"/>
              </w:rPr>
            </w:pPr>
            <w:r>
              <w:rPr>
                <w:rFonts w:ascii="微软雅黑" w:hAnsi="微软雅黑" w:eastAsia="微软雅黑"/>
                <w:color w:val="auto"/>
                <w:sz w:val="24"/>
              </w:rPr>
              <w:t>学    院：</w:t>
            </w:r>
          </w:p>
        </w:tc>
        <w:tc>
          <w:tcPr>
            <w:tcW w:w="6857" w:type="dxa"/>
            <w:shd w:val="clear" w:color="auto" w:fill="FFFFFF"/>
          </w:tcPr>
          <w:p w14:paraId="6FD85C16">
            <w:pPr>
              <w:tabs>
                <w:tab w:val="left" w:pos="2813"/>
              </w:tabs>
              <w:spacing w:before="120" w:after="120"/>
              <w:ind w:firstLine="0"/>
              <w:jc w:val="center"/>
              <w:rPr>
                <w:rFonts w:hint="default" w:ascii="微软雅黑" w:hAnsi="微软雅黑" w:eastAsia="微软雅黑"/>
                <w:color w:val="auto"/>
                <w:sz w:val="24"/>
                <w:lang w:val="en-US" w:eastAsia="zh-CN"/>
              </w:rPr>
            </w:pPr>
            <w:r>
              <w:rPr>
                <w:rFonts w:hint="eastAsia" w:ascii="微软雅黑" w:hAnsi="微软雅黑" w:eastAsia="微软雅黑"/>
                <w:color w:val="auto"/>
                <w:sz w:val="24"/>
                <w:lang w:val="en-US" w:eastAsia="zh-CN"/>
              </w:rPr>
              <w:t>计算机与信息学院</w:t>
            </w:r>
          </w:p>
        </w:tc>
      </w:tr>
      <w:tr w14:paraId="71824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189" w:type="dxa"/>
            <w:shd w:val="clear" w:color="auto" w:fill="FFFFFF"/>
          </w:tcPr>
          <w:p w14:paraId="037766B5">
            <w:pPr>
              <w:spacing w:before="120" w:after="120"/>
              <w:ind w:firstLine="0"/>
              <w:jc w:val="right"/>
              <w:rPr>
                <w:color w:val="auto"/>
              </w:rPr>
            </w:pPr>
            <w:r>
              <w:rPr>
                <w:rFonts w:ascii="微软雅黑" w:hAnsi="微软雅黑" w:eastAsia="微软雅黑"/>
                <w:color w:val="auto"/>
                <w:sz w:val="24"/>
              </w:rPr>
              <w:t>专业班级：</w:t>
            </w:r>
          </w:p>
        </w:tc>
        <w:tc>
          <w:tcPr>
            <w:tcW w:w="6857" w:type="dxa"/>
            <w:shd w:val="clear" w:color="auto" w:fill="FFFFFF"/>
          </w:tcPr>
          <w:p w14:paraId="38902F41">
            <w:pPr>
              <w:tabs>
                <w:tab w:val="left" w:pos="3934"/>
              </w:tabs>
              <w:spacing w:before="120" w:after="120"/>
              <w:ind w:firstLine="0"/>
              <w:jc w:val="center"/>
              <w:rPr>
                <w:rFonts w:hint="default" w:ascii="微软雅黑" w:hAnsi="微软雅黑" w:eastAsia="微软雅黑"/>
                <w:color w:val="auto"/>
                <w:sz w:val="24"/>
                <w:lang w:val="en-US" w:eastAsia="zh-CN"/>
              </w:rPr>
            </w:pPr>
            <w:r>
              <w:rPr>
                <w:rFonts w:hint="eastAsia" w:ascii="微软雅黑" w:hAnsi="微软雅黑" w:eastAsia="微软雅黑"/>
                <w:color w:val="auto"/>
                <w:sz w:val="24"/>
                <w:lang w:val="en-US" w:eastAsia="zh-CN"/>
              </w:rPr>
              <w:t>2024级软件工程1班</w:t>
            </w:r>
          </w:p>
        </w:tc>
      </w:tr>
    </w:tbl>
    <w:p w14:paraId="2FA312E6">
      <w:pPr>
        <w:keepNext w:val="0"/>
        <w:keepLines w:val="0"/>
        <w:pageBreakBefore w:val="0"/>
        <w:widowControl/>
        <w:kinsoku/>
        <w:wordWrap/>
        <w:overflowPunct/>
        <w:topLinePunct w:val="0"/>
        <w:autoSpaceDE/>
        <w:autoSpaceDN/>
        <w:bidi w:val="0"/>
        <w:adjustRightInd/>
        <w:snapToGrid/>
        <w:spacing w:before="160"/>
        <w:ind w:firstLine="420"/>
        <w:textAlignment w:val="auto"/>
        <w:rPr>
          <w:color w:val="auto"/>
        </w:rPr>
      </w:pPr>
    </w:p>
    <w:tbl>
      <w:tblPr>
        <w:tblStyle w:val="9"/>
        <w:tblW w:w="5000" w:type="pct"/>
        <w:jc w:val="center"/>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Layout w:type="autofit"/>
        <w:tblCellMar>
          <w:top w:w="0" w:type="dxa"/>
          <w:left w:w="10" w:type="dxa"/>
          <w:bottom w:w="0" w:type="dxa"/>
          <w:right w:w="10" w:type="dxa"/>
        </w:tblCellMar>
      </w:tblPr>
      <w:tblGrid>
        <w:gridCol w:w="1356"/>
        <w:gridCol w:w="1717"/>
        <w:gridCol w:w="1963"/>
        <w:gridCol w:w="4010"/>
      </w:tblGrid>
      <w:tr w14:paraId="679B1584">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tblHeader/>
          <w:jc w:val="center"/>
        </w:trPr>
        <w:tc>
          <w:tcPr>
            <w:tcW w:w="1356" w:type="dxa"/>
            <w:shd w:val="clear" w:color="auto" w:fill="EDF2F7"/>
          </w:tcPr>
          <w:p w14:paraId="4601FE2F">
            <w:pPr>
              <w:spacing w:before="60" w:after="60"/>
              <w:ind w:firstLine="0"/>
              <w:jc w:val="center"/>
              <w:rPr>
                <w:color w:val="auto"/>
              </w:rPr>
            </w:pPr>
            <w:r>
              <w:rPr>
                <w:rFonts w:ascii="微软雅黑" w:hAnsi="微软雅黑" w:eastAsia="微软雅黑"/>
                <w:b/>
                <w:color w:val="auto"/>
                <w:sz w:val="21"/>
              </w:rPr>
              <w:t>序号</w:t>
            </w:r>
          </w:p>
        </w:tc>
        <w:tc>
          <w:tcPr>
            <w:tcW w:w="1717" w:type="dxa"/>
            <w:shd w:val="clear" w:color="auto" w:fill="EDF2F7"/>
          </w:tcPr>
          <w:p w14:paraId="7CAEA050">
            <w:pPr>
              <w:spacing w:before="60" w:after="60"/>
              <w:ind w:firstLine="0"/>
              <w:jc w:val="center"/>
              <w:rPr>
                <w:color w:val="auto"/>
              </w:rPr>
            </w:pPr>
            <w:r>
              <w:rPr>
                <w:rFonts w:ascii="微软雅黑" w:hAnsi="微软雅黑" w:eastAsia="微软雅黑"/>
                <w:b/>
                <w:color w:val="auto"/>
                <w:sz w:val="21"/>
              </w:rPr>
              <w:t>姓名</w:t>
            </w:r>
          </w:p>
        </w:tc>
        <w:tc>
          <w:tcPr>
            <w:tcW w:w="1963" w:type="dxa"/>
            <w:shd w:val="clear" w:color="auto" w:fill="EDF2F7"/>
          </w:tcPr>
          <w:p w14:paraId="0C1ACE4B">
            <w:pPr>
              <w:spacing w:before="60" w:after="60"/>
              <w:ind w:firstLine="0"/>
              <w:jc w:val="center"/>
              <w:rPr>
                <w:color w:val="auto"/>
              </w:rPr>
            </w:pPr>
            <w:r>
              <w:rPr>
                <w:rFonts w:ascii="微软雅黑" w:hAnsi="微软雅黑" w:eastAsia="微软雅黑"/>
                <w:b/>
                <w:color w:val="auto"/>
                <w:sz w:val="21"/>
              </w:rPr>
              <w:t>学号</w:t>
            </w:r>
          </w:p>
        </w:tc>
        <w:tc>
          <w:tcPr>
            <w:tcW w:w="4010" w:type="dxa"/>
            <w:shd w:val="clear" w:color="auto" w:fill="EDF2F7"/>
          </w:tcPr>
          <w:p w14:paraId="6E3CD8CB">
            <w:pPr>
              <w:spacing w:before="60" w:after="60"/>
              <w:ind w:firstLine="0"/>
              <w:jc w:val="center"/>
              <w:rPr>
                <w:color w:val="auto"/>
              </w:rPr>
            </w:pPr>
            <w:r>
              <w:rPr>
                <w:rFonts w:ascii="微软雅黑" w:hAnsi="微软雅黑" w:eastAsia="微软雅黑"/>
                <w:b/>
                <w:color w:val="auto"/>
                <w:sz w:val="21"/>
              </w:rPr>
              <w:t>分工说明</w:t>
            </w:r>
          </w:p>
        </w:tc>
      </w:tr>
      <w:tr w14:paraId="2477E3F0">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jc w:val="center"/>
        </w:trPr>
        <w:tc>
          <w:tcPr>
            <w:tcW w:w="1356" w:type="dxa"/>
          </w:tcPr>
          <w:p w14:paraId="5C43FBBB">
            <w:pPr>
              <w:spacing w:before="60" w:after="60"/>
              <w:ind w:firstLine="0"/>
              <w:jc w:val="center"/>
              <w:rPr>
                <w:color w:val="auto"/>
              </w:rPr>
            </w:pPr>
            <w:r>
              <w:rPr>
                <w:rFonts w:ascii="微软雅黑" w:hAnsi="微软雅黑" w:eastAsia="微软雅黑"/>
                <w:color w:val="auto"/>
                <w:sz w:val="21"/>
              </w:rPr>
              <w:t>1</w:t>
            </w:r>
          </w:p>
        </w:tc>
        <w:tc>
          <w:tcPr>
            <w:tcW w:w="1717" w:type="dxa"/>
          </w:tcPr>
          <w:p w14:paraId="744B7301">
            <w:pPr>
              <w:spacing w:before="60" w:after="60"/>
              <w:ind w:firstLine="0"/>
              <w:jc w:val="center"/>
              <w:rPr>
                <w:color w:val="auto"/>
              </w:rPr>
            </w:pPr>
          </w:p>
        </w:tc>
        <w:tc>
          <w:tcPr>
            <w:tcW w:w="1963" w:type="dxa"/>
          </w:tcPr>
          <w:p w14:paraId="061933B5">
            <w:pPr>
              <w:spacing w:before="60" w:after="60"/>
              <w:ind w:firstLine="0"/>
              <w:jc w:val="center"/>
              <w:rPr>
                <w:color w:val="auto"/>
              </w:rPr>
            </w:pPr>
          </w:p>
        </w:tc>
        <w:tc>
          <w:tcPr>
            <w:tcW w:w="4010" w:type="dxa"/>
          </w:tcPr>
          <w:p w14:paraId="06F9501A">
            <w:pPr>
              <w:spacing w:before="60" w:after="60"/>
              <w:ind w:firstLine="0"/>
              <w:jc w:val="center"/>
              <w:rPr>
                <w:color w:val="auto"/>
              </w:rPr>
            </w:pPr>
          </w:p>
        </w:tc>
      </w:tr>
      <w:tr w14:paraId="4F0BA944">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jc w:val="center"/>
        </w:trPr>
        <w:tc>
          <w:tcPr>
            <w:tcW w:w="1356" w:type="dxa"/>
          </w:tcPr>
          <w:p w14:paraId="5DB70614">
            <w:pPr>
              <w:spacing w:before="60" w:after="60"/>
              <w:ind w:firstLine="0"/>
              <w:jc w:val="center"/>
              <w:rPr>
                <w:color w:val="auto"/>
              </w:rPr>
            </w:pPr>
            <w:r>
              <w:rPr>
                <w:rFonts w:ascii="微软雅黑" w:hAnsi="微软雅黑" w:eastAsia="微软雅黑"/>
                <w:color w:val="auto"/>
                <w:sz w:val="21"/>
              </w:rPr>
              <w:t>2</w:t>
            </w:r>
          </w:p>
        </w:tc>
        <w:tc>
          <w:tcPr>
            <w:tcW w:w="1717" w:type="dxa"/>
          </w:tcPr>
          <w:p w14:paraId="7048CDDB">
            <w:pPr>
              <w:spacing w:before="60" w:after="60"/>
              <w:ind w:firstLine="0"/>
              <w:jc w:val="center"/>
              <w:rPr>
                <w:color w:val="auto"/>
              </w:rPr>
            </w:pPr>
          </w:p>
        </w:tc>
        <w:tc>
          <w:tcPr>
            <w:tcW w:w="1963" w:type="dxa"/>
          </w:tcPr>
          <w:p w14:paraId="0CB3B032">
            <w:pPr>
              <w:spacing w:before="60" w:after="60"/>
              <w:ind w:firstLine="0"/>
              <w:jc w:val="center"/>
              <w:rPr>
                <w:color w:val="auto"/>
              </w:rPr>
            </w:pPr>
          </w:p>
        </w:tc>
        <w:tc>
          <w:tcPr>
            <w:tcW w:w="4010" w:type="dxa"/>
          </w:tcPr>
          <w:p w14:paraId="3A4F69A4">
            <w:pPr>
              <w:spacing w:before="60" w:after="60"/>
              <w:ind w:firstLine="0"/>
              <w:jc w:val="center"/>
              <w:rPr>
                <w:color w:val="auto"/>
              </w:rPr>
            </w:pPr>
          </w:p>
        </w:tc>
      </w:tr>
      <w:tr w14:paraId="71464498">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jc w:val="center"/>
        </w:trPr>
        <w:tc>
          <w:tcPr>
            <w:tcW w:w="1356" w:type="dxa"/>
          </w:tcPr>
          <w:p w14:paraId="15A34611">
            <w:pPr>
              <w:spacing w:before="60" w:after="60"/>
              <w:ind w:firstLine="0"/>
              <w:jc w:val="center"/>
              <w:rPr>
                <w:color w:val="auto"/>
              </w:rPr>
            </w:pPr>
            <w:r>
              <w:rPr>
                <w:rFonts w:ascii="微软雅黑" w:hAnsi="微软雅黑" w:eastAsia="微软雅黑"/>
                <w:color w:val="auto"/>
                <w:sz w:val="21"/>
              </w:rPr>
              <w:t>3</w:t>
            </w:r>
          </w:p>
        </w:tc>
        <w:tc>
          <w:tcPr>
            <w:tcW w:w="1717" w:type="dxa"/>
          </w:tcPr>
          <w:p w14:paraId="1894161B">
            <w:pPr>
              <w:spacing w:before="60" w:after="60"/>
              <w:ind w:firstLine="0"/>
              <w:jc w:val="center"/>
              <w:rPr>
                <w:color w:val="auto"/>
              </w:rPr>
            </w:pPr>
          </w:p>
        </w:tc>
        <w:tc>
          <w:tcPr>
            <w:tcW w:w="1963" w:type="dxa"/>
          </w:tcPr>
          <w:p w14:paraId="6F0FEC10">
            <w:pPr>
              <w:spacing w:before="60" w:after="60"/>
              <w:ind w:firstLine="0"/>
              <w:jc w:val="center"/>
              <w:rPr>
                <w:color w:val="auto"/>
              </w:rPr>
            </w:pPr>
          </w:p>
        </w:tc>
        <w:tc>
          <w:tcPr>
            <w:tcW w:w="4010" w:type="dxa"/>
          </w:tcPr>
          <w:p w14:paraId="14D893B3">
            <w:pPr>
              <w:spacing w:before="60" w:after="60"/>
              <w:ind w:firstLine="0"/>
              <w:jc w:val="center"/>
              <w:rPr>
                <w:color w:val="auto"/>
              </w:rPr>
            </w:pPr>
          </w:p>
        </w:tc>
      </w:tr>
      <w:tr w14:paraId="32459973">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jc w:val="center"/>
        </w:trPr>
        <w:tc>
          <w:tcPr>
            <w:tcW w:w="1356" w:type="dxa"/>
          </w:tcPr>
          <w:p w14:paraId="45D2C4F8">
            <w:pPr>
              <w:spacing w:before="60" w:after="60"/>
              <w:ind w:firstLine="0"/>
              <w:jc w:val="center"/>
              <w:rPr>
                <w:color w:val="auto"/>
              </w:rPr>
            </w:pPr>
            <w:r>
              <w:rPr>
                <w:rFonts w:ascii="微软雅黑" w:hAnsi="微软雅黑" w:eastAsia="微软雅黑"/>
                <w:color w:val="auto"/>
                <w:sz w:val="21"/>
              </w:rPr>
              <w:t>4</w:t>
            </w:r>
          </w:p>
        </w:tc>
        <w:tc>
          <w:tcPr>
            <w:tcW w:w="1717" w:type="dxa"/>
          </w:tcPr>
          <w:p w14:paraId="5432AE89">
            <w:pPr>
              <w:spacing w:before="60" w:after="60"/>
              <w:ind w:firstLine="0"/>
              <w:jc w:val="center"/>
              <w:rPr>
                <w:color w:val="auto"/>
              </w:rPr>
            </w:pPr>
          </w:p>
        </w:tc>
        <w:tc>
          <w:tcPr>
            <w:tcW w:w="1963" w:type="dxa"/>
          </w:tcPr>
          <w:p w14:paraId="3C56F90B">
            <w:pPr>
              <w:spacing w:before="60" w:after="60"/>
              <w:ind w:firstLine="0"/>
              <w:jc w:val="center"/>
              <w:rPr>
                <w:color w:val="auto"/>
              </w:rPr>
            </w:pPr>
          </w:p>
        </w:tc>
        <w:tc>
          <w:tcPr>
            <w:tcW w:w="4010" w:type="dxa"/>
          </w:tcPr>
          <w:p w14:paraId="3870C756">
            <w:pPr>
              <w:spacing w:before="60" w:after="60"/>
              <w:ind w:firstLine="0"/>
              <w:jc w:val="center"/>
              <w:rPr>
                <w:color w:val="auto"/>
              </w:rPr>
            </w:pPr>
          </w:p>
        </w:tc>
      </w:tr>
      <w:tr w14:paraId="53F71987">
        <w:tblPrEx>
          <w:tblBorders>
            <w:top w:val="single" w:color="2D3748" w:sz="4" w:space="0"/>
            <w:left w:val="single" w:color="2D3748" w:sz="4" w:space="0"/>
            <w:bottom w:val="single" w:color="2D3748" w:sz="4" w:space="0"/>
            <w:right w:val="single" w:color="2D3748" w:sz="4" w:space="0"/>
            <w:insideH w:val="single" w:color="2D3748" w:sz="4" w:space="0"/>
            <w:insideV w:val="single" w:color="2D3748" w:sz="4" w:space="0"/>
          </w:tblBorders>
          <w:tblCellMar>
            <w:top w:w="0" w:type="dxa"/>
            <w:left w:w="10" w:type="dxa"/>
            <w:bottom w:w="0" w:type="dxa"/>
            <w:right w:w="10" w:type="dxa"/>
          </w:tblCellMar>
        </w:tblPrEx>
        <w:trPr>
          <w:jc w:val="center"/>
        </w:trPr>
        <w:tc>
          <w:tcPr>
            <w:tcW w:w="1356" w:type="dxa"/>
          </w:tcPr>
          <w:p w14:paraId="7304EBC7">
            <w:pPr>
              <w:spacing w:before="60" w:after="60"/>
              <w:ind w:firstLine="0"/>
              <w:jc w:val="center"/>
              <w:rPr>
                <w:rFonts w:hint="eastAsia" w:ascii="微软雅黑" w:hAnsi="微软雅黑" w:eastAsia="微软雅黑"/>
                <w:color w:val="auto"/>
                <w:sz w:val="21"/>
                <w:lang w:val="en-US" w:eastAsia="zh-CN"/>
              </w:rPr>
            </w:pPr>
            <w:r>
              <w:rPr>
                <w:rFonts w:hint="eastAsia" w:ascii="微软雅黑" w:hAnsi="微软雅黑" w:eastAsia="微软雅黑"/>
                <w:color w:val="auto"/>
                <w:sz w:val="21"/>
                <w:lang w:val="en-US" w:eastAsia="zh-CN"/>
              </w:rPr>
              <w:t>5</w:t>
            </w:r>
          </w:p>
        </w:tc>
        <w:tc>
          <w:tcPr>
            <w:tcW w:w="1717" w:type="dxa"/>
          </w:tcPr>
          <w:p w14:paraId="267D60D1">
            <w:pPr>
              <w:spacing w:before="60" w:after="60"/>
              <w:ind w:firstLine="0"/>
              <w:jc w:val="center"/>
              <w:rPr>
                <w:color w:val="auto"/>
              </w:rPr>
            </w:pPr>
          </w:p>
        </w:tc>
        <w:tc>
          <w:tcPr>
            <w:tcW w:w="1963" w:type="dxa"/>
          </w:tcPr>
          <w:p w14:paraId="7C5E5ADE">
            <w:pPr>
              <w:spacing w:before="60" w:after="60"/>
              <w:ind w:firstLine="0"/>
              <w:jc w:val="center"/>
              <w:rPr>
                <w:color w:val="auto"/>
              </w:rPr>
            </w:pPr>
          </w:p>
        </w:tc>
        <w:tc>
          <w:tcPr>
            <w:tcW w:w="4010" w:type="dxa"/>
          </w:tcPr>
          <w:p w14:paraId="73E2AAC1">
            <w:pPr>
              <w:spacing w:before="60" w:after="60"/>
              <w:ind w:firstLine="0"/>
              <w:jc w:val="center"/>
              <w:rPr>
                <w:color w:val="auto"/>
              </w:rPr>
            </w:pPr>
          </w:p>
        </w:tc>
      </w:tr>
    </w:tbl>
    <w:p w14:paraId="135AEA11">
      <w:pPr>
        <w:keepNext w:val="0"/>
        <w:keepLines w:val="0"/>
        <w:pageBreakBefore w:val="0"/>
        <w:widowControl/>
        <w:kinsoku/>
        <w:wordWrap/>
        <w:overflowPunct/>
        <w:topLinePunct w:val="0"/>
        <w:autoSpaceDE/>
        <w:autoSpaceDN/>
        <w:bidi w:val="0"/>
        <w:adjustRightInd/>
        <w:snapToGrid/>
        <w:spacing w:before="200"/>
        <w:ind w:firstLine="0"/>
        <w:jc w:val="center"/>
        <w:textAlignment w:val="auto"/>
        <w:rPr>
          <w:rFonts w:ascii="微软雅黑" w:hAnsi="微软雅黑" w:eastAsia="微软雅黑"/>
          <w:color w:val="auto"/>
          <w:sz w:val="24"/>
        </w:rPr>
      </w:pPr>
    </w:p>
    <w:p w14:paraId="06616E03">
      <w:pPr>
        <w:keepNext w:val="0"/>
        <w:keepLines w:val="0"/>
        <w:pageBreakBefore w:val="0"/>
        <w:widowControl/>
        <w:kinsoku/>
        <w:wordWrap/>
        <w:overflowPunct/>
        <w:topLinePunct w:val="0"/>
        <w:autoSpaceDE/>
        <w:autoSpaceDN/>
        <w:bidi w:val="0"/>
        <w:adjustRightInd/>
        <w:snapToGrid/>
        <w:spacing w:before="200"/>
        <w:ind w:firstLine="0"/>
        <w:jc w:val="center"/>
        <w:textAlignment w:val="auto"/>
        <w:rPr>
          <w:color w:val="auto"/>
        </w:rPr>
      </w:pPr>
      <w:r>
        <w:rPr>
          <w:rFonts w:ascii="微软雅黑" w:hAnsi="微软雅黑" w:eastAsia="微软雅黑"/>
          <w:color w:val="auto"/>
          <w:sz w:val="24"/>
        </w:rPr>
        <w:t>提交日期：</w:t>
      </w:r>
      <w:r>
        <w:rPr>
          <w:rFonts w:hint="eastAsia" w:ascii="微软雅黑" w:hAnsi="微软雅黑" w:eastAsia="微软雅黑"/>
          <w:color w:val="auto"/>
          <w:sz w:val="24"/>
          <w:lang w:val="en-US" w:eastAsia="zh-CN"/>
        </w:rPr>
        <w:t>2026</w:t>
      </w:r>
      <w:r>
        <w:rPr>
          <w:rFonts w:ascii="微软雅黑" w:hAnsi="微软雅黑" w:eastAsia="微软雅黑"/>
          <w:color w:val="auto"/>
          <w:sz w:val="24"/>
        </w:rPr>
        <w:t>年</w:t>
      </w:r>
      <w:r>
        <w:rPr>
          <w:rFonts w:hint="eastAsia" w:ascii="微软雅黑" w:hAnsi="微软雅黑" w:eastAsia="微软雅黑"/>
          <w:color w:val="auto"/>
          <w:sz w:val="24"/>
          <w:lang w:val="en-US" w:eastAsia="zh-CN"/>
        </w:rPr>
        <w:t>6</w:t>
      </w:r>
      <w:r>
        <w:rPr>
          <w:rFonts w:ascii="微软雅黑" w:hAnsi="微软雅黑" w:eastAsia="微软雅黑"/>
          <w:color w:val="auto"/>
          <w:sz w:val="24"/>
        </w:rPr>
        <w:t>月</w:t>
      </w:r>
      <w:r>
        <w:rPr>
          <w:rFonts w:hint="eastAsia" w:ascii="微软雅黑" w:hAnsi="微软雅黑" w:eastAsia="微软雅黑"/>
          <w:color w:val="auto"/>
          <w:sz w:val="24"/>
          <w:lang w:val="en-US" w:eastAsia="zh-CN"/>
        </w:rPr>
        <w:t>23</w:t>
      </w:r>
      <w:r>
        <w:rPr>
          <w:rFonts w:ascii="微软雅黑" w:hAnsi="微软雅黑" w:eastAsia="微软雅黑"/>
          <w:color w:val="auto"/>
          <w:sz w:val="24"/>
        </w:rPr>
        <w:t>日</w:t>
      </w:r>
    </w:p>
    <w:p w14:paraId="23C92A37">
      <w:pPr>
        <w:rPr>
          <w:color w:val="auto"/>
        </w:rPr>
        <w:sectPr>
          <w:pgSz w:w="11906" w:h="16838"/>
          <w:pgMar w:top="1440" w:right="1440" w:bottom="1440" w:left="1440" w:header="720" w:footer="720" w:gutter="0"/>
          <w:cols w:space="720" w:num="1"/>
        </w:sectPr>
      </w:pPr>
    </w:p>
    <w:p w14:paraId="1B0618B0">
      <w:pPr>
        <w:spacing w:before="200" w:after="200"/>
        <w:ind w:firstLine="0"/>
        <w:jc w:val="center"/>
        <w:rPr>
          <w:color w:val="auto"/>
        </w:rPr>
      </w:pPr>
      <w:r>
        <w:rPr>
          <w:rFonts w:ascii="黑体" w:hAnsi="黑体" w:eastAsia="黑体"/>
          <w:b/>
          <w:color w:val="auto"/>
          <w:spacing w:val="40"/>
          <w:sz w:val="32"/>
        </w:rPr>
        <w:t>摘  要</w:t>
      </w:r>
    </w:p>
    <w:p w14:paraId="7BC1AD2A">
      <w:pPr>
        <w:ind w:firstLine="420"/>
        <w:rPr>
          <w:color w:val="auto"/>
        </w:rPr>
      </w:pPr>
      <w:r>
        <w:rPr>
          <w:color w:val="auto"/>
        </w:rPr>
        <w:t>【提示：摘要应简要说明本课程设计的选题背景、系统功能概述、采用的主要技术方法、实现的关键功能模块、测试验证情况以及最终成果。字数控制在300-500字左右。以下为参考范例框架，请根据实际选题替换。】</w:t>
      </w:r>
    </w:p>
    <w:p w14:paraId="11C31AB5">
      <w:pPr>
        <w:spacing w:before="200"/>
        <w:ind w:firstLine="420"/>
        <w:rPr>
          <w:color w:val="auto"/>
        </w:rPr>
      </w:pPr>
      <w:r>
        <w:rPr>
          <w:color w:val="auto"/>
          <w:sz w:val="20"/>
        </w:rPr>
        <w:t>范例：随着信息化技术的发展，传统人工管理模式已难以满足XX业务的复杂需求。本次课程设计基于数据库原理，针对XX领域设计并实现了一套XX管理系统。系统采用XX数据库（如MySQL/SQL Server）作为数据存储平台，以XX（如Java/Python/微信小程序）作为前端开发技术。通过需求分析，建立了完整的数据流图和数据字典；通过概念结构设计绘制了局部E-R图和全局E-R图；通过逻辑结构设计将E-R图转换为满足第三范式（3NF）的关系模型，并设计了相关视图、索引、存储过程和触发器。经测试验证，系统可稳定运行，实现了XX等核心功能，达到了课程设计要求。</w:t>
      </w:r>
    </w:p>
    <w:p w14:paraId="45CFE10B">
      <w:pPr>
        <w:spacing w:before="400"/>
        <w:ind w:firstLine="0"/>
        <w:rPr>
          <w:color w:val="auto"/>
        </w:rPr>
      </w:pPr>
      <w:r>
        <w:rPr>
          <w:rFonts w:ascii="微软雅黑" w:hAnsi="微软雅黑" w:eastAsia="微软雅黑"/>
          <w:b/>
          <w:color w:val="auto"/>
          <w:sz w:val="24"/>
        </w:rPr>
        <w:t>关键词：</w:t>
      </w:r>
    </w:p>
    <w:p w14:paraId="012221C1">
      <w:pPr>
        <w:ind w:firstLine="420"/>
        <w:rPr>
          <w:color w:val="auto"/>
        </w:rPr>
      </w:pPr>
      <w:r>
        <w:rPr>
          <w:color w:val="auto"/>
        </w:rPr>
        <w:t>【提示：3-5个关键词，反映系统的核心技术领域和实际应用场景。</w:t>
      </w:r>
    </w:p>
    <w:p w14:paraId="6BDAE4DB">
      <w:pPr>
        <w:ind w:firstLine="420"/>
        <w:rPr>
          <w:color w:val="auto"/>
        </w:rPr>
      </w:pPr>
      <w:r>
        <w:rPr>
          <w:color w:val="auto"/>
        </w:rPr>
        <w:t>例如：数据库管理；关系模型；ER图；存储过程；触发器；XX管理系统】</w:t>
      </w:r>
    </w:p>
    <w:p w14:paraId="0A626131">
      <w:pPr>
        <w:rPr>
          <w:color w:val="auto"/>
        </w:rPr>
        <w:sectPr>
          <w:pgSz w:w="11906" w:h="16838"/>
          <w:pgMar w:top="1440" w:right="1440" w:bottom="1440" w:left="1440" w:header="720" w:footer="720" w:gutter="0"/>
          <w:cols w:space="720" w:num="1"/>
        </w:sectPr>
      </w:pPr>
    </w:p>
    <w:p w14:paraId="65487F29">
      <w:pPr>
        <w:keepNext w:val="0"/>
        <w:keepLines w:val="0"/>
        <w:pageBreakBefore w:val="0"/>
        <w:widowControl/>
        <w:kinsoku/>
        <w:wordWrap/>
        <w:overflowPunct/>
        <w:topLinePunct w:val="0"/>
        <w:autoSpaceDE/>
        <w:autoSpaceDN/>
        <w:bidi w:val="0"/>
        <w:adjustRightInd/>
        <w:snapToGrid/>
        <w:spacing w:before="200" w:after="400" w:line="360" w:lineRule="auto"/>
        <w:ind w:firstLine="0"/>
        <w:jc w:val="center"/>
        <w:textAlignment w:val="auto"/>
        <w:rPr>
          <w:rFonts w:ascii="Times New Roman" w:hAnsi="Times New Roman" w:eastAsia="黑体"/>
          <w:color w:val="auto"/>
          <w:sz w:val="21"/>
        </w:rPr>
      </w:pPr>
      <w:r>
        <w:rPr>
          <w:rFonts w:ascii="Times New Roman" w:hAnsi="Times New Roman" w:eastAsia="黑体"/>
          <w:b/>
          <w:color w:val="auto"/>
          <w:spacing w:val="40"/>
          <w:sz w:val="21"/>
        </w:rPr>
        <w:t>目  录</w:t>
      </w:r>
    </w:p>
    <w:p w14:paraId="0C3EC782">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color w:val="auto"/>
          <w:sz w:val="21"/>
        </w:rPr>
        <w:instrText xml:space="preserve"> TOC \o "1-3" \h \z \u </w:instrText>
      </w:r>
      <w:r>
        <w:rPr>
          <w:rFonts w:ascii="Times New Roman" w:hAnsi="Times New Roman" w:eastAsia="黑体"/>
          <w:color w:val="auto"/>
          <w:sz w:val="21"/>
        </w:rPr>
        <w:fldChar w:fldCharType="separate"/>
      </w:r>
      <w:r>
        <w:rPr>
          <w:rFonts w:ascii="Times New Roman" w:hAnsi="Times New Roman" w:eastAsia="黑体"/>
          <w:color w:val="auto"/>
          <w:sz w:val="21"/>
        </w:rPr>
        <w:fldChar w:fldCharType="begin"/>
      </w:r>
      <w:r>
        <w:rPr>
          <w:rFonts w:ascii="Times New Roman" w:hAnsi="Times New Roman" w:eastAsia="黑体"/>
          <w:sz w:val="21"/>
        </w:rPr>
        <w:instrText xml:space="preserve"> HYPERLINK \l _Toc15644 </w:instrText>
      </w:r>
      <w:r>
        <w:rPr>
          <w:rFonts w:ascii="Times New Roman" w:hAnsi="Times New Roman" w:eastAsia="黑体"/>
          <w:sz w:val="21"/>
        </w:rPr>
        <w:fldChar w:fldCharType="separate"/>
      </w:r>
      <w:r>
        <w:rPr>
          <w:rFonts w:ascii="Times New Roman" w:hAnsi="Times New Roman" w:eastAsia="黑体"/>
          <w:sz w:val="21"/>
        </w:rPr>
        <w:t>1 概述</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_Toc15644 \h </w:instrText>
      </w:r>
      <w:r>
        <w:rPr>
          <w:rFonts w:ascii="Times New Roman" w:hAnsi="Times New Roman" w:eastAsia="黑体"/>
          <w:sz w:val="21"/>
        </w:rPr>
        <w:fldChar w:fldCharType="separate"/>
      </w:r>
      <w:r>
        <w:rPr>
          <w:rFonts w:ascii="Times New Roman" w:hAnsi="Times New Roman" w:eastAsia="黑体"/>
          <w:sz w:val="21"/>
        </w:rPr>
        <w:t>10</w:t>
      </w:r>
      <w:r>
        <w:rPr>
          <w:rFonts w:ascii="Times New Roman" w:hAnsi="Times New Roman" w:eastAsia="黑体"/>
          <w:sz w:val="21"/>
        </w:rPr>
        <w:fldChar w:fldCharType="end"/>
      </w:r>
      <w:r>
        <w:rPr>
          <w:rFonts w:ascii="Times New Roman" w:hAnsi="Times New Roman" w:eastAsia="黑体"/>
          <w:color w:val="auto"/>
          <w:sz w:val="21"/>
        </w:rPr>
        <w:fldChar w:fldCharType="end"/>
      </w:r>
    </w:p>
    <w:p w14:paraId="642CF6FA">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_Toc22585 </w:instrText>
      </w:r>
      <w:r>
        <w:rPr>
          <w:rFonts w:ascii="Times New Roman" w:hAnsi="Times New Roman" w:eastAsia="黑体"/>
          <w:sz w:val="21"/>
        </w:rPr>
        <w:fldChar w:fldCharType="separate"/>
      </w:r>
      <w:r>
        <w:rPr>
          <w:rFonts w:hint="default" w:ascii="Times New Roman" w:hAnsi="Times New Roman" w:eastAsia="黑体"/>
          <w:sz w:val="21"/>
        </w:rPr>
        <w:t xml:space="preserve">1.1 </w:t>
      </w:r>
      <w:r>
        <w:rPr>
          <w:rFonts w:ascii="Times New Roman" w:hAnsi="Times New Roman" w:eastAsia="黑体"/>
          <w:sz w:val="21"/>
        </w:rPr>
        <w:t>设计背景</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_Toc22585 \h </w:instrText>
      </w:r>
      <w:r>
        <w:rPr>
          <w:rFonts w:ascii="Times New Roman" w:hAnsi="Times New Roman" w:eastAsia="黑体"/>
          <w:sz w:val="21"/>
        </w:rPr>
        <w:fldChar w:fldCharType="separate"/>
      </w:r>
      <w:r>
        <w:rPr>
          <w:rFonts w:ascii="Times New Roman" w:hAnsi="Times New Roman" w:eastAsia="黑体"/>
          <w:sz w:val="21"/>
        </w:rPr>
        <w:t>10</w:t>
      </w:r>
      <w:r>
        <w:rPr>
          <w:rFonts w:ascii="Times New Roman" w:hAnsi="Times New Roman" w:eastAsia="黑体"/>
          <w:sz w:val="21"/>
        </w:rPr>
        <w:fldChar w:fldCharType="end"/>
      </w:r>
      <w:r>
        <w:rPr>
          <w:rFonts w:ascii="Times New Roman" w:hAnsi="Times New Roman" w:eastAsia="黑体"/>
          <w:color w:val="auto"/>
          <w:sz w:val="21"/>
        </w:rPr>
        <w:fldChar w:fldCharType="end"/>
      </w:r>
    </w:p>
    <w:p w14:paraId="1025CA09">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_Toc11375 </w:instrText>
      </w:r>
      <w:r>
        <w:rPr>
          <w:rFonts w:ascii="Times New Roman" w:hAnsi="Times New Roman" w:eastAsia="黑体"/>
          <w:sz w:val="21"/>
        </w:rPr>
        <w:fldChar w:fldCharType="separate"/>
      </w:r>
      <w:r>
        <w:rPr>
          <w:rFonts w:hint="default" w:ascii="Times New Roman" w:hAnsi="Times New Roman" w:eastAsia="黑体"/>
          <w:sz w:val="21"/>
        </w:rPr>
        <w:t xml:space="preserve">1.2 </w:t>
      </w:r>
      <w:r>
        <w:rPr>
          <w:rFonts w:ascii="Times New Roman" w:hAnsi="Times New Roman" w:eastAsia="黑体"/>
          <w:sz w:val="21"/>
        </w:rPr>
        <w:t>设计目的与意义</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_Toc11375 \h </w:instrText>
      </w:r>
      <w:r>
        <w:rPr>
          <w:rFonts w:ascii="Times New Roman" w:hAnsi="Times New Roman" w:eastAsia="黑体"/>
          <w:sz w:val="21"/>
        </w:rPr>
        <w:fldChar w:fldCharType="separate"/>
      </w:r>
      <w:r>
        <w:rPr>
          <w:rFonts w:ascii="Times New Roman" w:hAnsi="Times New Roman" w:eastAsia="黑体"/>
          <w:sz w:val="21"/>
        </w:rPr>
        <w:t>11</w:t>
      </w:r>
      <w:r>
        <w:rPr>
          <w:rFonts w:ascii="Times New Roman" w:hAnsi="Times New Roman" w:eastAsia="黑体"/>
          <w:sz w:val="21"/>
        </w:rPr>
        <w:fldChar w:fldCharType="end"/>
      </w:r>
      <w:r>
        <w:rPr>
          <w:rFonts w:ascii="Times New Roman" w:hAnsi="Times New Roman" w:eastAsia="黑体"/>
          <w:color w:val="auto"/>
          <w:sz w:val="21"/>
        </w:rPr>
        <w:fldChar w:fldCharType="end"/>
      </w:r>
    </w:p>
    <w:p w14:paraId="68E63B10">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_Toc5723 </w:instrText>
      </w:r>
      <w:r>
        <w:rPr>
          <w:rFonts w:ascii="Times New Roman" w:hAnsi="Times New Roman" w:eastAsia="黑体"/>
          <w:sz w:val="21"/>
        </w:rPr>
        <w:fldChar w:fldCharType="separate"/>
      </w:r>
      <w:r>
        <w:rPr>
          <w:rFonts w:hint="default" w:ascii="Times New Roman" w:hAnsi="Times New Roman" w:eastAsia="黑体"/>
          <w:sz w:val="21"/>
        </w:rPr>
        <w:t xml:space="preserve">1.3 </w:t>
      </w:r>
      <w:r>
        <w:rPr>
          <w:rFonts w:ascii="Times New Roman" w:hAnsi="Times New Roman" w:eastAsia="黑体"/>
          <w:sz w:val="21"/>
        </w:rPr>
        <w:t>报告组织结构</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_Toc5723 \h </w:instrText>
      </w:r>
      <w:r>
        <w:rPr>
          <w:rFonts w:ascii="Times New Roman" w:hAnsi="Times New Roman" w:eastAsia="黑体"/>
          <w:sz w:val="21"/>
        </w:rPr>
        <w:fldChar w:fldCharType="separate"/>
      </w:r>
      <w:r>
        <w:rPr>
          <w:rFonts w:ascii="Times New Roman" w:hAnsi="Times New Roman" w:eastAsia="黑体"/>
          <w:sz w:val="21"/>
        </w:rPr>
        <w:t>13</w:t>
      </w:r>
      <w:r>
        <w:rPr>
          <w:rFonts w:ascii="Times New Roman" w:hAnsi="Times New Roman" w:eastAsia="黑体"/>
          <w:sz w:val="21"/>
        </w:rPr>
        <w:fldChar w:fldCharType="end"/>
      </w:r>
      <w:r>
        <w:rPr>
          <w:rFonts w:ascii="Times New Roman" w:hAnsi="Times New Roman" w:eastAsia="黑体"/>
          <w:color w:val="auto"/>
          <w:sz w:val="21"/>
        </w:rPr>
        <w:fldChar w:fldCharType="end"/>
      </w:r>
    </w:p>
    <w:p w14:paraId="4E4A4409">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_Toc24418 </w:instrText>
      </w:r>
      <w:r>
        <w:rPr>
          <w:rFonts w:ascii="Times New Roman" w:hAnsi="Times New Roman" w:eastAsia="黑体"/>
          <w:sz w:val="21"/>
        </w:rPr>
        <w:fldChar w:fldCharType="separate"/>
      </w:r>
      <w:r>
        <w:rPr>
          <w:rFonts w:ascii="Times New Roman" w:hAnsi="Times New Roman" w:eastAsia="黑体"/>
          <w:sz w:val="21"/>
        </w:rPr>
        <w:t>2 需求分析</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_Toc24418 \h </w:instrText>
      </w:r>
      <w:r>
        <w:rPr>
          <w:rFonts w:ascii="Times New Roman" w:hAnsi="Times New Roman" w:eastAsia="黑体"/>
          <w:sz w:val="21"/>
        </w:rPr>
        <w:fldChar w:fldCharType="separate"/>
      </w:r>
      <w:r>
        <w:rPr>
          <w:rFonts w:ascii="Times New Roman" w:hAnsi="Times New Roman" w:eastAsia="黑体"/>
          <w:sz w:val="21"/>
        </w:rPr>
        <w:t>14</w:t>
      </w:r>
      <w:r>
        <w:rPr>
          <w:rFonts w:ascii="Times New Roman" w:hAnsi="Times New Roman" w:eastAsia="黑体"/>
          <w:sz w:val="21"/>
        </w:rPr>
        <w:fldChar w:fldCharType="end"/>
      </w:r>
      <w:r>
        <w:rPr>
          <w:rFonts w:ascii="Times New Roman" w:hAnsi="Times New Roman" w:eastAsia="黑体"/>
          <w:color w:val="auto"/>
          <w:sz w:val="21"/>
        </w:rPr>
        <w:fldChar w:fldCharType="end"/>
      </w:r>
    </w:p>
    <w:p w14:paraId="3AF5D950">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_Toc152 </w:instrText>
      </w:r>
      <w:r>
        <w:rPr>
          <w:rFonts w:ascii="Times New Roman" w:hAnsi="Times New Roman" w:eastAsia="黑体"/>
          <w:sz w:val="21"/>
        </w:rPr>
        <w:fldChar w:fldCharType="separate"/>
      </w:r>
      <w:r>
        <w:rPr>
          <w:rFonts w:ascii="Times New Roman" w:hAnsi="Times New Roman" w:eastAsia="黑体"/>
          <w:sz w:val="21"/>
        </w:rPr>
        <w:t>2.1 用户需求概述</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_Toc152 \h </w:instrText>
      </w:r>
      <w:r>
        <w:rPr>
          <w:rFonts w:ascii="Times New Roman" w:hAnsi="Times New Roman" w:eastAsia="黑体"/>
          <w:sz w:val="21"/>
        </w:rPr>
        <w:fldChar w:fldCharType="separate"/>
      </w:r>
      <w:r>
        <w:rPr>
          <w:rFonts w:ascii="Times New Roman" w:hAnsi="Times New Roman" w:eastAsia="黑体"/>
          <w:sz w:val="21"/>
        </w:rPr>
        <w:t>14</w:t>
      </w:r>
      <w:r>
        <w:rPr>
          <w:rFonts w:ascii="Times New Roman" w:hAnsi="Times New Roman" w:eastAsia="黑体"/>
          <w:sz w:val="21"/>
        </w:rPr>
        <w:fldChar w:fldCharType="end"/>
      </w:r>
      <w:r>
        <w:rPr>
          <w:rFonts w:ascii="Times New Roman" w:hAnsi="Times New Roman" w:eastAsia="黑体"/>
          <w:color w:val="auto"/>
          <w:sz w:val="21"/>
        </w:rPr>
        <w:fldChar w:fldCharType="end"/>
      </w:r>
    </w:p>
    <w:p w14:paraId="26CED590">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_Toc13829 </w:instrText>
      </w:r>
      <w:r>
        <w:rPr>
          <w:rFonts w:ascii="Times New Roman" w:hAnsi="Times New Roman" w:eastAsia="黑体"/>
          <w:sz w:val="21"/>
        </w:rPr>
        <w:fldChar w:fldCharType="separate"/>
      </w:r>
      <w:r>
        <w:rPr>
          <w:rFonts w:ascii="Times New Roman" w:hAnsi="Times New Roman" w:eastAsia="黑体"/>
          <w:sz w:val="21"/>
        </w:rPr>
        <w:t>2.2 功能需求分析</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_Toc13829 \h </w:instrText>
      </w:r>
      <w:r>
        <w:rPr>
          <w:rFonts w:ascii="Times New Roman" w:hAnsi="Times New Roman" w:eastAsia="黑体"/>
          <w:sz w:val="21"/>
        </w:rPr>
        <w:fldChar w:fldCharType="separate"/>
      </w:r>
      <w:r>
        <w:rPr>
          <w:rFonts w:ascii="Times New Roman" w:hAnsi="Times New Roman" w:eastAsia="黑体"/>
          <w:sz w:val="21"/>
        </w:rPr>
        <w:t>15</w:t>
      </w:r>
      <w:r>
        <w:rPr>
          <w:rFonts w:ascii="Times New Roman" w:hAnsi="Times New Roman" w:eastAsia="黑体"/>
          <w:sz w:val="21"/>
        </w:rPr>
        <w:fldChar w:fldCharType="end"/>
      </w:r>
      <w:r>
        <w:rPr>
          <w:rFonts w:ascii="Times New Roman" w:hAnsi="Times New Roman" w:eastAsia="黑体"/>
          <w:color w:val="auto"/>
          <w:sz w:val="21"/>
        </w:rPr>
        <w:fldChar w:fldCharType="end"/>
      </w:r>
    </w:p>
    <w:p w14:paraId="399941A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_Toc24769 </w:instrText>
      </w:r>
      <w:r>
        <w:rPr>
          <w:rFonts w:ascii="Times New Roman" w:hAnsi="Times New Roman" w:eastAsia="黑体"/>
          <w:sz w:val="21"/>
        </w:rPr>
        <w:fldChar w:fldCharType="separate"/>
      </w:r>
      <w:r>
        <w:rPr>
          <w:rFonts w:ascii="Times New Roman" w:hAnsi="Times New Roman" w:eastAsia="黑体"/>
          <w:sz w:val="21"/>
        </w:rPr>
        <w:t>2.2.1  通知公告模块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_Toc24769 \h </w:instrText>
      </w:r>
      <w:r>
        <w:rPr>
          <w:rFonts w:ascii="Times New Roman" w:hAnsi="Times New Roman" w:eastAsia="黑体"/>
          <w:sz w:val="21"/>
        </w:rPr>
        <w:fldChar w:fldCharType="separate"/>
      </w:r>
      <w:r>
        <w:rPr>
          <w:rFonts w:ascii="Times New Roman" w:hAnsi="Times New Roman" w:eastAsia="黑体"/>
          <w:sz w:val="21"/>
        </w:rPr>
        <w:t>15</w:t>
      </w:r>
      <w:r>
        <w:rPr>
          <w:rFonts w:ascii="Times New Roman" w:hAnsi="Times New Roman" w:eastAsia="黑体"/>
          <w:sz w:val="21"/>
        </w:rPr>
        <w:fldChar w:fldCharType="end"/>
      </w:r>
      <w:r>
        <w:rPr>
          <w:rFonts w:ascii="Times New Roman" w:hAnsi="Times New Roman" w:eastAsia="黑体"/>
          <w:color w:val="auto"/>
          <w:sz w:val="21"/>
        </w:rPr>
        <w:fldChar w:fldCharType="end"/>
      </w:r>
    </w:p>
    <w:p w14:paraId="622164CA">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_Toc31995 </w:instrText>
      </w:r>
      <w:r>
        <w:rPr>
          <w:rFonts w:ascii="Times New Roman" w:hAnsi="Times New Roman" w:eastAsia="黑体"/>
          <w:sz w:val="21"/>
        </w:rPr>
        <w:fldChar w:fldCharType="separate"/>
      </w:r>
      <w:r>
        <w:rPr>
          <w:rFonts w:ascii="Times New Roman" w:hAnsi="Times New Roman" w:eastAsia="黑体"/>
          <w:sz w:val="21"/>
        </w:rPr>
        <w:t>2.2.2  项目申报与审批模块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_Toc31995 \h </w:instrText>
      </w:r>
      <w:r>
        <w:rPr>
          <w:rFonts w:ascii="Times New Roman" w:hAnsi="Times New Roman" w:eastAsia="黑体"/>
          <w:sz w:val="21"/>
        </w:rPr>
        <w:fldChar w:fldCharType="separate"/>
      </w:r>
      <w:r>
        <w:rPr>
          <w:rFonts w:ascii="Times New Roman" w:hAnsi="Times New Roman" w:eastAsia="黑体"/>
          <w:sz w:val="21"/>
        </w:rPr>
        <w:t>15</w:t>
      </w:r>
      <w:r>
        <w:rPr>
          <w:rFonts w:ascii="Times New Roman" w:hAnsi="Times New Roman" w:eastAsia="黑体"/>
          <w:sz w:val="21"/>
        </w:rPr>
        <w:fldChar w:fldCharType="end"/>
      </w:r>
      <w:r>
        <w:rPr>
          <w:rFonts w:ascii="Times New Roman" w:hAnsi="Times New Roman" w:eastAsia="黑体"/>
          <w:color w:val="auto"/>
          <w:sz w:val="21"/>
        </w:rPr>
        <w:fldChar w:fldCharType="end"/>
      </w:r>
    </w:p>
    <w:p w14:paraId="685D271A">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_Toc6834 </w:instrText>
      </w:r>
      <w:r>
        <w:rPr>
          <w:rFonts w:ascii="Times New Roman" w:hAnsi="Times New Roman" w:eastAsia="黑体"/>
          <w:sz w:val="21"/>
        </w:rPr>
        <w:fldChar w:fldCharType="separate"/>
      </w:r>
      <w:r>
        <w:rPr>
          <w:rFonts w:ascii="Times New Roman" w:hAnsi="Times New Roman" w:eastAsia="黑体"/>
          <w:sz w:val="21"/>
        </w:rPr>
        <w:t>2.2.3  项目执行管理模块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_Toc6834 \h </w:instrText>
      </w:r>
      <w:r>
        <w:rPr>
          <w:rFonts w:ascii="Times New Roman" w:hAnsi="Times New Roman" w:eastAsia="黑体"/>
          <w:sz w:val="21"/>
        </w:rPr>
        <w:fldChar w:fldCharType="separate"/>
      </w:r>
      <w:r>
        <w:rPr>
          <w:rFonts w:ascii="Times New Roman" w:hAnsi="Times New Roman" w:eastAsia="黑体"/>
          <w:sz w:val="21"/>
        </w:rPr>
        <w:t>16</w:t>
      </w:r>
      <w:r>
        <w:rPr>
          <w:rFonts w:ascii="Times New Roman" w:hAnsi="Times New Roman" w:eastAsia="黑体"/>
          <w:sz w:val="21"/>
        </w:rPr>
        <w:fldChar w:fldCharType="end"/>
      </w:r>
      <w:r>
        <w:rPr>
          <w:rFonts w:ascii="Times New Roman" w:hAnsi="Times New Roman" w:eastAsia="黑体"/>
          <w:color w:val="auto"/>
          <w:sz w:val="21"/>
        </w:rPr>
        <w:fldChar w:fldCharType="end"/>
      </w:r>
    </w:p>
    <w:p w14:paraId="4F150A7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_Toc21323 </w:instrText>
      </w:r>
      <w:r>
        <w:rPr>
          <w:rFonts w:ascii="Times New Roman" w:hAnsi="Times New Roman" w:eastAsia="黑体"/>
          <w:sz w:val="21"/>
        </w:rPr>
        <w:fldChar w:fldCharType="separate"/>
      </w:r>
      <w:r>
        <w:rPr>
          <w:rFonts w:ascii="Times New Roman" w:hAnsi="Times New Roman" w:eastAsia="黑体"/>
          <w:sz w:val="21"/>
        </w:rPr>
        <w:t>2.2.4  项目验收管理模块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_Toc21323 \h </w:instrText>
      </w:r>
      <w:r>
        <w:rPr>
          <w:rFonts w:ascii="Times New Roman" w:hAnsi="Times New Roman" w:eastAsia="黑体"/>
          <w:sz w:val="21"/>
        </w:rPr>
        <w:fldChar w:fldCharType="separate"/>
      </w:r>
      <w:r>
        <w:rPr>
          <w:rFonts w:ascii="Times New Roman" w:hAnsi="Times New Roman" w:eastAsia="黑体"/>
          <w:sz w:val="21"/>
        </w:rPr>
        <w:t>16</w:t>
      </w:r>
      <w:r>
        <w:rPr>
          <w:rFonts w:ascii="Times New Roman" w:hAnsi="Times New Roman" w:eastAsia="黑体"/>
          <w:sz w:val="21"/>
        </w:rPr>
        <w:fldChar w:fldCharType="end"/>
      </w:r>
      <w:r>
        <w:rPr>
          <w:rFonts w:ascii="Times New Roman" w:hAnsi="Times New Roman" w:eastAsia="黑体"/>
          <w:color w:val="auto"/>
          <w:sz w:val="21"/>
        </w:rPr>
        <w:fldChar w:fldCharType="end"/>
      </w:r>
    </w:p>
    <w:p w14:paraId="1CE2631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_Toc31089 </w:instrText>
      </w:r>
      <w:r>
        <w:rPr>
          <w:rFonts w:ascii="Times New Roman" w:hAnsi="Times New Roman" w:eastAsia="黑体"/>
          <w:sz w:val="21"/>
        </w:rPr>
        <w:fldChar w:fldCharType="separate"/>
      </w:r>
      <w:r>
        <w:rPr>
          <w:rFonts w:ascii="Times New Roman" w:hAnsi="Times New Roman" w:eastAsia="黑体"/>
          <w:sz w:val="21"/>
        </w:rPr>
        <w:t>2.2.5  经费管理模块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_Toc31089 \h </w:instrText>
      </w:r>
      <w:r>
        <w:rPr>
          <w:rFonts w:ascii="Times New Roman" w:hAnsi="Times New Roman" w:eastAsia="黑体"/>
          <w:sz w:val="21"/>
        </w:rPr>
        <w:fldChar w:fldCharType="separate"/>
      </w:r>
      <w:r>
        <w:rPr>
          <w:rFonts w:ascii="Times New Roman" w:hAnsi="Times New Roman" w:eastAsia="黑体"/>
          <w:sz w:val="21"/>
        </w:rPr>
        <w:t>16</w:t>
      </w:r>
      <w:r>
        <w:rPr>
          <w:rFonts w:ascii="Times New Roman" w:hAnsi="Times New Roman" w:eastAsia="黑体"/>
          <w:sz w:val="21"/>
        </w:rPr>
        <w:fldChar w:fldCharType="end"/>
      </w:r>
      <w:r>
        <w:rPr>
          <w:rFonts w:ascii="Times New Roman" w:hAnsi="Times New Roman" w:eastAsia="黑体"/>
          <w:color w:val="auto"/>
          <w:sz w:val="21"/>
        </w:rPr>
        <w:fldChar w:fldCharType="end"/>
      </w:r>
    </w:p>
    <w:p w14:paraId="36D5000F">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_Toc18332 </w:instrText>
      </w:r>
      <w:r>
        <w:rPr>
          <w:rFonts w:ascii="Times New Roman" w:hAnsi="Times New Roman" w:eastAsia="黑体"/>
          <w:sz w:val="21"/>
        </w:rPr>
        <w:fldChar w:fldCharType="separate"/>
      </w:r>
      <w:r>
        <w:rPr>
          <w:rFonts w:ascii="Times New Roman" w:hAnsi="Times New Roman" w:eastAsia="黑体"/>
          <w:sz w:val="21"/>
        </w:rPr>
        <w:t>2.2.6  成果管理模块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_Toc18332 \h </w:instrText>
      </w:r>
      <w:r>
        <w:rPr>
          <w:rFonts w:ascii="Times New Roman" w:hAnsi="Times New Roman" w:eastAsia="黑体"/>
          <w:sz w:val="21"/>
        </w:rPr>
        <w:fldChar w:fldCharType="separate"/>
      </w:r>
      <w:r>
        <w:rPr>
          <w:rFonts w:ascii="Times New Roman" w:hAnsi="Times New Roman" w:eastAsia="黑体"/>
          <w:sz w:val="21"/>
        </w:rPr>
        <w:t>17</w:t>
      </w:r>
      <w:r>
        <w:rPr>
          <w:rFonts w:ascii="Times New Roman" w:hAnsi="Times New Roman" w:eastAsia="黑体"/>
          <w:sz w:val="21"/>
        </w:rPr>
        <w:fldChar w:fldCharType="end"/>
      </w:r>
      <w:r>
        <w:rPr>
          <w:rFonts w:ascii="Times New Roman" w:hAnsi="Times New Roman" w:eastAsia="黑体"/>
          <w:color w:val="auto"/>
          <w:sz w:val="21"/>
        </w:rPr>
        <w:fldChar w:fldCharType="end"/>
      </w:r>
    </w:p>
    <w:p w14:paraId="5FD6E59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_Toc18936 </w:instrText>
      </w:r>
      <w:r>
        <w:rPr>
          <w:rFonts w:ascii="Times New Roman" w:hAnsi="Times New Roman" w:eastAsia="黑体"/>
          <w:sz w:val="21"/>
        </w:rPr>
        <w:fldChar w:fldCharType="separate"/>
      </w:r>
      <w:r>
        <w:rPr>
          <w:rFonts w:ascii="Times New Roman" w:hAnsi="Times New Roman" w:eastAsia="黑体"/>
          <w:sz w:val="21"/>
        </w:rPr>
        <w:t>2.2.7  统计报表模块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_Toc18936 \h </w:instrText>
      </w:r>
      <w:r>
        <w:rPr>
          <w:rFonts w:ascii="Times New Roman" w:hAnsi="Times New Roman" w:eastAsia="黑体"/>
          <w:sz w:val="21"/>
        </w:rPr>
        <w:fldChar w:fldCharType="separate"/>
      </w:r>
      <w:r>
        <w:rPr>
          <w:rFonts w:ascii="Times New Roman" w:hAnsi="Times New Roman" w:eastAsia="黑体"/>
          <w:sz w:val="21"/>
        </w:rPr>
        <w:t>17</w:t>
      </w:r>
      <w:r>
        <w:rPr>
          <w:rFonts w:ascii="Times New Roman" w:hAnsi="Times New Roman" w:eastAsia="黑体"/>
          <w:sz w:val="21"/>
        </w:rPr>
        <w:fldChar w:fldCharType="end"/>
      </w:r>
      <w:r>
        <w:rPr>
          <w:rFonts w:ascii="Times New Roman" w:hAnsi="Times New Roman" w:eastAsia="黑体"/>
          <w:color w:val="auto"/>
          <w:sz w:val="21"/>
        </w:rPr>
        <w:fldChar w:fldCharType="end"/>
      </w:r>
    </w:p>
    <w:p w14:paraId="1F1AFCE4">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_Toc12351 </w:instrText>
      </w:r>
      <w:r>
        <w:rPr>
          <w:rFonts w:ascii="Times New Roman" w:hAnsi="Times New Roman" w:eastAsia="黑体"/>
          <w:sz w:val="21"/>
        </w:rPr>
        <w:fldChar w:fldCharType="separate"/>
      </w:r>
      <w:r>
        <w:rPr>
          <w:rFonts w:ascii="Times New Roman" w:hAnsi="Times New Roman" w:eastAsia="黑体"/>
          <w:sz w:val="21"/>
        </w:rPr>
        <w:t>2.2.8  综合查询与工作台模块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_Toc12351 \h </w:instrText>
      </w:r>
      <w:r>
        <w:rPr>
          <w:rFonts w:ascii="Times New Roman" w:hAnsi="Times New Roman" w:eastAsia="黑体"/>
          <w:sz w:val="21"/>
        </w:rPr>
        <w:fldChar w:fldCharType="separate"/>
      </w:r>
      <w:r>
        <w:rPr>
          <w:rFonts w:ascii="Times New Roman" w:hAnsi="Times New Roman" w:eastAsia="黑体"/>
          <w:sz w:val="21"/>
        </w:rPr>
        <w:t>17</w:t>
      </w:r>
      <w:r>
        <w:rPr>
          <w:rFonts w:ascii="Times New Roman" w:hAnsi="Times New Roman" w:eastAsia="黑体"/>
          <w:sz w:val="21"/>
        </w:rPr>
        <w:fldChar w:fldCharType="end"/>
      </w:r>
      <w:r>
        <w:rPr>
          <w:rFonts w:ascii="Times New Roman" w:hAnsi="Times New Roman" w:eastAsia="黑体"/>
          <w:color w:val="auto"/>
          <w:sz w:val="21"/>
        </w:rPr>
        <w:fldChar w:fldCharType="end"/>
      </w:r>
    </w:p>
    <w:p w14:paraId="35803353">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_Toc22920 </w:instrText>
      </w:r>
      <w:r>
        <w:rPr>
          <w:rFonts w:ascii="Times New Roman" w:hAnsi="Times New Roman" w:eastAsia="黑体"/>
          <w:sz w:val="21"/>
        </w:rPr>
        <w:fldChar w:fldCharType="separate"/>
      </w:r>
      <w:r>
        <w:rPr>
          <w:rFonts w:ascii="Times New Roman" w:hAnsi="Times New Roman" w:eastAsia="黑体"/>
          <w:sz w:val="21"/>
        </w:rPr>
        <w:t>2.3 数据流图（DFD）</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_Toc22920 \h </w:instrText>
      </w:r>
      <w:r>
        <w:rPr>
          <w:rFonts w:ascii="Times New Roman" w:hAnsi="Times New Roman" w:eastAsia="黑体"/>
          <w:sz w:val="21"/>
        </w:rPr>
        <w:fldChar w:fldCharType="separate"/>
      </w:r>
      <w:r>
        <w:rPr>
          <w:rFonts w:ascii="Times New Roman" w:hAnsi="Times New Roman" w:eastAsia="黑体"/>
          <w:sz w:val="21"/>
        </w:rPr>
        <w:t>18</w:t>
      </w:r>
      <w:r>
        <w:rPr>
          <w:rFonts w:ascii="Times New Roman" w:hAnsi="Times New Roman" w:eastAsia="黑体"/>
          <w:sz w:val="21"/>
        </w:rPr>
        <w:fldChar w:fldCharType="end"/>
      </w:r>
      <w:r>
        <w:rPr>
          <w:rFonts w:ascii="Times New Roman" w:hAnsi="Times New Roman" w:eastAsia="黑体"/>
          <w:color w:val="auto"/>
          <w:sz w:val="21"/>
        </w:rPr>
        <w:fldChar w:fldCharType="end"/>
      </w:r>
    </w:p>
    <w:p w14:paraId="4A33355B">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_Toc7361 </w:instrText>
      </w:r>
      <w:r>
        <w:rPr>
          <w:rFonts w:ascii="Times New Roman" w:hAnsi="Times New Roman" w:eastAsia="黑体"/>
          <w:sz w:val="21"/>
        </w:rPr>
        <w:fldChar w:fldCharType="separate"/>
      </w:r>
      <w:r>
        <w:rPr>
          <w:rFonts w:ascii="Times New Roman" w:hAnsi="Times New Roman" w:eastAsia="黑体"/>
          <w:sz w:val="21"/>
        </w:rPr>
        <w:t>2.3.1  顶层数据流图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_Toc7361 \h </w:instrText>
      </w:r>
      <w:r>
        <w:rPr>
          <w:rFonts w:ascii="Times New Roman" w:hAnsi="Times New Roman" w:eastAsia="黑体"/>
          <w:sz w:val="21"/>
        </w:rPr>
        <w:fldChar w:fldCharType="separate"/>
      </w:r>
      <w:r>
        <w:rPr>
          <w:rFonts w:ascii="Times New Roman" w:hAnsi="Times New Roman" w:eastAsia="黑体"/>
          <w:sz w:val="21"/>
        </w:rPr>
        <w:t>18</w:t>
      </w:r>
      <w:r>
        <w:rPr>
          <w:rFonts w:ascii="Times New Roman" w:hAnsi="Times New Roman" w:eastAsia="黑体"/>
          <w:sz w:val="21"/>
        </w:rPr>
        <w:fldChar w:fldCharType="end"/>
      </w:r>
      <w:r>
        <w:rPr>
          <w:rFonts w:ascii="Times New Roman" w:hAnsi="Times New Roman" w:eastAsia="黑体"/>
          <w:color w:val="auto"/>
          <w:sz w:val="21"/>
        </w:rPr>
        <w:fldChar w:fldCharType="end"/>
      </w:r>
    </w:p>
    <w:p w14:paraId="732BEB65">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_Toc23429 </w:instrText>
      </w:r>
      <w:r>
        <w:rPr>
          <w:rFonts w:ascii="Times New Roman" w:hAnsi="Times New Roman" w:eastAsia="黑体"/>
          <w:sz w:val="21"/>
        </w:rPr>
        <w:fldChar w:fldCharType="separate"/>
      </w:r>
      <w:r>
        <w:rPr>
          <w:rFonts w:ascii="Times New Roman" w:hAnsi="Times New Roman" w:eastAsia="黑体"/>
          <w:sz w:val="21"/>
        </w:rPr>
        <w:t>2.3.2  一层数据流图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_Toc23429 \h </w:instrText>
      </w:r>
      <w:r>
        <w:rPr>
          <w:rFonts w:ascii="Times New Roman" w:hAnsi="Times New Roman" w:eastAsia="黑体"/>
          <w:sz w:val="21"/>
        </w:rPr>
        <w:fldChar w:fldCharType="separate"/>
      </w:r>
      <w:r>
        <w:rPr>
          <w:rFonts w:ascii="Times New Roman" w:hAnsi="Times New Roman" w:eastAsia="黑体"/>
          <w:sz w:val="21"/>
        </w:rPr>
        <w:t>19</w:t>
      </w:r>
      <w:r>
        <w:rPr>
          <w:rFonts w:ascii="Times New Roman" w:hAnsi="Times New Roman" w:eastAsia="黑体"/>
          <w:sz w:val="21"/>
        </w:rPr>
        <w:fldChar w:fldCharType="end"/>
      </w:r>
      <w:r>
        <w:rPr>
          <w:rFonts w:ascii="Times New Roman" w:hAnsi="Times New Roman" w:eastAsia="黑体"/>
          <w:color w:val="auto"/>
          <w:sz w:val="21"/>
        </w:rPr>
        <w:fldChar w:fldCharType="end"/>
      </w:r>
    </w:p>
    <w:p w14:paraId="440C9D0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_Toc29916 </w:instrText>
      </w:r>
      <w:r>
        <w:rPr>
          <w:rFonts w:ascii="Times New Roman" w:hAnsi="Times New Roman" w:eastAsia="黑体"/>
          <w:sz w:val="21"/>
        </w:rPr>
        <w:fldChar w:fldCharType="separate"/>
      </w:r>
      <w:r>
        <w:rPr>
          <w:rFonts w:ascii="Times New Roman" w:hAnsi="Times New Roman" w:eastAsia="黑体"/>
          <w:sz w:val="21"/>
        </w:rPr>
        <w:t>2.3.3  二层数据流图（项目申报与审批）</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_Toc29916 \h </w:instrText>
      </w:r>
      <w:r>
        <w:rPr>
          <w:rFonts w:ascii="Times New Roman" w:hAnsi="Times New Roman" w:eastAsia="黑体"/>
          <w:sz w:val="21"/>
        </w:rPr>
        <w:fldChar w:fldCharType="separate"/>
      </w:r>
      <w:r>
        <w:rPr>
          <w:rFonts w:ascii="Times New Roman" w:hAnsi="Times New Roman" w:eastAsia="黑体"/>
          <w:sz w:val="21"/>
        </w:rPr>
        <w:t>20</w:t>
      </w:r>
      <w:r>
        <w:rPr>
          <w:rFonts w:ascii="Times New Roman" w:hAnsi="Times New Roman" w:eastAsia="黑体"/>
          <w:sz w:val="21"/>
        </w:rPr>
        <w:fldChar w:fldCharType="end"/>
      </w:r>
      <w:r>
        <w:rPr>
          <w:rFonts w:ascii="Times New Roman" w:hAnsi="Times New Roman" w:eastAsia="黑体"/>
          <w:color w:val="auto"/>
          <w:sz w:val="21"/>
        </w:rPr>
        <w:fldChar w:fldCharType="end"/>
      </w:r>
    </w:p>
    <w:p w14:paraId="2C74767F">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_Toc6943 </w:instrText>
      </w:r>
      <w:r>
        <w:rPr>
          <w:rFonts w:ascii="Times New Roman" w:hAnsi="Times New Roman" w:eastAsia="黑体"/>
          <w:sz w:val="21"/>
        </w:rPr>
        <w:fldChar w:fldCharType="separate"/>
      </w:r>
      <w:r>
        <w:rPr>
          <w:rFonts w:ascii="Times New Roman" w:hAnsi="Times New Roman" w:eastAsia="黑体"/>
          <w:sz w:val="21"/>
        </w:rPr>
        <w:t>2.4 数据字典（DD）</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_Toc6943 \h </w:instrText>
      </w:r>
      <w:r>
        <w:rPr>
          <w:rFonts w:ascii="Times New Roman" w:hAnsi="Times New Roman" w:eastAsia="黑体"/>
          <w:sz w:val="21"/>
        </w:rPr>
        <w:fldChar w:fldCharType="separate"/>
      </w:r>
      <w:r>
        <w:rPr>
          <w:rFonts w:ascii="Times New Roman" w:hAnsi="Times New Roman" w:eastAsia="黑体"/>
          <w:sz w:val="21"/>
        </w:rPr>
        <w:t>21</w:t>
      </w:r>
      <w:r>
        <w:rPr>
          <w:rFonts w:ascii="Times New Roman" w:hAnsi="Times New Roman" w:eastAsia="黑体"/>
          <w:sz w:val="21"/>
        </w:rPr>
        <w:fldChar w:fldCharType="end"/>
      </w:r>
      <w:r>
        <w:rPr>
          <w:rFonts w:ascii="Times New Roman" w:hAnsi="Times New Roman" w:eastAsia="黑体"/>
          <w:color w:val="auto"/>
          <w:sz w:val="21"/>
        </w:rPr>
        <w:fldChar w:fldCharType="end"/>
      </w:r>
    </w:p>
    <w:p w14:paraId="61BEAC7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_Toc14323 </w:instrText>
      </w:r>
      <w:r>
        <w:rPr>
          <w:rFonts w:ascii="Times New Roman" w:hAnsi="Times New Roman" w:eastAsia="黑体"/>
          <w:sz w:val="21"/>
        </w:rPr>
        <w:fldChar w:fldCharType="separate"/>
      </w:r>
      <w:r>
        <w:rPr>
          <w:rFonts w:ascii="Times New Roman" w:hAnsi="Times New Roman" w:eastAsia="黑体"/>
          <w:sz w:val="21"/>
        </w:rPr>
        <w:t>2.4.1  数据项定义</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_Toc14323 \h </w:instrText>
      </w:r>
      <w:r>
        <w:rPr>
          <w:rFonts w:ascii="Times New Roman" w:hAnsi="Times New Roman" w:eastAsia="黑体"/>
          <w:sz w:val="21"/>
        </w:rPr>
        <w:fldChar w:fldCharType="separate"/>
      </w:r>
      <w:r>
        <w:rPr>
          <w:rFonts w:ascii="Times New Roman" w:hAnsi="Times New Roman" w:eastAsia="黑体"/>
          <w:sz w:val="21"/>
        </w:rPr>
        <w:t>21</w:t>
      </w:r>
      <w:r>
        <w:rPr>
          <w:rFonts w:ascii="Times New Roman" w:hAnsi="Times New Roman" w:eastAsia="黑体"/>
          <w:sz w:val="21"/>
        </w:rPr>
        <w:fldChar w:fldCharType="end"/>
      </w:r>
      <w:r>
        <w:rPr>
          <w:rFonts w:ascii="Times New Roman" w:hAnsi="Times New Roman" w:eastAsia="黑体"/>
          <w:color w:val="auto"/>
          <w:sz w:val="21"/>
        </w:rPr>
        <w:fldChar w:fldCharType="end"/>
      </w:r>
    </w:p>
    <w:p w14:paraId="1301B3A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_Toc16212 </w:instrText>
      </w:r>
      <w:r>
        <w:rPr>
          <w:rFonts w:ascii="Times New Roman" w:hAnsi="Times New Roman" w:eastAsia="黑体"/>
          <w:sz w:val="21"/>
        </w:rPr>
        <w:fldChar w:fldCharType="separate"/>
      </w:r>
      <w:r>
        <w:rPr>
          <w:rFonts w:ascii="Times New Roman" w:hAnsi="Times New Roman" w:eastAsia="黑体"/>
          <w:sz w:val="21"/>
        </w:rPr>
        <w:t>2.4.2  数据流定义</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_Toc16212 \h </w:instrText>
      </w:r>
      <w:r>
        <w:rPr>
          <w:rFonts w:ascii="Times New Roman" w:hAnsi="Times New Roman" w:eastAsia="黑体"/>
          <w:sz w:val="21"/>
        </w:rPr>
        <w:fldChar w:fldCharType="separate"/>
      </w:r>
      <w:r>
        <w:rPr>
          <w:rFonts w:ascii="Times New Roman" w:hAnsi="Times New Roman" w:eastAsia="黑体"/>
          <w:sz w:val="21"/>
        </w:rPr>
        <w:t>23</w:t>
      </w:r>
      <w:r>
        <w:rPr>
          <w:rFonts w:ascii="Times New Roman" w:hAnsi="Times New Roman" w:eastAsia="黑体"/>
          <w:sz w:val="21"/>
        </w:rPr>
        <w:fldChar w:fldCharType="end"/>
      </w:r>
      <w:r>
        <w:rPr>
          <w:rFonts w:ascii="Times New Roman" w:hAnsi="Times New Roman" w:eastAsia="黑体"/>
          <w:color w:val="auto"/>
          <w:sz w:val="21"/>
        </w:rPr>
        <w:fldChar w:fldCharType="end"/>
      </w:r>
    </w:p>
    <w:p w14:paraId="110E789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_Toc10630 </w:instrText>
      </w:r>
      <w:r>
        <w:rPr>
          <w:rFonts w:ascii="Times New Roman" w:hAnsi="Times New Roman" w:eastAsia="黑体"/>
          <w:sz w:val="21"/>
        </w:rPr>
        <w:fldChar w:fldCharType="separate"/>
      </w:r>
      <w:r>
        <w:rPr>
          <w:rFonts w:ascii="Times New Roman" w:hAnsi="Times New Roman" w:eastAsia="黑体"/>
          <w:sz w:val="21"/>
        </w:rPr>
        <w:t>2.4.3  数据存储定义</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_Toc10630 \h </w:instrText>
      </w:r>
      <w:r>
        <w:rPr>
          <w:rFonts w:ascii="Times New Roman" w:hAnsi="Times New Roman" w:eastAsia="黑体"/>
          <w:sz w:val="21"/>
        </w:rPr>
        <w:fldChar w:fldCharType="separate"/>
      </w:r>
      <w:r>
        <w:rPr>
          <w:rFonts w:ascii="Times New Roman" w:hAnsi="Times New Roman" w:eastAsia="黑体"/>
          <w:sz w:val="21"/>
        </w:rPr>
        <w:t>25</w:t>
      </w:r>
      <w:r>
        <w:rPr>
          <w:rFonts w:ascii="Times New Roman" w:hAnsi="Times New Roman" w:eastAsia="黑体"/>
          <w:sz w:val="21"/>
        </w:rPr>
        <w:fldChar w:fldCharType="end"/>
      </w:r>
      <w:r>
        <w:rPr>
          <w:rFonts w:ascii="Times New Roman" w:hAnsi="Times New Roman" w:eastAsia="黑体"/>
          <w:color w:val="auto"/>
          <w:sz w:val="21"/>
        </w:rPr>
        <w:fldChar w:fldCharType="end"/>
      </w:r>
    </w:p>
    <w:p w14:paraId="4A52A9CF">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_Toc23580 </w:instrText>
      </w:r>
      <w:r>
        <w:rPr>
          <w:rFonts w:ascii="Times New Roman" w:hAnsi="Times New Roman" w:eastAsia="黑体"/>
          <w:sz w:val="21"/>
        </w:rPr>
        <w:fldChar w:fldCharType="separate"/>
      </w:r>
      <w:r>
        <w:rPr>
          <w:rFonts w:ascii="Times New Roman" w:hAnsi="Times New Roman" w:eastAsia="黑体"/>
          <w:sz w:val="21"/>
        </w:rPr>
        <w:t>2.5 非功能需求分析</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_Toc23580 \h </w:instrText>
      </w:r>
      <w:r>
        <w:rPr>
          <w:rFonts w:ascii="Times New Roman" w:hAnsi="Times New Roman" w:eastAsia="黑体"/>
          <w:sz w:val="21"/>
        </w:rPr>
        <w:fldChar w:fldCharType="separate"/>
      </w:r>
      <w:r>
        <w:rPr>
          <w:rFonts w:ascii="Times New Roman" w:hAnsi="Times New Roman" w:eastAsia="黑体"/>
          <w:sz w:val="21"/>
        </w:rPr>
        <w:t>26</w:t>
      </w:r>
      <w:r>
        <w:rPr>
          <w:rFonts w:ascii="Times New Roman" w:hAnsi="Times New Roman" w:eastAsia="黑体"/>
          <w:sz w:val="21"/>
        </w:rPr>
        <w:fldChar w:fldCharType="end"/>
      </w:r>
      <w:r>
        <w:rPr>
          <w:rFonts w:ascii="Times New Roman" w:hAnsi="Times New Roman" w:eastAsia="黑体"/>
          <w:color w:val="auto"/>
          <w:sz w:val="21"/>
        </w:rPr>
        <w:fldChar w:fldCharType="end"/>
      </w:r>
    </w:p>
    <w:p w14:paraId="6CBD8C7A">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_Toc23110 </w:instrText>
      </w:r>
      <w:r>
        <w:rPr>
          <w:rFonts w:ascii="Times New Roman" w:hAnsi="Times New Roman" w:eastAsia="黑体"/>
          <w:sz w:val="21"/>
        </w:rPr>
        <w:fldChar w:fldCharType="separate"/>
      </w:r>
      <w:r>
        <w:rPr>
          <w:rFonts w:ascii="Times New Roman" w:hAnsi="Times New Roman" w:eastAsia="黑体"/>
          <w:sz w:val="21"/>
        </w:rPr>
        <w:t>2.5.1  性能需求</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_Toc23110 \h </w:instrText>
      </w:r>
      <w:r>
        <w:rPr>
          <w:rFonts w:ascii="Times New Roman" w:hAnsi="Times New Roman" w:eastAsia="黑体"/>
          <w:sz w:val="21"/>
        </w:rPr>
        <w:fldChar w:fldCharType="separate"/>
      </w:r>
      <w:r>
        <w:rPr>
          <w:rFonts w:ascii="Times New Roman" w:hAnsi="Times New Roman" w:eastAsia="黑体"/>
          <w:sz w:val="21"/>
        </w:rPr>
        <w:t>27</w:t>
      </w:r>
      <w:r>
        <w:rPr>
          <w:rFonts w:ascii="Times New Roman" w:hAnsi="Times New Roman" w:eastAsia="黑体"/>
          <w:sz w:val="21"/>
        </w:rPr>
        <w:fldChar w:fldCharType="end"/>
      </w:r>
      <w:r>
        <w:rPr>
          <w:rFonts w:ascii="Times New Roman" w:hAnsi="Times New Roman" w:eastAsia="黑体"/>
          <w:color w:val="auto"/>
          <w:sz w:val="21"/>
        </w:rPr>
        <w:fldChar w:fldCharType="end"/>
      </w:r>
    </w:p>
    <w:p w14:paraId="7595661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_Toc8625 </w:instrText>
      </w:r>
      <w:r>
        <w:rPr>
          <w:rFonts w:ascii="Times New Roman" w:hAnsi="Times New Roman" w:eastAsia="黑体"/>
          <w:sz w:val="21"/>
        </w:rPr>
        <w:fldChar w:fldCharType="separate"/>
      </w:r>
      <w:r>
        <w:rPr>
          <w:rFonts w:ascii="Times New Roman" w:hAnsi="Times New Roman" w:eastAsia="黑体"/>
          <w:sz w:val="21"/>
        </w:rPr>
        <w:t>2.5.2  安全性需求</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_Toc8625 \h </w:instrText>
      </w:r>
      <w:r>
        <w:rPr>
          <w:rFonts w:ascii="Times New Roman" w:hAnsi="Times New Roman" w:eastAsia="黑体"/>
          <w:sz w:val="21"/>
        </w:rPr>
        <w:fldChar w:fldCharType="separate"/>
      </w:r>
      <w:r>
        <w:rPr>
          <w:rFonts w:ascii="Times New Roman" w:hAnsi="Times New Roman" w:eastAsia="黑体"/>
          <w:sz w:val="21"/>
        </w:rPr>
        <w:t>27</w:t>
      </w:r>
      <w:r>
        <w:rPr>
          <w:rFonts w:ascii="Times New Roman" w:hAnsi="Times New Roman" w:eastAsia="黑体"/>
          <w:sz w:val="21"/>
        </w:rPr>
        <w:fldChar w:fldCharType="end"/>
      </w:r>
      <w:r>
        <w:rPr>
          <w:rFonts w:ascii="Times New Roman" w:hAnsi="Times New Roman" w:eastAsia="黑体"/>
          <w:color w:val="auto"/>
          <w:sz w:val="21"/>
        </w:rPr>
        <w:fldChar w:fldCharType="end"/>
      </w:r>
    </w:p>
    <w:p w14:paraId="70F7F5F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_Toc15016 </w:instrText>
      </w:r>
      <w:r>
        <w:rPr>
          <w:rFonts w:ascii="Times New Roman" w:hAnsi="Times New Roman" w:eastAsia="黑体"/>
          <w:sz w:val="21"/>
        </w:rPr>
        <w:fldChar w:fldCharType="separate"/>
      </w:r>
      <w:r>
        <w:rPr>
          <w:rFonts w:ascii="Times New Roman" w:hAnsi="Times New Roman" w:eastAsia="黑体"/>
          <w:sz w:val="21"/>
        </w:rPr>
        <w:t>2.5.3  可用性需求</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_Toc15016 \h </w:instrText>
      </w:r>
      <w:r>
        <w:rPr>
          <w:rFonts w:ascii="Times New Roman" w:hAnsi="Times New Roman" w:eastAsia="黑体"/>
          <w:sz w:val="21"/>
        </w:rPr>
        <w:fldChar w:fldCharType="separate"/>
      </w:r>
      <w:r>
        <w:rPr>
          <w:rFonts w:ascii="Times New Roman" w:hAnsi="Times New Roman" w:eastAsia="黑体"/>
          <w:sz w:val="21"/>
        </w:rPr>
        <w:t>27</w:t>
      </w:r>
      <w:r>
        <w:rPr>
          <w:rFonts w:ascii="Times New Roman" w:hAnsi="Times New Roman" w:eastAsia="黑体"/>
          <w:sz w:val="21"/>
        </w:rPr>
        <w:fldChar w:fldCharType="end"/>
      </w:r>
      <w:r>
        <w:rPr>
          <w:rFonts w:ascii="Times New Roman" w:hAnsi="Times New Roman" w:eastAsia="黑体"/>
          <w:color w:val="auto"/>
          <w:sz w:val="21"/>
        </w:rPr>
        <w:fldChar w:fldCharType="end"/>
      </w:r>
    </w:p>
    <w:p w14:paraId="2DF50FB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_Toc17230 </w:instrText>
      </w:r>
      <w:r>
        <w:rPr>
          <w:rFonts w:ascii="Times New Roman" w:hAnsi="Times New Roman" w:eastAsia="黑体"/>
          <w:sz w:val="21"/>
        </w:rPr>
        <w:fldChar w:fldCharType="separate"/>
      </w:r>
      <w:r>
        <w:rPr>
          <w:rFonts w:ascii="Times New Roman" w:hAnsi="Times New Roman" w:eastAsia="黑体"/>
          <w:sz w:val="21"/>
        </w:rPr>
        <w:t>2.5.4  可维护性需求</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_Toc17230 \h </w:instrText>
      </w:r>
      <w:r>
        <w:rPr>
          <w:rFonts w:ascii="Times New Roman" w:hAnsi="Times New Roman" w:eastAsia="黑体"/>
          <w:sz w:val="21"/>
        </w:rPr>
        <w:fldChar w:fldCharType="separate"/>
      </w:r>
      <w:r>
        <w:rPr>
          <w:rFonts w:ascii="Times New Roman" w:hAnsi="Times New Roman" w:eastAsia="黑体"/>
          <w:sz w:val="21"/>
        </w:rPr>
        <w:t>28</w:t>
      </w:r>
      <w:r>
        <w:rPr>
          <w:rFonts w:ascii="Times New Roman" w:hAnsi="Times New Roman" w:eastAsia="黑体"/>
          <w:sz w:val="21"/>
        </w:rPr>
        <w:fldChar w:fldCharType="end"/>
      </w:r>
      <w:r>
        <w:rPr>
          <w:rFonts w:ascii="Times New Roman" w:hAnsi="Times New Roman" w:eastAsia="黑体"/>
          <w:color w:val="auto"/>
          <w:sz w:val="21"/>
        </w:rPr>
        <w:fldChar w:fldCharType="end"/>
      </w:r>
    </w:p>
    <w:p w14:paraId="4D12BAF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_Toc2855 </w:instrText>
      </w:r>
      <w:r>
        <w:rPr>
          <w:rFonts w:ascii="Times New Roman" w:hAnsi="Times New Roman" w:eastAsia="黑体"/>
          <w:sz w:val="21"/>
        </w:rPr>
        <w:fldChar w:fldCharType="separate"/>
      </w:r>
      <w:r>
        <w:rPr>
          <w:rFonts w:ascii="Times New Roman" w:hAnsi="Times New Roman" w:eastAsia="黑体"/>
          <w:sz w:val="21"/>
        </w:rPr>
        <w:t>2.5.5  数据完整性需求</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_Toc2855 \h </w:instrText>
      </w:r>
      <w:r>
        <w:rPr>
          <w:rFonts w:ascii="Times New Roman" w:hAnsi="Times New Roman" w:eastAsia="黑体"/>
          <w:sz w:val="21"/>
        </w:rPr>
        <w:fldChar w:fldCharType="separate"/>
      </w:r>
      <w:r>
        <w:rPr>
          <w:rFonts w:ascii="Times New Roman" w:hAnsi="Times New Roman" w:eastAsia="黑体"/>
          <w:sz w:val="21"/>
        </w:rPr>
        <w:t>28</w:t>
      </w:r>
      <w:r>
        <w:rPr>
          <w:rFonts w:ascii="Times New Roman" w:hAnsi="Times New Roman" w:eastAsia="黑体"/>
          <w:sz w:val="21"/>
        </w:rPr>
        <w:fldChar w:fldCharType="end"/>
      </w:r>
      <w:r>
        <w:rPr>
          <w:rFonts w:ascii="Times New Roman" w:hAnsi="Times New Roman" w:eastAsia="黑体"/>
          <w:color w:val="auto"/>
          <w:sz w:val="21"/>
        </w:rPr>
        <w:fldChar w:fldCharType="end"/>
      </w:r>
    </w:p>
    <w:p w14:paraId="0778E3F1">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_Toc14573 </w:instrText>
      </w:r>
      <w:r>
        <w:rPr>
          <w:rFonts w:ascii="Times New Roman" w:hAnsi="Times New Roman" w:eastAsia="黑体"/>
          <w:sz w:val="21"/>
        </w:rPr>
        <w:fldChar w:fldCharType="separate"/>
      </w:r>
      <w:r>
        <w:rPr>
          <w:rFonts w:ascii="Times New Roman" w:hAnsi="Times New Roman" w:eastAsia="黑体"/>
          <w:sz w:val="21"/>
        </w:rPr>
        <w:t>3 数据库概念结构设计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_Toc14573 \h </w:instrText>
      </w:r>
      <w:r>
        <w:rPr>
          <w:rFonts w:ascii="Times New Roman" w:hAnsi="Times New Roman" w:eastAsia="黑体"/>
          <w:sz w:val="21"/>
        </w:rPr>
        <w:fldChar w:fldCharType="separate"/>
      </w:r>
      <w:r>
        <w:rPr>
          <w:rFonts w:ascii="Times New Roman" w:hAnsi="Times New Roman" w:eastAsia="黑体"/>
          <w:sz w:val="21"/>
        </w:rPr>
        <w:t>29</w:t>
      </w:r>
      <w:r>
        <w:rPr>
          <w:rFonts w:ascii="Times New Roman" w:hAnsi="Times New Roman" w:eastAsia="黑体"/>
          <w:sz w:val="21"/>
        </w:rPr>
        <w:fldChar w:fldCharType="end"/>
      </w:r>
      <w:r>
        <w:rPr>
          <w:rFonts w:ascii="Times New Roman" w:hAnsi="Times New Roman" w:eastAsia="黑体"/>
          <w:color w:val="auto"/>
          <w:sz w:val="21"/>
        </w:rPr>
        <w:fldChar w:fldCharType="end"/>
      </w:r>
    </w:p>
    <w:p w14:paraId="59938778">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_Toc24476 </w:instrText>
      </w:r>
      <w:r>
        <w:rPr>
          <w:rFonts w:ascii="Times New Roman" w:hAnsi="Times New Roman" w:eastAsia="黑体"/>
          <w:sz w:val="21"/>
        </w:rPr>
        <w:fldChar w:fldCharType="separate"/>
      </w:r>
      <w:r>
        <w:rPr>
          <w:rFonts w:ascii="Times New Roman" w:hAnsi="Times New Roman" w:eastAsia="黑体"/>
          <w:sz w:val="21"/>
        </w:rPr>
        <w:t>3.1 局部E-R图设计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_Toc24476 \h </w:instrText>
      </w:r>
      <w:r>
        <w:rPr>
          <w:rFonts w:ascii="Times New Roman" w:hAnsi="Times New Roman" w:eastAsia="黑体"/>
          <w:sz w:val="21"/>
        </w:rPr>
        <w:fldChar w:fldCharType="separate"/>
      </w:r>
      <w:r>
        <w:rPr>
          <w:rFonts w:ascii="Times New Roman" w:hAnsi="Times New Roman" w:eastAsia="黑体"/>
          <w:sz w:val="21"/>
        </w:rPr>
        <w:t>29</w:t>
      </w:r>
      <w:r>
        <w:rPr>
          <w:rFonts w:ascii="Times New Roman" w:hAnsi="Times New Roman" w:eastAsia="黑体"/>
          <w:sz w:val="21"/>
        </w:rPr>
        <w:fldChar w:fldCharType="end"/>
      </w:r>
      <w:r>
        <w:rPr>
          <w:rFonts w:ascii="Times New Roman" w:hAnsi="Times New Roman" w:eastAsia="黑体"/>
          <w:color w:val="auto"/>
          <w:sz w:val="21"/>
        </w:rPr>
        <w:fldChar w:fldCharType="end"/>
      </w:r>
    </w:p>
    <w:p w14:paraId="0164209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_Toc23482 </w:instrText>
      </w:r>
      <w:r>
        <w:rPr>
          <w:rFonts w:ascii="Times New Roman" w:hAnsi="Times New Roman" w:eastAsia="黑体"/>
          <w:sz w:val="21"/>
        </w:rPr>
        <w:fldChar w:fldCharType="separate"/>
      </w:r>
      <w:r>
        <w:rPr>
          <w:rFonts w:ascii="Times New Roman" w:hAnsi="Times New Roman" w:eastAsia="黑体"/>
          <w:sz w:val="21"/>
        </w:rPr>
        <w:t>3.1.1  局部E-R图一：用户与项目管理</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_Toc23482 \h </w:instrText>
      </w:r>
      <w:r>
        <w:rPr>
          <w:rFonts w:ascii="Times New Roman" w:hAnsi="Times New Roman" w:eastAsia="黑体"/>
          <w:sz w:val="21"/>
        </w:rPr>
        <w:fldChar w:fldCharType="separate"/>
      </w:r>
      <w:r>
        <w:rPr>
          <w:rFonts w:ascii="Times New Roman" w:hAnsi="Times New Roman" w:eastAsia="黑体"/>
          <w:sz w:val="21"/>
        </w:rPr>
        <w:t>29</w:t>
      </w:r>
      <w:r>
        <w:rPr>
          <w:rFonts w:ascii="Times New Roman" w:hAnsi="Times New Roman" w:eastAsia="黑体"/>
          <w:sz w:val="21"/>
        </w:rPr>
        <w:fldChar w:fldCharType="end"/>
      </w:r>
      <w:r>
        <w:rPr>
          <w:rFonts w:ascii="Times New Roman" w:hAnsi="Times New Roman" w:eastAsia="黑体"/>
          <w:color w:val="auto"/>
          <w:sz w:val="21"/>
        </w:rPr>
        <w:fldChar w:fldCharType="end"/>
      </w:r>
    </w:p>
    <w:p w14:paraId="0F6EFD3B">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_Toc22100 </w:instrText>
      </w:r>
      <w:r>
        <w:rPr>
          <w:rFonts w:ascii="Times New Roman" w:hAnsi="Times New Roman" w:eastAsia="黑体"/>
          <w:sz w:val="21"/>
        </w:rPr>
        <w:fldChar w:fldCharType="separate"/>
      </w:r>
      <w:r>
        <w:rPr>
          <w:rFonts w:ascii="Times New Roman" w:hAnsi="Times New Roman" w:eastAsia="黑体"/>
          <w:sz w:val="21"/>
        </w:rPr>
        <w:t>3.1.2  局部E-R图二：项目审批与评审管理</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_Toc22100 \h </w:instrText>
      </w:r>
      <w:r>
        <w:rPr>
          <w:rFonts w:ascii="Times New Roman" w:hAnsi="Times New Roman" w:eastAsia="黑体"/>
          <w:sz w:val="21"/>
        </w:rPr>
        <w:fldChar w:fldCharType="separate"/>
      </w:r>
      <w:r>
        <w:rPr>
          <w:rFonts w:ascii="Times New Roman" w:hAnsi="Times New Roman" w:eastAsia="黑体"/>
          <w:sz w:val="21"/>
        </w:rPr>
        <w:t>30</w:t>
      </w:r>
      <w:r>
        <w:rPr>
          <w:rFonts w:ascii="Times New Roman" w:hAnsi="Times New Roman" w:eastAsia="黑体"/>
          <w:sz w:val="21"/>
        </w:rPr>
        <w:fldChar w:fldCharType="end"/>
      </w:r>
      <w:r>
        <w:rPr>
          <w:rFonts w:ascii="Times New Roman" w:hAnsi="Times New Roman" w:eastAsia="黑体"/>
          <w:color w:val="auto"/>
          <w:sz w:val="21"/>
        </w:rPr>
        <w:fldChar w:fldCharType="end"/>
      </w:r>
    </w:p>
    <w:p w14:paraId="3570916E">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_Toc6998 </w:instrText>
      </w:r>
      <w:r>
        <w:rPr>
          <w:rFonts w:ascii="Times New Roman" w:hAnsi="Times New Roman" w:eastAsia="黑体"/>
          <w:sz w:val="21"/>
        </w:rPr>
        <w:fldChar w:fldCharType="separate"/>
      </w:r>
      <w:r>
        <w:rPr>
          <w:rFonts w:ascii="Times New Roman" w:hAnsi="Times New Roman" w:eastAsia="黑体"/>
          <w:sz w:val="21"/>
        </w:rPr>
        <w:t>3.1.3  局部E-R图三：经费与成果管理</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_Toc6998 \h </w:instrText>
      </w:r>
      <w:r>
        <w:rPr>
          <w:rFonts w:ascii="Times New Roman" w:hAnsi="Times New Roman" w:eastAsia="黑体"/>
          <w:sz w:val="21"/>
        </w:rPr>
        <w:fldChar w:fldCharType="separate"/>
      </w:r>
      <w:r>
        <w:rPr>
          <w:rFonts w:ascii="Times New Roman" w:hAnsi="Times New Roman" w:eastAsia="黑体"/>
          <w:sz w:val="21"/>
        </w:rPr>
        <w:t>31</w:t>
      </w:r>
      <w:r>
        <w:rPr>
          <w:rFonts w:ascii="Times New Roman" w:hAnsi="Times New Roman" w:eastAsia="黑体"/>
          <w:sz w:val="21"/>
        </w:rPr>
        <w:fldChar w:fldCharType="end"/>
      </w:r>
      <w:r>
        <w:rPr>
          <w:rFonts w:ascii="Times New Roman" w:hAnsi="Times New Roman" w:eastAsia="黑体"/>
          <w:color w:val="auto"/>
          <w:sz w:val="21"/>
        </w:rPr>
        <w:fldChar w:fldCharType="end"/>
      </w:r>
    </w:p>
    <w:p w14:paraId="22740FEB">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_Toc26827 </w:instrText>
      </w:r>
      <w:r>
        <w:rPr>
          <w:rFonts w:ascii="Times New Roman" w:hAnsi="Times New Roman" w:eastAsia="黑体"/>
          <w:sz w:val="21"/>
        </w:rPr>
        <w:fldChar w:fldCharType="separate"/>
      </w:r>
      <w:r>
        <w:rPr>
          <w:rFonts w:ascii="Times New Roman" w:hAnsi="Times New Roman" w:eastAsia="黑体"/>
          <w:sz w:val="21"/>
        </w:rPr>
        <w:t>3.2 基本E-R图设计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_Toc26827 \h </w:instrText>
      </w:r>
      <w:r>
        <w:rPr>
          <w:rFonts w:ascii="Times New Roman" w:hAnsi="Times New Roman" w:eastAsia="黑体"/>
          <w:sz w:val="21"/>
        </w:rPr>
        <w:fldChar w:fldCharType="separate"/>
      </w:r>
      <w:r>
        <w:rPr>
          <w:rFonts w:ascii="Times New Roman" w:hAnsi="Times New Roman" w:eastAsia="黑体"/>
          <w:sz w:val="21"/>
        </w:rPr>
        <w:t>32</w:t>
      </w:r>
      <w:r>
        <w:rPr>
          <w:rFonts w:ascii="Times New Roman" w:hAnsi="Times New Roman" w:eastAsia="黑体"/>
          <w:sz w:val="21"/>
        </w:rPr>
        <w:fldChar w:fldCharType="end"/>
      </w:r>
      <w:r>
        <w:rPr>
          <w:rFonts w:ascii="Times New Roman" w:hAnsi="Times New Roman" w:eastAsia="黑体"/>
          <w:color w:val="auto"/>
          <w:sz w:val="21"/>
        </w:rPr>
        <w:fldChar w:fldCharType="end"/>
      </w:r>
    </w:p>
    <w:p w14:paraId="40FBA7A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_Toc14895 </w:instrText>
      </w:r>
      <w:r>
        <w:rPr>
          <w:rFonts w:ascii="Times New Roman" w:hAnsi="Times New Roman" w:eastAsia="黑体"/>
          <w:sz w:val="21"/>
        </w:rPr>
        <w:fldChar w:fldCharType="separate"/>
      </w:r>
      <w:r>
        <w:rPr>
          <w:rFonts w:ascii="Times New Roman" w:hAnsi="Times New Roman" w:eastAsia="黑体"/>
          <w:sz w:val="21"/>
        </w:rPr>
        <w:t>3.2.1  冲突消解</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_Toc14895 \h </w:instrText>
      </w:r>
      <w:r>
        <w:rPr>
          <w:rFonts w:ascii="Times New Roman" w:hAnsi="Times New Roman" w:eastAsia="黑体"/>
          <w:sz w:val="21"/>
        </w:rPr>
        <w:fldChar w:fldCharType="separate"/>
      </w:r>
      <w:r>
        <w:rPr>
          <w:rFonts w:ascii="Times New Roman" w:hAnsi="Times New Roman" w:eastAsia="黑体"/>
          <w:sz w:val="21"/>
        </w:rPr>
        <w:t>33</w:t>
      </w:r>
      <w:r>
        <w:rPr>
          <w:rFonts w:ascii="Times New Roman" w:hAnsi="Times New Roman" w:eastAsia="黑体"/>
          <w:sz w:val="21"/>
        </w:rPr>
        <w:fldChar w:fldCharType="end"/>
      </w:r>
      <w:r>
        <w:rPr>
          <w:rFonts w:ascii="Times New Roman" w:hAnsi="Times New Roman" w:eastAsia="黑体"/>
          <w:color w:val="auto"/>
          <w:sz w:val="21"/>
        </w:rPr>
        <w:fldChar w:fldCharType="end"/>
      </w:r>
    </w:p>
    <w:p w14:paraId="164CAA5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_Toc11052 </w:instrText>
      </w:r>
      <w:r>
        <w:rPr>
          <w:rFonts w:ascii="Times New Roman" w:hAnsi="Times New Roman" w:eastAsia="黑体"/>
          <w:sz w:val="21"/>
        </w:rPr>
        <w:fldChar w:fldCharType="separate"/>
      </w:r>
      <w:r>
        <w:rPr>
          <w:rFonts w:ascii="Times New Roman" w:hAnsi="Times New Roman" w:eastAsia="黑体"/>
          <w:sz w:val="21"/>
        </w:rPr>
        <w:t>3.2.2  全局E-R图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_Toc11052 \h </w:instrText>
      </w:r>
      <w:r>
        <w:rPr>
          <w:rFonts w:ascii="Times New Roman" w:hAnsi="Times New Roman" w:eastAsia="黑体"/>
          <w:sz w:val="21"/>
        </w:rPr>
        <w:fldChar w:fldCharType="separate"/>
      </w:r>
      <w:r>
        <w:rPr>
          <w:rFonts w:ascii="Times New Roman" w:hAnsi="Times New Roman" w:eastAsia="黑体"/>
          <w:sz w:val="21"/>
        </w:rPr>
        <w:t>33</w:t>
      </w:r>
      <w:r>
        <w:rPr>
          <w:rFonts w:ascii="Times New Roman" w:hAnsi="Times New Roman" w:eastAsia="黑体"/>
          <w:sz w:val="21"/>
        </w:rPr>
        <w:fldChar w:fldCharType="end"/>
      </w:r>
      <w:r>
        <w:rPr>
          <w:rFonts w:ascii="Times New Roman" w:hAnsi="Times New Roman" w:eastAsia="黑体"/>
          <w:color w:val="auto"/>
          <w:sz w:val="21"/>
        </w:rPr>
        <w:fldChar w:fldCharType="end"/>
      </w:r>
    </w:p>
    <w:p w14:paraId="0599601E">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_Toc12646 </w:instrText>
      </w:r>
      <w:r>
        <w:rPr>
          <w:rFonts w:ascii="Times New Roman" w:hAnsi="Times New Roman" w:eastAsia="黑体"/>
          <w:sz w:val="21"/>
        </w:rPr>
        <w:fldChar w:fldCharType="separate"/>
      </w:r>
      <w:r>
        <w:rPr>
          <w:rFonts w:ascii="Times New Roman" w:hAnsi="Times New Roman" w:eastAsia="黑体"/>
          <w:sz w:val="21"/>
        </w:rPr>
        <w:t>3.3  实体与联系汇总</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_Toc12646 \h </w:instrText>
      </w:r>
      <w:r>
        <w:rPr>
          <w:rFonts w:ascii="Times New Roman" w:hAnsi="Times New Roman" w:eastAsia="黑体"/>
          <w:sz w:val="21"/>
        </w:rPr>
        <w:fldChar w:fldCharType="separate"/>
      </w:r>
      <w:r>
        <w:rPr>
          <w:rFonts w:ascii="Times New Roman" w:hAnsi="Times New Roman" w:eastAsia="黑体"/>
          <w:sz w:val="21"/>
        </w:rPr>
        <w:t>34</w:t>
      </w:r>
      <w:r>
        <w:rPr>
          <w:rFonts w:ascii="Times New Roman" w:hAnsi="Times New Roman" w:eastAsia="黑体"/>
          <w:sz w:val="21"/>
        </w:rPr>
        <w:fldChar w:fldCharType="end"/>
      </w:r>
      <w:r>
        <w:rPr>
          <w:rFonts w:ascii="Times New Roman" w:hAnsi="Times New Roman" w:eastAsia="黑体"/>
          <w:color w:val="auto"/>
          <w:sz w:val="21"/>
        </w:rPr>
        <w:fldChar w:fldCharType="end"/>
      </w:r>
    </w:p>
    <w:p w14:paraId="431FE102">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_Toc14613 </w:instrText>
      </w:r>
      <w:r>
        <w:rPr>
          <w:rFonts w:ascii="Times New Roman" w:hAnsi="Times New Roman" w:eastAsia="黑体"/>
          <w:sz w:val="21"/>
        </w:rPr>
        <w:fldChar w:fldCharType="separate"/>
      </w:r>
      <w:r>
        <w:rPr>
          <w:rFonts w:ascii="Times New Roman" w:hAnsi="Times New Roman" w:eastAsia="黑体"/>
          <w:sz w:val="21"/>
        </w:rPr>
        <w:t>3.3.1  实体清单</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_Toc14613 \h </w:instrText>
      </w:r>
      <w:r>
        <w:rPr>
          <w:rFonts w:ascii="Times New Roman" w:hAnsi="Times New Roman" w:eastAsia="黑体"/>
          <w:sz w:val="21"/>
        </w:rPr>
        <w:fldChar w:fldCharType="separate"/>
      </w:r>
      <w:r>
        <w:rPr>
          <w:rFonts w:ascii="Times New Roman" w:hAnsi="Times New Roman" w:eastAsia="黑体"/>
          <w:sz w:val="21"/>
        </w:rPr>
        <w:t>34</w:t>
      </w:r>
      <w:r>
        <w:rPr>
          <w:rFonts w:ascii="Times New Roman" w:hAnsi="Times New Roman" w:eastAsia="黑体"/>
          <w:sz w:val="21"/>
        </w:rPr>
        <w:fldChar w:fldCharType="end"/>
      </w:r>
      <w:r>
        <w:rPr>
          <w:rFonts w:ascii="Times New Roman" w:hAnsi="Times New Roman" w:eastAsia="黑体"/>
          <w:color w:val="auto"/>
          <w:sz w:val="21"/>
        </w:rPr>
        <w:fldChar w:fldCharType="end"/>
      </w:r>
    </w:p>
    <w:p w14:paraId="31AB5CD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_Toc8481 </w:instrText>
      </w:r>
      <w:r>
        <w:rPr>
          <w:rFonts w:ascii="Times New Roman" w:hAnsi="Times New Roman" w:eastAsia="黑体"/>
          <w:sz w:val="21"/>
        </w:rPr>
        <w:fldChar w:fldCharType="separate"/>
      </w:r>
      <w:r>
        <w:rPr>
          <w:rFonts w:ascii="Times New Roman" w:hAnsi="Times New Roman" w:eastAsia="黑体"/>
          <w:sz w:val="21"/>
        </w:rPr>
        <w:t>3.3.2  联系清单</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_Toc8481 \h </w:instrText>
      </w:r>
      <w:r>
        <w:rPr>
          <w:rFonts w:ascii="Times New Roman" w:hAnsi="Times New Roman" w:eastAsia="黑体"/>
          <w:sz w:val="21"/>
        </w:rPr>
        <w:fldChar w:fldCharType="separate"/>
      </w:r>
      <w:r>
        <w:rPr>
          <w:rFonts w:ascii="Times New Roman" w:hAnsi="Times New Roman" w:eastAsia="黑体"/>
          <w:sz w:val="21"/>
        </w:rPr>
        <w:t>36</w:t>
      </w:r>
      <w:r>
        <w:rPr>
          <w:rFonts w:ascii="Times New Roman" w:hAnsi="Times New Roman" w:eastAsia="黑体"/>
          <w:sz w:val="21"/>
        </w:rPr>
        <w:fldChar w:fldCharType="end"/>
      </w:r>
      <w:r>
        <w:rPr>
          <w:rFonts w:ascii="Times New Roman" w:hAnsi="Times New Roman" w:eastAsia="黑体"/>
          <w:color w:val="auto"/>
          <w:sz w:val="21"/>
        </w:rPr>
        <w:fldChar w:fldCharType="end"/>
      </w:r>
    </w:p>
    <w:p w14:paraId="5416D668">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_Toc16681 </w:instrText>
      </w:r>
      <w:r>
        <w:rPr>
          <w:rFonts w:ascii="Times New Roman" w:hAnsi="Times New Roman" w:eastAsia="黑体"/>
          <w:sz w:val="21"/>
        </w:rPr>
        <w:fldChar w:fldCharType="separate"/>
      </w:r>
      <w:r>
        <w:rPr>
          <w:rFonts w:ascii="Times New Roman" w:hAnsi="Times New Roman" w:eastAsia="黑体"/>
          <w:sz w:val="21"/>
        </w:rPr>
        <w:t>4 数据库逻辑结构设计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_Toc16681 \h </w:instrText>
      </w:r>
      <w:r>
        <w:rPr>
          <w:rFonts w:ascii="Times New Roman" w:hAnsi="Times New Roman" w:eastAsia="黑体"/>
          <w:sz w:val="21"/>
        </w:rPr>
        <w:fldChar w:fldCharType="separate"/>
      </w:r>
      <w:r>
        <w:rPr>
          <w:rFonts w:ascii="Times New Roman" w:hAnsi="Times New Roman" w:eastAsia="黑体"/>
          <w:sz w:val="21"/>
        </w:rPr>
        <w:t>37</w:t>
      </w:r>
      <w:r>
        <w:rPr>
          <w:rFonts w:ascii="Times New Roman" w:hAnsi="Times New Roman" w:eastAsia="黑体"/>
          <w:sz w:val="21"/>
        </w:rPr>
        <w:fldChar w:fldCharType="end"/>
      </w:r>
      <w:r>
        <w:rPr>
          <w:rFonts w:ascii="Times New Roman" w:hAnsi="Times New Roman" w:eastAsia="黑体"/>
          <w:color w:val="auto"/>
          <w:sz w:val="21"/>
        </w:rPr>
        <w:fldChar w:fldCharType="end"/>
      </w:r>
    </w:p>
    <w:p w14:paraId="1E7F1C76">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_Toc6203 </w:instrText>
      </w:r>
      <w:r>
        <w:rPr>
          <w:rFonts w:ascii="Times New Roman" w:hAnsi="Times New Roman" w:eastAsia="黑体"/>
          <w:sz w:val="21"/>
        </w:rPr>
        <w:fldChar w:fldCharType="separate"/>
      </w:r>
      <w:r>
        <w:rPr>
          <w:rFonts w:ascii="Times New Roman" w:hAnsi="Times New Roman" w:eastAsia="黑体"/>
          <w:sz w:val="21"/>
        </w:rPr>
        <w:t>4.1 E-R图向关系模型转换</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_Toc6203 \h </w:instrText>
      </w:r>
      <w:r>
        <w:rPr>
          <w:rFonts w:ascii="Times New Roman" w:hAnsi="Times New Roman" w:eastAsia="黑体"/>
          <w:sz w:val="21"/>
        </w:rPr>
        <w:fldChar w:fldCharType="separate"/>
      </w:r>
      <w:r>
        <w:rPr>
          <w:rFonts w:ascii="Times New Roman" w:hAnsi="Times New Roman" w:eastAsia="黑体"/>
          <w:sz w:val="21"/>
        </w:rPr>
        <w:t>37</w:t>
      </w:r>
      <w:r>
        <w:rPr>
          <w:rFonts w:ascii="Times New Roman" w:hAnsi="Times New Roman" w:eastAsia="黑体"/>
          <w:sz w:val="21"/>
        </w:rPr>
        <w:fldChar w:fldCharType="end"/>
      </w:r>
      <w:r>
        <w:rPr>
          <w:rFonts w:ascii="Times New Roman" w:hAnsi="Times New Roman" w:eastAsia="黑体"/>
          <w:color w:val="auto"/>
          <w:sz w:val="21"/>
        </w:rPr>
        <w:fldChar w:fldCharType="end"/>
      </w:r>
    </w:p>
    <w:p w14:paraId="6269123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_Toc28275 </w:instrText>
      </w:r>
      <w:r>
        <w:rPr>
          <w:rFonts w:ascii="Times New Roman" w:hAnsi="Times New Roman" w:eastAsia="黑体"/>
          <w:sz w:val="21"/>
        </w:rPr>
        <w:fldChar w:fldCharType="separate"/>
      </w:r>
      <w:r>
        <w:rPr>
          <w:rFonts w:ascii="Times New Roman" w:hAnsi="Times New Roman" w:eastAsia="黑体"/>
          <w:sz w:val="21"/>
        </w:rPr>
        <w:t>4.1.1  转换规则</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_Toc28275 \h </w:instrText>
      </w:r>
      <w:r>
        <w:rPr>
          <w:rFonts w:ascii="Times New Roman" w:hAnsi="Times New Roman" w:eastAsia="黑体"/>
          <w:sz w:val="21"/>
        </w:rPr>
        <w:fldChar w:fldCharType="separate"/>
      </w:r>
      <w:r>
        <w:rPr>
          <w:rFonts w:ascii="Times New Roman" w:hAnsi="Times New Roman" w:eastAsia="黑体"/>
          <w:sz w:val="21"/>
        </w:rPr>
        <w:t>38</w:t>
      </w:r>
      <w:r>
        <w:rPr>
          <w:rFonts w:ascii="Times New Roman" w:hAnsi="Times New Roman" w:eastAsia="黑体"/>
          <w:sz w:val="21"/>
        </w:rPr>
        <w:fldChar w:fldCharType="end"/>
      </w:r>
      <w:r>
        <w:rPr>
          <w:rFonts w:ascii="Times New Roman" w:hAnsi="Times New Roman" w:eastAsia="黑体"/>
          <w:color w:val="auto"/>
          <w:sz w:val="21"/>
        </w:rPr>
        <w:fldChar w:fldCharType="end"/>
      </w:r>
    </w:p>
    <w:p w14:paraId="0E99310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_Toc5812 </w:instrText>
      </w:r>
      <w:r>
        <w:rPr>
          <w:rFonts w:ascii="Times New Roman" w:hAnsi="Times New Roman" w:eastAsia="黑体"/>
          <w:sz w:val="21"/>
        </w:rPr>
        <w:fldChar w:fldCharType="separate"/>
      </w:r>
      <w:r>
        <w:rPr>
          <w:rFonts w:ascii="Times New Roman" w:hAnsi="Times New Roman" w:eastAsia="黑体"/>
          <w:sz w:val="21"/>
        </w:rPr>
        <w:t>4.1.2  转换后的关系模式集合</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_Toc5812 \h </w:instrText>
      </w:r>
      <w:r>
        <w:rPr>
          <w:rFonts w:ascii="Times New Roman" w:hAnsi="Times New Roman" w:eastAsia="黑体"/>
          <w:sz w:val="21"/>
        </w:rPr>
        <w:fldChar w:fldCharType="separate"/>
      </w:r>
      <w:r>
        <w:rPr>
          <w:rFonts w:ascii="Times New Roman" w:hAnsi="Times New Roman" w:eastAsia="黑体"/>
          <w:sz w:val="21"/>
        </w:rPr>
        <w:t>38</w:t>
      </w:r>
      <w:r>
        <w:rPr>
          <w:rFonts w:ascii="Times New Roman" w:hAnsi="Times New Roman" w:eastAsia="黑体"/>
          <w:sz w:val="21"/>
        </w:rPr>
        <w:fldChar w:fldCharType="end"/>
      </w:r>
      <w:r>
        <w:rPr>
          <w:rFonts w:ascii="Times New Roman" w:hAnsi="Times New Roman" w:eastAsia="黑体"/>
          <w:color w:val="auto"/>
          <w:sz w:val="21"/>
        </w:rPr>
        <w:fldChar w:fldCharType="end"/>
      </w:r>
    </w:p>
    <w:p w14:paraId="36220A54">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_Toc9643 </w:instrText>
      </w:r>
      <w:r>
        <w:rPr>
          <w:rFonts w:ascii="Times New Roman" w:hAnsi="Times New Roman" w:eastAsia="黑体"/>
          <w:sz w:val="21"/>
        </w:rPr>
        <w:fldChar w:fldCharType="separate"/>
      </w:r>
      <w:r>
        <w:rPr>
          <w:rFonts w:ascii="Times New Roman" w:hAnsi="Times New Roman" w:eastAsia="黑体"/>
          <w:sz w:val="21"/>
        </w:rPr>
        <w:t>4.2 关系模式规范化（3NF/BCNF）</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_Toc9643 \h </w:instrText>
      </w:r>
      <w:r>
        <w:rPr>
          <w:rFonts w:ascii="Times New Roman" w:hAnsi="Times New Roman" w:eastAsia="黑体"/>
          <w:sz w:val="21"/>
        </w:rPr>
        <w:fldChar w:fldCharType="separate"/>
      </w:r>
      <w:r>
        <w:rPr>
          <w:rFonts w:ascii="Times New Roman" w:hAnsi="Times New Roman" w:eastAsia="黑体"/>
          <w:sz w:val="21"/>
        </w:rPr>
        <w:t>42</w:t>
      </w:r>
      <w:r>
        <w:rPr>
          <w:rFonts w:ascii="Times New Roman" w:hAnsi="Times New Roman" w:eastAsia="黑体"/>
          <w:sz w:val="21"/>
        </w:rPr>
        <w:fldChar w:fldCharType="end"/>
      </w:r>
      <w:r>
        <w:rPr>
          <w:rFonts w:ascii="Times New Roman" w:hAnsi="Times New Roman" w:eastAsia="黑体"/>
          <w:color w:val="auto"/>
          <w:sz w:val="21"/>
        </w:rPr>
        <w:fldChar w:fldCharType="end"/>
      </w:r>
    </w:p>
    <w:p w14:paraId="48D0908C">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_Toc2119 </w:instrText>
      </w:r>
      <w:r>
        <w:rPr>
          <w:rFonts w:ascii="Times New Roman" w:hAnsi="Times New Roman" w:eastAsia="黑体"/>
          <w:sz w:val="21"/>
        </w:rPr>
        <w:fldChar w:fldCharType="separate"/>
      </w:r>
      <w:r>
        <w:rPr>
          <w:rFonts w:ascii="Times New Roman" w:hAnsi="Times New Roman" w:eastAsia="黑体"/>
          <w:sz w:val="21"/>
        </w:rPr>
        <w:t>4.2.1  研究人员关系模式（researcher）</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_Toc2119 \h </w:instrText>
      </w:r>
      <w:r>
        <w:rPr>
          <w:rFonts w:ascii="Times New Roman" w:hAnsi="Times New Roman" w:eastAsia="黑体"/>
          <w:sz w:val="21"/>
        </w:rPr>
        <w:fldChar w:fldCharType="separate"/>
      </w:r>
      <w:r>
        <w:rPr>
          <w:rFonts w:ascii="Times New Roman" w:hAnsi="Times New Roman" w:eastAsia="黑体"/>
          <w:sz w:val="21"/>
        </w:rPr>
        <w:t>42</w:t>
      </w:r>
      <w:r>
        <w:rPr>
          <w:rFonts w:ascii="Times New Roman" w:hAnsi="Times New Roman" w:eastAsia="黑体"/>
          <w:sz w:val="21"/>
        </w:rPr>
        <w:fldChar w:fldCharType="end"/>
      </w:r>
      <w:r>
        <w:rPr>
          <w:rFonts w:ascii="Times New Roman" w:hAnsi="Times New Roman" w:eastAsia="黑体"/>
          <w:color w:val="auto"/>
          <w:sz w:val="21"/>
        </w:rPr>
        <w:fldChar w:fldCharType="end"/>
      </w:r>
    </w:p>
    <w:p w14:paraId="7D97113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_Toc32218 </w:instrText>
      </w:r>
      <w:r>
        <w:rPr>
          <w:rFonts w:ascii="Times New Roman" w:hAnsi="Times New Roman" w:eastAsia="黑体"/>
          <w:sz w:val="21"/>
        </w:rPr>
        <w:fldChar w:fldCharType="separate"/>
      </w:r>
      <w:r>
        <w:rPr>
          <w:rFonts w:ascii="Times New Roman" w:hAnsi="Times New Roman" w:eastAsia="黑体"/>
          <w:sz w:val="21"/>
        </w:rPr>
        <w:t>4.2.2  科研项目关系模式（project）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_Toc32218 \h </w:instrText>
      </w:r>
      <w:r>
        <w:rPr>
          <w:rFonts w:ascii="Times New Roman" w:hAnsi="Times New Roman" w:eastAsia="黑体"/>
          <w:sz w:val="21"/>
        </w:rPr>
        <w:fldChar w:fldCharType="separate"/>
      </w:r>
      <w:r>
        <w:rPr>
          <w:rFonts w:ascii="Times New Roman" w:hAnsi="Times New Roman" w:eastAsia="黑体"/>
          <w:sz w:val="21"/>
        </w:rPr>
        <w:t>42</w:t>
      </w:r>
      <w:r>
        <w:rPr>
          <w:rFonts w:ascii="Times New Roman" w:hAnsi="Times New Roman" w:eastAsia="黑体"/>
          <w:sz w:val="21"/>
        </w:rPr>
        <w:fldChar w:fldCharType="end"/>
      </w:r>
      <w:r>
        <w:rPr>
          <w:rFonts w:ascii="Times New Roman" w:hAnsi="Times New Roman" w:eastAsia="黑体"/>
          <w:color w:val="auto"/>
          <w:sz w:val="21"/>
        </w:rPr>
        <w:fldChar w:fldCharType="end"/>
      </w:r>
    </w:p>
    <w:p w14:paraId="29FD5B3B">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_Toc8470 </w:instrText>
      </w:r>
      <w:r>
        <w:rPr>
          <w:rFonts w:ascii="Times New Roman" w:hAnsi="Times New Roman" w:eastAsia="黑体"/>
          <w:sz w:val="21"/>
        </w:rPr>
        <w:fldChar w:fldCharType="separate"/>
      </w:r>
      <w:r>
        <w:rPr>
          <w:rFonts w:ascii="Times New Roman" w:hAnsi="Times New Roman" w:eastAsia="黑体"/>
          <w:sz w:val="21"/>
        </w:rPr>
        <w:t>4.2.3  经费流水关系模式（expenditure）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_Toc8470 \h </w:instrText>
      </w:r>
      <w:r>
        <w:rPr>
          <w:rFonts w:ascii="Times New Roman" w:hAnsi="Times New Roman" w:eastAsia="黑体"/>
          <w:sz w:val="21"/>
        </w:rPr>
        <w:fldChar w:fldCharType="separate"/>
      </w:r>
      <w:r>
        <w:rPr>
          <w:rFonts w:ascii="Times New Roman" w:hAnsi="Times New Roman" w:eastAsia="黑体"/>
          <w:sz w:val="21"/>
        </w:rPr>
        <w:t>43</w:t>
      </w:r>
      <w:r>
        <w:rPr>
          <w:rFonts w:ascii="Times New Roman" w:hAnsi="Times New Roman" w:eastAsia="黑体"/>
          <w:sz w:val="21"/>
        </w:rPr>
        <w:fldChar w:fldCharType="end"/>
      </w:r>
      <w:r>
        <w:rPr>
          <w:rFonts w:ascii="Times New Roman" w:hAnsi="Times New Roman" w:eastAsia="黑体"/>
          <w:color w:val="auto"/>
          <w:sz w:val="21"/>
        </w:rPr>
        <w:fldChar w:fldCharType="end"/>
      </w:r>
    </w:p>
    <w:p w14:paraId="4753A26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_Toc22263 </w:instrText>
      </w:r>
      <w:r>
        <w:rPr>
          <w:rFonts w:ascii="Times New Roman" w:hAnsi="Times New Roman" w:eastAsia="黑体"/>
          <w:sz w:val="21"/>
        </w:rPr>
        <w:fldChar w:fldCharType="separate"/>
      </w:r>
      <w:r>
        <w:rPr>
          <w:rFonts w:ascii="Times New Roman" w:hAnsi="Times New Roman" w:eastAsia="黑体"/>
          <w:sz w:val="21"/>
        </w:rPr>
        <w:t>4.2.4  评审记录关系模式（review）</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_Toc22263 \h </w:instrText>
      </w:r>
      <w:r>
        <w:rPr>
          <w:rFonts w:ascii="Times New Roman" w:hAnsi="Times New Roman" w:eastAsia="黑体"/>
          <w:sz w:val="21"/>
        </w:rPr>
        <w:fldChar w:fldCharType="separate"/>
      </w:r>
      <w:r>
        <w:rPr>
          <w:rFonts w:ascii="Times New Roman" w:hAnsi="Times New Roman" w:eastAsia="黑体"/>
          <w:sz w:val="21"/>
        </w:rPr>
        <w:t>43</w:t>
      </w:r>
      <w:r>
        <w:rPr>
          <w:rFonts w:ascii="Times New Roman" w:hAnsi="Times New Roman" w:eastAsia="黑体"/>
          <w:sz w:val="21"/>
        </w:rPr>
        <w:fldChar w:fldCharType="end"/>
      </w:r>
      <w:r>
        <w:rPr>
          <w:rFonts w:ascii="Times New Roman" w:hAnsi="Times New Roman" w:eastAsia="黑体"/>
          <w:color w:val="auto"/>
          <w:sz w:val="21"/>
        </w:rPr>
        <w:fldChar w:fldCharType="end"/>
      </w:r>
    </w:p>
    <w:p w14:paraId="154FF12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_Toc5193 </w:instrText>
      </w:r>
      <w:r>
        <w:rPr>
          <w:rFonts w:ascii="Times New Roman" w:hAnsi="Times New Roman" w:eastAsia="黑体"/>
          <w:sz w:val="21"/>
        </w:rPr>
        <w:fldChar w:fldCharType="separate"/>
      </w:r>
      <w:r>
        <w:rPr>
          <w:rFonts w:ascii="Times New Roman" w:hAnsi="Times New Roman" w:eastAsia="黑体"/>
          <w:sz w:val="21"/>
        </w:rPr>
        <w:t>4.2.5  规范化总结</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_Toc5193 \h </w:instrText>
      </w:r>
      <w:r>
        <w:rPr>
          <w:rFonts w:ascii="Times New Roman" w:hAnsi="Times New Roman" w:eastAsia="黑体"/>
          <w:sz w:val="21"/>
        </w:rPr>
        <w:fldChar w:fldCharType="separate"/>
      </w:r>
      <w:r>
        <w:rPr>
          <w:rFonts w:ascii="Times New Roman" w:hAnsi="Times New Roman" w:eastAsia="黑体"/>
          <w:sz w:val="21"/>
        </w:rPr>
        <w:t>44</w:t>
      </w:r>
      <w:r>
        <w:rPr>
          <w:rFonts w:ascii="Times New Roman" w:hAnsi="Times New Roman" w:eastAsia="黑体"/>
          <w:sz w:val="21"/>
        </w:rPr>
        <w:fldChar w:fldCharType="end"/>
      </w:r>
      <w:r>
        <w:rPr>
          <w:rFonts w:ascii="Times New Roman" w:hAnsi="Times New Roman" w:eastAsia="黑体"/>
          <w:color w:val="auto"/>
          <w:sz w:val="21"/>
        </w:rPr>
        <w:fldChar w:fldCharType="end"/>
      </w:r>
    </w:p>
    <w:p w14:paraId="57DD5D05">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_Toc18019 </w:instrText>
      </w:r>
      <w:r>
        <w:rPr>
          <w:rFonts w:ascii="Times New Roman" w:hAnsi="Times New Roman" w:eastAsia="黑体"/>
          <w:sz w:val="21"/>
        </w:rPr>
        <w:fldChar w:fldCharType="separate"/>
      </w:r>
      <w:r>
        <w:rPr>
          <w:rFonts w:ascii="Times New Roman" w:hAnsi="Times New Roman" w:eastAsia="黑体"/>
          <w:sz w:val="21"/>
        </w:rPr>
        <w:t>4.3 视图设计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_Toc18019 \h </w:instrText>
      </w:r>
      <w:r>
        <w:rPr>
          <w:rFonts w:ascii="Times New Roman" w:hAnsi="Times New Roman" w:eastAsia="黑体"/>
          <w:sz w:val="21"/>
        </w:rPr>
        <w:fldChar w:fldCharType="separate"/>
      </w:r>
      <w:r>
        <w:rPr>
          <w:rFonts w:ascii="Times New Roman" w:hAnsi="Times New Roman" w:eastAsia="黑体"/>
          <w:sz w:val="21"/>
        </w:rPr>
        <w:t>45</w:t>
      </w:r>
      <w:r>
        <w:rPr>
          <w:rFonts w:ascii="Times New Roman" w:hAnsi="Times New Roman" w:eastAsia="黑体"/>
          <w:sz w:val="21"/>
        </w:rPr>
        <w:fldChar w:fldCharType="end"/>
      </w:r>
      <w:r>
        <w:rPr>
          <w:rFonts w:ascii="Times New Roman" w:hAnsi="Times New Roman" w:eastAsia="黑体"/>
          <w:color w:val="auto"/>
          <w:sz w:val="21"/>
        </w:rPr>
        <w:fldChar w:fldCharType="end"/>
      </w:r>
    </w:p>
    <w:p w14:paraId="0C08CCC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_Toc7442 </w:instrText>
      </w:r>
      <w:r>
        <w:rPr>
          <w:rFonts w:ascii="Times New Roman" w:hAnsi="Times New Roman" w:eastAsia="黑体"/>
          <w:sz w:val="21"/>
        </w:rPr>
        <w:fldChar w:fldCharType="separate"/>
      </w:r>
      <w:r>
        <w:rPr>
          <w:rFonts w:ascii="Times New Roman" w:hAnsi="Times New Roman" w:eastAsia="黑体"/>
          <w:sz w:val="21"/>
        </w:rPr>
        <w:t>4.3.1  视图一：项目预算执行状态视图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_Toc7442 \h </w:instrText>
      </w:r>
      <w:r>
        <w:rPr>
          <w:rFonts w:ascii="Times New Roman" w:hAnsi="Times New Roman" w:eastAsia="黑体"/>
          <w:sz w:val="21"/>
        </w:rPr>
        <w:fldChar w:fldCharType="separate"/>
      </w:r>
      <w:r>
        <w:rPr>
          <w:rFonts w:ascii="Times New Roman" w:hAnsi="Times New Roman" w:eastAsia="黑体"/>
          <w:sz w:val="21"/>
        </w:rPr>
        <w:t>45</w:t>
      </w:r>
      <w:r>
        <w:rPr>
          <w:rFonts w:ascii="Times New Roman" w:hAnsi="Times New Roman" w:eastAsia="黑体"/>
          <w:sz w:val="21"/>
        </w:rPr>
        <w:fldChar w:fldCharType="end"/>
      </w:r>
      <w:r>
        <w:rPr>
          <w:rFonts w:ascii="Times New Roman" w:hAnsi="Times New Roman" w:eastAsia="黑体"/>
          <w:color w:val="auto"/>
          <w:sz w:val="21"/>
        </w:rPr>
        <w:fldChar w:fldCharType="end"/>
      </w:r>
    </w:p>
    <w:p w14:paraId="612E089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_Toc4223 </w:instrText>
      </w:r>
      <w:r>
        <w:rPr>
          <w:rFonts w:ascii="Times New Roman" w:hAnsi="Times New Roman" w:eastAsia="黑体"/>
          <w:sz w:val="21"/>
        </w:rPr>
        <w:fldChar w:fldCharType="separate"/>
      </w:r>
      <w:r>
        <w:rPr>
          <w:rFonts w:ascii="Times New Roman" w:hAnsi="Times New Roman" w:eastAsia="黑体"/>
          <w:sz w:val="21"/>
        </w:rPr>
        <w:t>4.3.2  视图二：研究人员项目与成果汇总视图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_Toc4223 \h </w:instrText>
      </w:r>
      <w:r>
        <w:rPr>
          <w:rFonts w:ascii="Times New Roman" w:hAnsi="Times New Roman" w:eastAsia="黑体"/>
          <w:sz w:val="21"/>
        </w:rPr>
        <w:fldChar w:fldCharType="separate"/>
      </w:r>
      <w:r>
        <w:rPr>
          <w:rFonts w:ascii="Times New Roman" w:hAnsi="Times New Roman" w:eastAsia="黑体"/>
          <w:sz w:val="21"/>
        </w:rPr>
        <w:t>46</w:t>
      </w:r>
      <w:r>
        <w:rPr>
          <w:rFonts w:ascii="Times New Roman" w:hAnsi="Times New Roman" w:eastAsia="黑体"/>
          <w:sz w:val="21"/>
        </w:rPr>
        <w:fldChar w:fldCharType="end"/>
      </w:r>
      <w:r>
        <w:rPr>
          <w:rFonts w:ascii="Times New Roman" w:hAnsi="Times New Roman" w:eastAsia="黑体"/>
          <w:color w:val="auto"/>
          <w:sz w:val="21"/>
        </w:rPr>
        <w:fldChar w:fldCharType="end"/>
      </w:r>
    </w:p>
    <w:p w14:paraId="64C7AA81">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_Toc21628 </w:instrText>
      </w:r>
      <w:r>
        <w:rPr>
          <w:rFonts w:ascii="Times New Roman" w:hAnsi="Times New Roman" w:eastAsia="黑体"/>
          <w:sz w:val="21"/>
        </w:rPr>
        <w:fldChar w:fldCharType="separate"/>
      </w:r>
      <w:r>
        <w:rPr>
          <w:rFonts w:ascii="Times New Roman" w:hAnsi="Times New Roman" w:eastAsia="黑体"/>
          <w:sz w:val="21"/>
        </w:rPr>
        <w:t>4.4  索引设计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_Toc21628 \h </w:instrText>
      </w:r>
      <w:r>
        <w:rPr>
          <w:rFonts w:ascii="Times New Roman" w:hAnsi="Times New Roman" w:eastAsia="黑体"/>
          <w:sz w:val="21"/>
        </w:rPr>
        <w:fldChar w:fldCharType="separate"/>
      </w:r>
      <w:r>
        <w:rPr>
          <w:rFonts w:ascii="Times New Roman" w:hAnsi="Times New Roman" w:eastAsia="黑体"/>
          <w:sz w:val="21"/>
        </w:rPr>
        <w:t>47</w:t>
      </w:r>
      <w:r>
        <w:rPr>
          <w:rFonts w:ascii="Times New Roman" w:hAnsi="Times New Roman" w:eastAsia="黑体"/>
          <w:sz w:val="21"/>
        </w:rPr>
        <w:fldChar w:fldCharType="end"/>
      </w:r>
      <w:r>
        <w:rPr>
          <w:rFonts w:ascii="Times New Roman" w:hAnsi="Times New Roman" w:eastAsia="黑体"/>
          <w:color w:val="auto"/>
          <w:sz w:val="21"/>
        </w:rPr>
        <w:fldChar w:fldCharType="end"/>
      </w:r>
    </w:p>
    <w:p w14:paraId="055C2F2D">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_Toc24490 </w:instrText>
      </w:r>
      <w:r>
        <w:rPr>
          <w:rFonts w:ascii="Times New Roman" w:hAnsi="Times New Roman" w:eastAsia="黑体"/>
          <w:sz w:val="21"/>
        </w:rPr>
        <w:fldChar w:fldCharType="separate"/>
      </w:r>
      <w:r>
        <w:rPr>
          <w:rFonts w:ascii="Times New Roman" w:hAnsi="Times New Roman" w:eastAsia="黑体"/>
          <w:sz w:val="21"/>
        </w:rPr>
        <w:t>4.5  存储过程与函数设计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_Toc24490 \h </w:instrText>
      </w:r>
      <w:r>
        <w:rPr>
          <w:rFonts w:ascii="Times New Roman" w:hAnsi="Times New Roman" w:eastAsia="黑体"/>
          <w:sz w:val="21"/>
        </w:rPr>
        <w:fldChar w:fldCharType="separate"/>
      </w:r>
      <w:r>
        <w:rPr>
          <w:rFonts w:ascii="Times New Roman" w:hAnsi="Times New Roman" w:eastAsia="黑体"/>
          <w:sz w:val="21"/>
        </w:rPr>
        <w:t>49</w:t>
      </w:r>
      <w:r>
        <w:rPr>
          <w:rFonts w:ascii="Times New Roman" w:hAnsi="Times New Roman" w:eastAsia="黑体"/>
          <w:sz w:val="21"/>
        </w:rPr>
        <w:fldChar w:fldCharType="end"/>
      </w:r>
      <w:r>
        <w:rPr>
          <w:rFonts w:ascii="Times New Roman" w:hAnsi="Times New Roman" w:eastAsia="黑体"/>
          <w:color w:val="auto"/>
          <w:sz w:val="21"/>
        </w:rPr>
        <w:fldChar w:fldCharType="end"/>
      </w:r>
    </w:p>
    <w:p w14:paraId="7D57BA7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_Toc25314 </w:instrText>
      </w:r>
      <w:r>
        <w:rPr>
          <w:rFonts w:ascii="Times New Roman" w:hAnsi="Times New Roman" w:eastAsia="黑体"/>
          <w:sz w:val="21"/>
        </w:rPr>
        <w:fldChar w:fldCharType="separate"/>
      </w:r>
      <w:r>
        <w:rPr>
          <w:rFonts w:ascii="Times New Roman" w:hAnsi="Times New Roman" w:eastAsia="黑体"/>
          <w:sz w:val="21"/>
        </w:rPr>
        <w:t>4.5.1  存储过程一：学院年度项目统计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_Toc25314 \h </w:instrText>
      </w:r>
      <w:r>
        <w:rPr>
          <w:rFonts w:ascii="Times New Roman" w:hAnsi="Times New Roman" w:eastAsia="黑体"/>
          <w:sz w:val="21"/>
        </w:rPr>
        <w:fldChar w:fldCharType="separate"/>
      </w:r>
      <w:r>
        <w:rPr>
          <w:rFonts w:ascii="Times New Roman" w:hAnsi="Times New Roman" w:eastAsia="黑体"/>
          <w:sz w:val="21"/>
        </w:rPr>
        <w:t>49</w:t>
      </w:r>
      <w:r>
        <w:rPr>
          <w:rFonts w:ascii="Times New Roman" w:hAnsi="Times New Roman" w:eastAsia="黑体"/>
          <w:sz w:val="21"/>
        </w:rPr>
        <w:fldChar w:fldCharType="end"/>
      </w:r>
      <w:r>
        <w:rPr>
          <w:rFonts w:ascii="Times New Roman" w:hAnsi="Times New Roman" w:eastAsia="黑体"/>
          <w:color w:val="auto"/>
          <w:sz w:val="21"/>
        </w:rPr>
        <w:fldChar w:fldCharType="end"/>
      </w:r>
    </w:p>
    <w:p w14:paraId="09AAAA3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_Toc11364 </w:instrText>
      </w:r>
      <w:r>
        <w:rPr>
          <w:rFonts w:ascii="Times New Roman" w:hAnsi="Times New Roman" w:eastAsia="黑体"/>
          <w:sz w:val="21"/>
        </w:rPr>
        <w:fldChar w:fldCharType="separate"/>
      </w:r>
      <w:r>
        <w:rPr>
          <w:rFonts w:ascii="Times New Roman" w:hAnsi="Times New Roman" w:eastAsia="黑体"/>
          <w:sz w:val="21"/>
        </w:rPr>
        <w:t>4.5.2  存储过程二：研究人员工作量统计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_Toc11364 \h </w:instrText>
      </w:r>
      <w:r>
        <w:rPr>
          <w:rFonts w:ascii="Times New Roman" w:hAnsi="Times New Roman" w:eastAsia="黑体"/>
          <w:sz w:val="21"/>
        </w:rPr>
        <w:fldChar w:fldCharType="separate"/>
      </w:r>
      <w:r>
        <w:rPr>
          <w:rFonts w:ascii="Times New Roman" w:hAnsi="Times New Roman" w:eastAsia="黑体"/>
          <w:sz w:val="21"/>
        </w:rPr>
        <w:t>50</w:t>
      </w:r>
      <w:r>
        <w:rPr>
          <w:rFonts w:ascii="Times New Roman" w:hAnsi="Times New Roman" w:eastAsia="黑体"/>
          <w:sz w:val="21"/>
        </w:rPr>
        <w:fldChar w:fldCharType="end"/>
      </w:r>
      <w:r>
        <w:rPr>
          <w:rFonts w:ascii="Times New Roman" w:hAnsi="Times New Roman" w:eastAsia="黑体"/>
          <w:color w:val="auto"/>
          <w:sz w:val="21"/>
        </w:rPr>
        <w:fldChar w:fldCharType="end"/>
      </w:r>
    </w:p>
    <w:p w14:paraId="058F78B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_Toc21006 </w:instrText>
      </w:r>
      <w:r>
        <w:rPr>
          <w:rFonts w:ascii="Times New Roman" w:hAnsi="Times New Roman" w:eastAsia="黑体"/>
          <w:sz w:val="21"/>
        </w:rPr>
        <w:fldChar w:fldCharType="separate"/>
      </w:r>
      <w:r>
        <w:rPr>
          <w:rFonts w:ascii="Times New Roman" w:hAnsi="Times New Roman" w:eastAsia="黑体"/>
          <w:sz w:val="21"/>
        </w:rPr>
        <w:t>4.5.3  自定义函数：预算预警等级计算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_Toc21006 \h </w:instrText>
      </w:r>
      <w:r>
        <w:rPr>
          <w:rFonts w:ascii="Times New Roman" w:hAnsi="Times New Roman" w:eastAsia="黑体"/>
          <w:sz w:val="21"/>
        </w:rPr>
        <w:fldChar w:fldCharType="separate"/>
      </w:r>
      <w:r>
        <w:rPr>
          <w:rFonts w:ascii="Times New Roman" w:hAnsi="Times New Roman" w:eastAsia="黑体"/>
          <w:sz w:val="21"/>
        </w:rPr>
        <w:t>50</w:t>
      </w:r>
      <w:r>
        <w:rPr>
          <w:rFonts w:ascii="Times New Roman" w:hAnsi="Times New Roman" w:eastAsia="黑体"/>
          <w:sz w:val="21"/>
        </w:rPr>
        <w:fldChar w:fldCharType="end"/>
      </w:r>
      <w:r>
        <w:rPr>
          <w:rFonts w:ascii="Times New Roman" w:hAnsi="Times New Roman" w:eastAsia="黑体"/>
          <w:color w:val="auto"/>
          <w:sz w:val="21"/>
        </w:rPr>
        <w:fldChar w:fldCharType="end"/>
      </w:r>
    </w:p>
    <w:p w14:paraId="0E7A9D72">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_Toc10099 </w:instrText>
      </w:r>
      <w:r>
        <w:rPr>
          <w:rFonts w:ascii="Times New Roman" w:hAnsi="Times New Roman" w:eastAsia="黑体"/>
          <w:sz w:val="21"/>
        </w:rPr>
        <w:fldChar w:fldCharType="separate"/>
      </w:r>
      <w:r>
        <w:rPr>
          <w:rFonts w:ascii="Times New Roman" w:hAnsi="Times New Roman" w:eastAsia="黑体"/>
          <w:sz w:val="21"/>
        </w:rPr>
        <w:t>4.6 触发器设计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_Toc10099 \h </w:instrText>
      </w:r>
      <w:r>
        <w:rPr>
          <w:rFonts w:ascii="Times New Roman" w:hAnsi="Times New Roman" w:eastAsia="黑体"/>
          <w:sz w:val="21"/>
        </w:rPr>
        <w:fldChar w:fldCharType="separate"/>
      </w:r>
      <w:r>
        <w:rPr>
          <w:rFonts w:ascii="Times New Roman" w:hAnsi="Times New Roman" w:eastAsia="黑体"/>
          <w:sz w:val="21"/>
        </w:rPr>
        <w:t>53</w:t>
      </w:r>
      <w:r>
        <w:rPr>
          <w:rFonts w:ascii="Times New Roman" w:hAnsi="Times New Roman" w:eastAsia="黑体"/>
          <w:sz w:val="21"/>
        </w:rPr>
        <w:fldChar w:fldCharType="end"/>
      </w:r>
      <w:r>
        <w:rPr>
          <w:rFonts w:ascii="Times New Roman" w:hAnsi="Times New Roman" w:eastAsia="黑体"/>
          <w:color w:val="auto"/>
          <w:sz w:val="21"/>
        </w:rPr>
        <w:fldChar w:fldCharType="end"/>
      </w:r>
    </w:p>
    <w:p w14:paraId="0635B772">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_Toc11589 </w:instrText>
      </w:r>
      <w:r>
        <w:rPr>
          <w:rFonts w:ascii="Times New Roman" w:hAnsi="Times New Roman" w:eastAsia="黑体"/>
          <w:sz w:val="21"/>
        </w:rPr>
        <w:fldChar w:fldCharType="separate"/>
      </w:r>
      <w:r>
        <w:rPr>
          <w:rFonts w:ascii="Times New Roman" w:hAnsi="Times New Roman" w:eastAsia="黑体"/>
          <w:sz w:val="21"/>
        </w:rPr>
        <w:t>4.6.1  触发器一：验收通过自动记录日期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_Toc11589 \h </w:instrText>
      </w:r>
      <w:r>
        <w:rPr>
          <w:rFonts w:ascii="Times New Roman" w:hAnsi="Times New Roman" w:eastAsia="黑体"/>
          <w:sz w:val="21"/>
        </w:rPr>
        <w:fldChar w:fldCharType="separate"/>
      </w:r>
      <w:r>
        <w:rPr>
          <w:rFonts w:ascii="Times New Roman" w:hAnsi="Times New Roman" w:eastAsia="黑体"/>
          <w:sz w:val="21"/>
        </w:rPr>
        <w:t>53</w:t>
      </w:r>
      <w:r>
        <w:rPr>
          <w:rFonts w:ascii="Times New Roman" w:hAnsi="Times New Roman" w:eastAsia="黑体"/>
          <w:sz w:val="21"/>
        </w:rPr>
        <w:fldChar w:fldCharType="end"/>
      </w:r>
      <w:r>
        <w:rPr>
          <w:rFonts w:ascii="Times New Roman" w:hAnsi="Times New Roman" w:eastAsia="黑体"/>
          <w:color w:val="auto"/>
          <w:sz w:val="21"/>
        </w:rPr>
        <w:fldChar w:fldCharType="end"/>
      </w:r>
    </w:p>
    <w:p w14:paraId="708BD2D4">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_Toc15929 </w:instrText>
      </w:r>
      <w:r>
        <w:rPr>
          <w:rFonts w:ascii="Times New Roman" w:hAnsi="Times New Roman" w:eastAsia="黑体"/>
          <w:sz w:val="21"/>
        </w:rPr>
        <w:fldChar w:fldCharType="separate"/>
      </w:r>
      <w:r>
        <w:rPr>
          <w:rFonts w:ascii="Times New Roman" w:hAnsi="Times New Roman" w:eastAsia="黑体"/>
          <w:sz w:val="21"/>
        </w:rPr>
        <w:t>4.6.2  触发器二：支出审批后自动更新预算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_Toc15929 \h </w:instrText>
      </w:r>
      <w:r>
        <w:rPr>
          <w:rFonts w:ascii="Times New Roman" w:hAnsi="Times New Roman" w:eastAsia="黑体"/>
          <w:sz w:val="21"/>
        </w:rPr>
        <w:fldChar w:fldCharType="separate"/>
      </w:r>
      <w:r>
        <w:rPr>
          <w:rFonts w:ascii="Times New Roman" w:hAnsi="Times New Roman" w:eastAsia="黑体"/>
          <w:sz w:val="21"/>
        </w:rPr>
        <w:t>53</w:t>
      </w:r>
      <w:r>
        <w:rPr>
          <w:rFonts w:ascii="Times New Roman" w:hAnsi="Times New Roman" w:eastAsia="黑体"/>
          <w:sz w:val="21"/>
        </w:rPr>
        <w:fldChar w:fldCharType="end"/>
      </w:r>
      <w:r>
        <w:rPr>
          <w:rFonts w:ascii="Times New Roman" w:hAnsi="Times New Roman" w:eastAsia="黑体"/>
          <w:color w:val="auto"/>
          <w:sz w:val="21"/>
        </w:rPr>
        <w:fldChar w:fldCharType="end"/>
      </w:r>
    </w:p>
    <w:p w14:paraId="345D9D03">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_Toc18131 </w:instrText>
      </w:r>
      <w:r>
        <w:rPr>
          <w:rFonts w:ascii="Times New Roman" w:hAnsi="Times New Roman" w:eastAsia="黑体"/>
          <w:sz w:val="21"/>
        </w:rPr>
        <w:fldChar w:fldCharType="separate"/>
      </w:r>
      <w:r>
        <w:rPr>
          <w:rFonts w:ascii="Times New Roman" w:hAnsi="Times New Roman" w:eastAsia="黑体"/>
          <w:sz w:val="21"/>
        </w:rPr>
        <w:t>5 数据库物理结构设计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_Toc18131 \h </w:instrText>
      </w:r>
      <w:r>
        <w:rPr>
          <w:rFonts w:ascii="Times New Roman" w:hAnsi="Times New Roman" w:eastAsia="黑体"/>
          <w:sz w:val="21"/>
        </w:rPr>
        <w:fldChar w:fldCharType="separate"/>
      </w:r>
      <w:r>
        <w:rPr>
          <w:rFonts w:ascii="Times New Roman" w:hAnsi="Times New Roman" w:eastAsia="黑体"/>
          <w:sz w:val="21"/>
        </w:rPr>
        <w:t>55</w:t>
      </w:r>
      <w:r>
        <w:rPr>
          <w:rFonts w:ascii="Times New Roman" w:hAnsi="Times New Roman" w:eastAsia="黑体"/>
          <w:sz w:val="21"/>
        </w:rPr>
        <w:fldChar w:fldCharType="end"/>
      </w:r>
      <w:r>
        <w:rPr>
          <w:rFonts w:ascii="Times New Roman" w:hAnsi="Times New Roman" w:eastAsia="黑体"/>
          <w:color w:val="auto"/>
          <w:sz w:val="21"/>
        </w:rPr>
        <w:fldChar w:fldCharType="end"/>
      </w:r>
    </w:p>
    <w:p w14:paraId="160BACAC">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_Toc21140 </w:instrText>
      </w:r>
      <w:r>
        <w:rPr>
          <w:rFonts w:ascii="Times New Roman" w:hAnsi="Times New Roman" w:eastAsia="黑体"/>
          <w:sz w:val="21"/>
        </w:rPr>
        <w:fldChar w:fldCharType="separate"/>
      </w:r>
      <w:r>
        <w:rPr>
          <w:rFonts w:ascii="Times New Roman" w:hAnsi="Times New Roman" w:eastAsia="黑体"/>
          <w:sz w:val="21"/>
        </w:rPr>
        <w:t>5.1 表结构设计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_Toc21140 \h </w:instrText>
      </w:r>
      <w:r>
        <w:rPr>
          <w:rFonts w:ascii="Times New Roman" w:hAnsi="Times New Roman" w:eastAsia="黑体"/>
          <w:sz w:val="21"/>
        </w:rPr>
        <w:fldChar w:fldCharType="separate"/>
      </w:r>
      <w:r>
        <w:rPr>
          <w:rFonts w:ascii="Times New Roman" w:hAnsi="Times New Roman" w:eastAsia="黑体"/>
          <w:sz w:val="21"/>
        </w:rPr>
        <w:t>56</w:t>
      </w:r>
      <w:r>
        <w:rPr>
          <w:rFonts w:ascii="Times New Roman" w:hAnsi="Times New Roman" w:eastAsia="黑体"/>
          <w:sz w:val="21"/>
        </w:rPr>
        <w:fldChar w:fldCharType="end"/>
      </w:r>
      <w:r>
        <w:rPr>
          <w:rFonts w:ascii="Times New Roman" w:hAnsi="Times New Roman" w:eastAsia="黑体"/>
          <w:color w:val="auto"/>
          <w:sz w:val="21"/>
        </w:rPr>
        <w:fldChar w:fldCharType="end"/>
      </w:r>
    </w:p>
    <w:p w14:paraId="01A7E1A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_Toc30418 </w:instrText>
      </w:r>
      <w:r>
        <w:rPr>
          <w:rFonts w:ascii="Times New Roman" w:hAnsi="Times New Roman" w:eastAsia="黑体"/>
          <w:sz w:val="21"/>
        </w:rPr>
        <w:fldChar w:fldCharType="separate"/>
      </w:r>
      <w:r>
        <w:rPr>
          <w:rFonts w:ascii="Times New Roman" w:hAnsi="Times New Roman" w:eastAsia="黑体"/>
          <w:sz w:val="21"/>
        </w:rPr>
        <w:t>5.1.1  学院表（college）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_Toc30418 \h </w:instrText>
      </w:r>
      <w:r>
        <w:rPr>
          <w:rFonts w:ascii="Times New Roman" w:hAnsi="Times New Roman" w:eastAsia="黑体"/>
          <w:sz w:val="21"/>
        </w:rPr>
        <w:fldChar w:fldCharType="separate"/>
      </w:r>
      <w:r>
        <w:rPr>
          <w:rFonts w:ascii="Times New Roman" w:hAnsi="Times New Roman" w:eastAsia="黑体"/>
          <w:sz w:val="21"/>
        </w:rPr>
        <w:t>56</w:t>
      </w:r>
      <w:r>
        <w:rPr>
          <w:rFonts w:ascii="Times New Roman" w:hAnsi="Times New Roman" w:eastAsia="黑体"/>
          <w:sz w:val="21"/>
        </w:rPr>
        <w:fldChar w:fldCharType="end"/>
      </w:r>
      <w:r>
        <w:rPr>
          <w:rFonts w:ascii="Times New Roman" w:hAnsi="Times New Roman" w:eastAsia="黑体"/>
          <w:color w:val="auto"/>
          <w:sz w:val="21"/>
        </w:rPr>
        <w:fldChar w:fldCharType="end"/>
      </w:r>
    </w:p>
    <w:p w14:paraId="3F77019C">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_Toc19210 </w:instrText>
      </w:r>
      <w:r>
        <w:rPr>
          <w:rFonts w:ascii="Times New Roman" w:hAnsi="Times New Roman" w:eastAsia="黑体"/>
          <w:sz w:val="21"/>
        </w:rPr>
        <w:fldChar w:fldCharType="separate"/>
      </w:r>
      <w:r>
        <w:rPr>
          <w:rFonts w:ascii="Times New Roman" w:hAnsi="Times New Roman" w:eastAsia="黑体"/>
          <w:sz w:val="21"/>
        </w:rPr>
        <w:t>5.1.2  研究人员表（researcher）</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_Toc19210 \h </w:instrText>
      </w:r>
      <w:r>
        <w:rPr>
          <w:rFonts w:ascii="Times New Roman" w:hAnsi="Times New Roman" w:eastAsia="黑体"/>
          <w:sz w:val="21"/>
        </w:rPr>
        <w:fldChar w:fldCharType="separate"/>
      </w:r>
      <w:r>
        <w:rPr>
          <w:rFonts w:ascii="Times New Roman" w:hAnsi="Times New Roman" w:eastAsia="黑体"/>
          <w:sz w:val="21"/>
        </w:rPr>
        <w:t>57</w:t>
      </w:r>
      <w:r>
        <w:rPr>
          <w:rFonts w:ascii="Times New Roman" w:hAnsi="Times New Roman" w:eastAsia="黑体"/>
          <w:sz w:val="21"/>
        </w:rPr>
        <w:fldChar w:fldCharType="end"/>
      </w:r>
      <w:r>
        <w:rPr>
          <w:rFonts w:ascii="Times New Roman" w:hAnsi="Times New Roman" w:eastAsia="黑体"/>
          <w:color w:val="auto"/>
          <w:sz w:val="21"/>
        </w:rPr>
        <w:fldChar w:fldCharType="end"/>
      </w:r>
    </w:p>
    <w:p w14:paraId="48B428C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_Toc1339 </w:instrText>
      </w:r>
      <w:r>
        <w:rPr>
          <w:rFonts w:ascii="Times New Roman" w:hAnsi="Times New Roman" w:eastAsia="黑体"/>
          <w:sz w:val="21"/>
        </w:rPr>
        <w:fldChar w:fldCharType="separate"/>
      </w:r>
      <w:r>
        <w:rPr>
          <w:rFonts w:ascii="Times New Roman" w:hAnsi="Times New Roman" w:eastAsia="黑体"/>
          <w:sz w:val="21"/>
        </w:rPr>
        <w:t>5.1.3  科研项目表（project）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_Toc1339 \h </w:instrText>
      </w:r>
      <w:r>
        <w:rPr>
          <w:rFonts w:ascii="Times New Roman" w:hAnsi="Times New Roman" w:eastAsia="黑体"/>
          <w:sz w:val="21"/>
        </w:rPr>
        <w:fldChar w:fldCharType="separate"/>
      </w:r>
      <w:r>
        <w:rPr>
          <w:rFonts w:ascii="Times New Roman" w:hAnsi="Times New Roman" w:eastAsia="黑体"/>
          <w:sz w:val="21"/>
        </w:rPr>
        <w:t>58</w:t>
      </w:r>
      <w:r>
        <w:rPr>
          <w:rFonts w:ascii="Times New Roman" w:hAnsi="Times New Roman" w:eastAsia="黑体"/>
          <w:sz w:val="21"/>
        </w:rPr>
        <w:fldChar w:fldCharType="end"/>
      </w:r>
      <w:r>
        <w:rPr>
          <w:rFonts w:ascii="Times New Roman" w:hAnsi="Times New Roman" w:eastAsia="黑体"/>
          <w:color w:val="auto"/>
          <w:sz w:val="21"/>
        </w:rPr>
        <w:fldChar w:fldCharType="end"/>
      </w:r>
    </w:p>
    <w:p w14:paraId="03C9B86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_Toc1295 </w:instrText>
      </w:r>
      <w:r>
        <w:rPr>
          <w:rFonts w:ascii="Times New Roman" w:hAnsi="Times New Roman" w:eastAsia="黑体"/>
          <w:sz w:val="21"/>
        </w:rPr>
        <w:fldChar w:fldCharType="separate"/>
      </w:r>
      <w:r>
        <w:rPr>
          <w:rFonts w:ascii="Times New Roman" w:hAnsi="Times New Roman" w:eastAsia="黑体"/>
          <w:sz w:val="21"/>
        </w:rPr>
        <w:t>5.1.4  预算科目表（budget）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_Toc1295 \h </w:instrText>
      </w:r>
      <w:r>
        <w:rPr>
          <w:rFonts w:ascii="Times New Roman" w:hAnsi="Times New Roman" w:eastAsia="黑体"/>
          <w:sz w:val="21"/>
        </w:rPr>
        <w:fldChar w:fldCharType="separate"/>
      </w:r>
      <w:r>
        <w:rPr>
          <w:rFonts w:ascii="Times New Roman" w:hAnsi="Times New Roman" w:eastAsia="黑体"/>
          <w:sz w:val="21"/>
        </w:rPr>
        <w:t>59</w:t>
      </w:r>
      <w:r>
        <w:rPr>
          <w:rFonts w:ascii="Times New Roman" w:hAnsi="Times New Roman" w:eastAsia="黑体"/>
          <w:sz w:val="21"/>
        </w:rPr>
        <w:fldChar w:fldCharType="end"/>
      </w:r>
      <w:r>
        <w:rPr>
          <w:rFonts w:ascii="Times New Roman" w:hAnsi="Times New Roman" w:eastAsia="黑体"/>
          <w:color w:val="auto"/>
          <w:sz w:val="21"/>
        </w:rPr>
        <w:fldChar w:fldCharType="end"/>
      </w:r>
    </w:p>
    <w:p w14:paraId="1B183E5E">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_Toc16780 </w:instrText>
      </w:r>
      <w:r>
        <w:rPr>
          <w:rFonts w:ascii="Times New Roman" w:hAnsi="Times New Roman" w:eastAsia="黑体"/>
          <w:sz w:val="21"/>
        </w:rPr>
        <w:fldChar w:fldCharType="separate"/>
      </w:r>
      <w:r>
        <w:rPr>
          <w:rFonts w:ascii="Times New Roman" w:hAnsi="Times New Roman" w:eastAsia="黑体"/>
          <w:sz w:val="21"/>
        </w:rPr>
        <w:t>5.1.5  经费流水表（expenditure）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_Toc16780 \h </w:instrText>
      </w:r>
      <w:r>
        <w:rPr>
          <w:rFonts w:ascii="Times New Roman" w:hAnsi="Times New Roman" w:eastAsia="黑体"/>
          <w:sz w:val="21"/>
        </w:rPr>
        <w:fldChar w:fldCharType="separate"/>
      </w:r>
      <w:r>
        <w:rPr>
          <w:rFonts w:ascii="Times New Roman" w:hAnsi="Times New Roman" w:eastAsia="黑体"/>
          <w:sz w:val="21"/>
        </w:rPr>
        <w:t>60</w:t>
      </w:r>
      <w:r>
        <w:rPr>
          <w:rFonts w:ascii="Times New Roman" w:hAnsi="Times New Roman" w:eastAsia="黑体"/>
          <w:sz w:val="21"/>
        </w:rPr>
        <w:fldChar w:fldCharType="end"/>
      </w:r>
      <w:r>
        <w:rPr>
          <w:rFonts w:ascii="Times New Roman" w:hAnsi="Times New Roman" w:eastAsia="黑体"/>
          <w:color w:val="auto"/>
          <w:sz w:val="21"/>
        </w:rPr>
        <w:fldChar w:fldCharType="end"/>
      </w:r>
    </w:p>
    <w:p w14:paraId="0C8DC07E">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_Toc17052 </w:instrText>
      </w:r>
      <w:r>
        <w:rPr>
          <w:rFonts w:ascii="Times New Roman" w:hAnsi="Times New Roman" w:eastAsia="黑体"/>
          <w:sz w:val="21"/>
        </w:rPr>
        <w:fldChar w:fldCharType="separate"/>
      </w:r>
      <w:r>
        <w:rPr>
          <w:rFonts w:ascii="Times New Roman" w:hAnsi="Times New Roman" w:eastAsia="黑体"/>
          <w:sz w:val="21"/>
        </w:rPr>
        <w:t>5.1.6  评审记录表（review）</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_Toc17052 \h </w:instrText>
      </w:r>
      <w:r>
        <w:rPr>
          <w:rFonts w:ascii="Times New Roman" w:hAnsi="Times New Roman" w:eastAsia="黑体"/>
          <w:sz w:val="21"/>
        </w:rPr>
        <w:fldChar w:fldCharType="separate"/>
      </w:r>
      <w:r>
        <w:rPr>
          <w:rFonts w:ascii="Times New Roman" w:hAnsi="Times New Roman" w:eastAsia="黑体"/>
          <w:sz w:val="21"/>
        </w:rPr>
        <w:t>61</w:t>
      </w:r>
      <w:r>
        <w:rPr>
          <w:rFonts w:ascii="Times New Roman" w:hAnsi="Times New Roman" w:eastAsia="黑体"/>
          <w:sz w:val="21"/>
        </w:rPr>
        <w:fldChar w:fldCharType="end"/>
      </w:r>
      <w:r>
        <w:rPr>
          <w:rFonts w:ascii="Times New Roman" w:hAnsi="Times New Roman" w:eastAsia="黑体"/>
          <w:color w:val="auto"/>
          <w:sz w:val="21"/>
        </w:rPr>
        <w:fldChar w:fldCharType="end"/>
      </w:r>
    </w:p>
    <w:p w14:paraId="5DDC072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_Toc7298 </w:instrText>
      </w:r>
      <w:r>
        <w:rPr>
          <w:rFonts w:ascii="Times New Roman" w:hAnsi="Times New Roman" w:eastAsia="黑体"/>
          <w:sz w:val="21"/>
        </w:rPr>
        <w:fldChar w:fldCharType="separate"/>
      </w:r>
      <w:r>
        <w:rPr>
          <w:rFonts w:ascii="Times New Roman" w:hAnsi="Times New Roman" w:eastAsia="黑体"/>
          <w:sz w:val="21"/>
        </w:rPr>
        <w:t>5.1.7  通知公告表（notice）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_Toc7298 \h </w:instrText>
      </w:r>
      <w:r>
        <w:rPr>
          <w:rFonts w:ascii="Times New Roman" w:hAnsi="Times New Roman" w:eastAsia="黑体"/>
          <w:sz w:val="21"/>
        </w:rPr>
        <w:fldChar w:fldCharType="separate"/>
      </w:r>
      <w:r>
        <w:rPr>
          <w:rFonts w:ascii="Times New Roman" w:hAnsi="Times New Roman" w:eastAsia="黑体"/>
          <w:sz w:val="21"/>
        </w:rPr>
        <w:t>61</w:t>
      </w:r>
      <w:r>
        <w:rPr>
          <w:rFonts w:ascii="Times New Roman" w:hAnsi="Times New Roman" w:eastAsia="黑体"/>
          <w:sz w:val="21"/>
        </w:rPr>
        <w:fldChar w:fldCharType="end"/>
      </w:r>
      <w:r>
        <w:rPr>
          <w:rFonts w:ascii="Times New Roman" w:hAnsi="Times New Roman" w:eastAsia="黑体"/>
          <w:color w:val="auto"/>
          <w:sz w:val="21"/>
        </w:rPr>
        <w:fldChar w:fldCharType="end"/>
      </w:r>
    </w:p>
    <w:p w14:paraId="595B257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_Toc13694 </w:instrText>
      </w:r>
      <w:r>
        <w:rPr>
          <w:rFonts w:ascii="Times New Roman" w:hAnsi="Times New Roman" w:eastAsia="黑体"/>
          <w:sz w:val="21"/>
        </w:rPr>
        <w:fldChar w:fldCharType="separate"/>
      </w:r>
      <w:r>
        <w:rPr>
          <w:rFonts w:ascii="Times New Roman" w:hAnsi="Times New Roman" w:eastAsia="黑体"/>
          <w:sz w:val="21"/>
        </w:rPr>
        <w:t>5.1.8  合同表（contract）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_Toc13694 \h </w:instrText>
      </w:r>
      <w:r>
        <w:rPr>
          <w:rFonts w:ascii="Times New Roman" w:hAnsi="Times New Roman" w:eastAsia="黑体"/>
          <w:sz w:val="21"/>
        </w:rPr>
        <w:fldChar w:fldCharType="separate"/>
      </w:r>
      <w:r>
        <w:rPr>
          <w:rFonts w:ascii="Times New Roman" w:hAnsi="Times New Roman" w:eastAsia="黑体"/>
          <w:sz w:val="21"/>
        </w:rPr>
        <w:t>62</w:t>
      </w:r>
      <w:r>
        <w:rPr>
          <w:rFonts w:ascii="Times New Roman" w:hAnsi="Times New Roman" w:eastAsia="黑体"/>
          <w:sz w:val="21"/>
        </w:rPr>
        <w:fldChar w:fldCharType="end"/>
      </w:r>
      <w:r>
        <w:rPr>
          <w:rFonts w:ascii="Times New Roman" w:hAnsi="Times New Roman" w:eastAsia="黑体"/>
          <w:color w:val="auto"/>
          <w:sz w:val="21"/>
        </w:rPr>
        <w:fldChar w:fldCharType="end"/>
      </w:r>
    </w:p>
    <w:p w14:paraId="4C86217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_Toc31926 </w:instrText>
      </w:r>
      <w:r>
        <w:rPr>
          <w:rFonts w:ascii="Times New Roman" w:hAnsi="Times New Roman" w:eastAsia="黑体"/>
          <w:sz w:val="21"/>
        </w:rPr>
        <w:fldChar w:fldCharType="separate"/>
      </w:r>
      <w:r>
        <w:rPr>
          <w:rFonts w:ascii="Times New Roman" w:hAnsi="Times New Roman" w:eastAsia="黑体"/>
          <w:sz w:val="21"/>
        </w:rPr>
        <w:t>5.1.9  进展报告表（progress_report）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_Toc31926 \h </w:instrText>
      </w:r>
      <w:r>
        <w:rPr>
          <w:rFonts w:ascii="Times New Roman" w:hAnsi="Times New Roman" w:eastAsia="黑体"/>
          <w:sz w:val="21"/>
        </w:rPr>
        <w:fldChar w:fldCharType="separate"/>
      </w:r>
      <w:r>
        <w:rPr>
          <w:rFonts w:ascii="Times New Roman" w:hAnsi="Times New Roman" w:eastAsia="黑体"/>
          <w:sz w:val="21"/>
        </w:rPr>
        <w:t>62</w:t>
      </w:r>
      <w:r>
        <w:rPr>
          <w:rFonts w:ascii="Times New Roman" w:hAnsi="Times New Roman" w:eastAsia="黑体"/>
          <w:sz w:val="21"/>
        </w:rPr>
        <w:fldChar w:fldCharType="end"/>
      </w:r>
      <w:r>
        <w:rPr>
          <w:rFonts w:ascii="Times New Roman" w:hAnsi="Times New Roman" w:eastAsia="黑体"/>
          <w:color w:val="auto"/>
          <w:sz w:val="21"/>
        </w:rPr>
        <w:fldChar w:fldCharType="end"/>
      </w:r>
    </w:p>
    <w:p w14:paraId="273D62F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_Toc7671 </w:instrText>
      </w:r>
      <w:r>
        <w:rPr>
          <w:rFonts w:ascii="Times New Roman" w:hAnsi="Times New Roman" w:eastAsia="黑体"/>
          <w:sz w:val="21"/>
        </w:rPr>
        <w:fldChar w:fldCharType="separate"/>
      </w:r>
      <w:r>
        <w:rPr>
          <w:rFonts w:ascii="Times New Roman" w:hAnsi="Times New Roman" w:eastAsia="黑体"/>
          <w:sz w:val="21"/>
        </w:rPr>
        <w:t>5.1.10  变更申请表（change_request）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_Toc7671 \h </w:instrText>
      </w:r>
      <w:r>
        <w:rPr>
          <w:rFonts w:ascii="Times New Roman" w:hAnsi="Times New Roman" w:eastAsia="黑体"/>
          <w:sz w:val="21"/>
        </w:rPr>
        <w:fldChar w:fldCharType="separate"/>
      </w:r>
      <w:r>
        <w:rPr>
          <w:rFonts w:ascii="Times New Roman" w:hAnsi="Times New Roman" w:eastAsia="黑体"/>
          <w:sz w:val="21"/>
        </w:rPr>
        <w:t>63</w:t>
      </w:r>
      <w:r>
        <w:rPr>
          <w:rFonts w:ascii="Times New Roman" w:hAnsi="Times New Roman" w:eastAsia="黑体"/>
          <w:sz w:val="21"/>
        </w:rPr>
        <w:fldChar w:fldCharType="end"/>
      </w:r>
      <w:r>
        <w:rPr>
          <w:rFonts w:ascii="Times New Roman" w:hAnsi="Times New Roman" w:eastAsia="黑体"/>
          <w:color w:val="auto"/>
          <w:sz w:val="21"/>
        </w:rPr>
        <w:fldChar w:fldCharType="end"/>
      </w:r>
    </w:p>
    <w:p w14:paraId="3A63E1A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_Toc3366 </w:instrText>
      </w:r>
      <w:r>
        <w:rPr>
          <w:rFonts w:ascii="Times New Roman" w:hAnsi="Times New Roman" w:eastAsia="黑体"/>
          <w:sz w:val="21"/>
        </w:rPr>
        <w:fldChar w:fldCharType="separate"/>
      </w:r>
      <w:r>
        <w:rPr>
          <w:rFonts w:ascii="Times New Roman" w:hAnsi="Times New Roman" w:eastAsia="黑体"/>
          <w:sz w:val="21"/>
        </w:rPr>
        <w:t>5.1.11  验收记录表（acceptance）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_Toc3366 \h </w:instrText>
      </w:r>
      <w:r>
        <w:rPr>
          <w:rFonts w:ascii="Times New Roman" w:hAnsi="Times New Roman" w:eastAsia="黑体"/>
          <w:sz w:val="21"/>
        </w:rPr>
        <w:fldChar w:fldCharType="separate"/>
      </w:r>
      <w:r>
        <w:rPr>
          <w:rFonts w:ascii="Times New Roman" w:hAnsi="Times New Roman" w:eastAsia="黑体"/>
          <w:sz w:val="21"/>
        </w:rPr>
        <w:t>64</w:t>
      </w:r>
      <w:r>
        <w:rPr>
          <w:rFonts w:ascii="Times New Roman" w:hAnsi="Times New Roman" w:eastAsia="黑体"/>
          <w:sz w:val="21"/>
        </w:rPr>
        <w:fldChar w:fldCharType="end"/>
      </w:r>
      <w:r>
        <w:rPr>
          <w:rFonts w:ascii="Times New Roman" w:hAnsi="Times New Roman" w:eastAsia="黑体"/>
          <w:color w:val="auto"/>
          <w:sz w:val="21"/>
        </w:rPr>
        <w:fldChar w:fldCharType="end"/>
      </w:r>
    </w:p>
    <w:p w14:paraId="066F1241">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_Toc24500 </w:instrText>
      </w:r>
      <w:r>
        <w:rPr>
          <w:rFonts w:ascii="Times New Roman" w:hAnsi="Times New Roman" w:eastAsia="黑体"/>
          <w:sz w:val="21"/>
        </w:rPr>
        <w:fldChar w:fldCharType="separate"/>
      </w:r>
      <w:r>
        <w:rPr>
          <w:rFonts w:ascii="Times New Roman" w:hAnsi="Times New Roman" w:eastAsia="黑体"/>
          <w:sz w:val="21"/>
        </w:rPr>
        <w:t>5.1.12  科研成果表（achievement）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_Toc24500 \h </w:instrText>
      </w:r>
      <w:r>
        <w:rPr>
          <w:rFonts w:ascii="Times New Roman" w:hAnsi="Times New Roman" w:eastAsia="黑体"/>
          <w:sz w:val="21"/>
        </w:rPr>
        <w:fldChar w:fldCharType="separate"/>
      </w:r>
      <w:r>
        <w:rPr>
          <w:rFonts w:ascii="Times New Roman" w:hAnsi="Times New Roman" w:eastAsia="黑体"/>
          <w:sz w:val="21"/>
        </w:rPr>
        <w:t>65</w:t>
      </w:r>
      <w:r>
        <w:rPr>
          <w:rFonts w:ascii="Times New Roman" w:hAnsi="Times New Roman" w:eastAsia="黑体"/>
          <w:sz w:val="21"/>
        </w:rPr>
        <w:fldChar w:fldCharType="end"/>
      </w:r>
      <w:r>
        <w:rPr>
          <w:rFonts w:ascii="Times New Roman" w:hAnsi="Times New Roman" w:eastAsia="黑体"/>
          <w:color w:val="auto"/>
          <w:sz w:val="21"/>
        </w:rPr>
        <w:fldChar w:fldCharType="end"/>
      </w:r>
    </w:p>
    <w:p w14:paraId="15304256">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_Toc31977 </w:instrText>
      </w:r>
      <w:r>
        <w:rPr>
          <w:rFonts w:ascii="Times New Roman" w:hAnsi="Times New Roman" w:eastAsia="黑体"/>
          <w:sz w:val="21"/>
        </w:rPr>
        <w:fldChar w:fldCharType="separate"/>
      </w:r>
      <w:r>
        <w:rPr>
          <w:rFonts w:ascii="Times New Roman" w:hAnsi="Times New Roman" w:eastAsia="黑体"/>
          <w:sz w:val="21"/>
        </w:rPr>
        <w:t>5.2 字段类型与约束定义</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_Toc31977 \h </w:instrText>
      </w:r>
      <w:r>
        <w:rPr>
          <w:rFonts w:ascii="Times New Roman" w:hAnsi="Times New Roman" w:eastAsia="黑体"/>
          <w:sz w:val="21"/>
        </w:rPr>
        <w:fldChar w:fldCharType="separate"/>
      </w:r>
      <w:r>
        <w:rPr>
          <w:rFonts w:ascii="Times New Roman" w:hAnsi="Times New Roman" w:eastAsia="黑体"/>
          <w:sz w:val="21"/>
        </w:rPr>
        <w:t>66</w:t>
      </w:r>
      <w:r>
        <w:rPr>
          <w:rFonts w:ascii="Times New Roman" w:hAnsi="Times New Roman" w:eastAsia="黑体"/>
          <w:sz w:val="21"/>
        </w:rPr>
        <w:fldChar w:fldCharType="end"/>
      </w:r>
      <w:r>
        <w:rPr>
          <w:rFonts w:ascii="Times New Roman" w:hAnsi="Times New Roman" w:eastAsia="黑体"/>
          <w:color w:val="auto"/>
          <w:sz w:val="21"/>
        </w:rPr>
        <w:fldChar w:fldCharType="end"/>
      </w:r>
    </w:p>
    <w:p w14:paraId="7D9E71F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_Toc18210 </w:instrText>
      </w:r>
      <w:r>
        <w:rPr>
          <w:rFonts w:ascii="Times New Roman" w:hAnsi="Times New Roman" w:eastAsia="黑体"/>
          <w:sz w:val="21"/>
        </w:rPr>
        <w:fldChar w:fldCharType="separate"/>
      </w:r>
      <w:r>
        <w:rPr>
          <w:rFonts w:ascii="Times New Roman" w:hAnsi="Times New Roman" w:eastAsia="黑体"/>
          <w:sz w:val="21"/>
        </w:rPr>
        <w:t>5.2.1  PRIMARY KEY 主键约束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_Toc18210 \h </w:instrText>
      </w:r>
      <w:r>
        <w:rPr>
          <w:rFonts w:ascii="Times New Roman" w:hAnsi="Times New Roman" w:eastAsia="黑体"/>
          <w:sz w:val="21"/>
        </w:rPr>
        <w:fldChar w:fldCharType="separate"/>
      </w:r>
      <w:r>
        <w:rPr>
          <w:rFonts w:ascii="Times New Roman" w:hAnsi="Times New Roman" w:eastAsia="黑体"/>
          <w:sz w:val="21"/>
        </w:rPr>
        <w:t>66</w:t>
      </w:r>
      <w:r>
        <w:rPr>
          <w:rFonts w:ascii="Times New Roman" w:hAnsi="Times New Roman" w:eastAsia="黑体"/>
          <w:sz w:val="21"/>
        </w:rPr>
        <w:fldChar w:fldCharType="end"/>
      </w:r>
      <w:r>
        <w:rPr>
          <w:rFonts w:ascii="Times New Roman" w:hAnsi="Times New Roman" w:eastAsia="黑体"/>
          <w:color w:val="auto"/>
          <w:sz w:val="21"/>
        </w:rPr>
        <w:fldChar w:fldCharType="end"/>
      </w:r>
    </w:p>
    <w:p w14:paraId="3116AAB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_Toc8606 </w:instrText>
      </w:r>
      <w:r>
        <w:rPr>
          <w:rFonts w:ascii="Times New Roman" w:hAnsi="Times New Roman" w:eastAsia="黑体"/>
          <w:sz w:val="21"/>
        </w:rPr>
        <w:fldChar w:fldCharType="separate"/>
      </w:r>
      <w:r>
        <w:rPr>
          <w:rFonts w:ascii="Times New Roman" w:hAnsi="Times New Roman" w:eastAsia="黑体"/>
          <w:sz w:val="21"/>
        </w:rPr>
        <w:t>5.2.2  FOREIGN KEY 外键约束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_Toc8606 \h </w:instrText>
      </w:r>
      <w:r>
        <w:rPr>
          <w:rFonts w:ascii="Times New Roman" w:hAnsi="Times New Roman" w:eastAsia="黑体"/>
          <w:sz w:val="21"/>
        </w:rPr>
        <w:fldChar w:fldCharType="separate"/>
      </w:r>
      <w:r>
        <w:rPr>
          <w:rFonts w:ascii="Times New Roman" w:hAnsi="Times New Roman" w:eastAsia="黑体"/>
          <w:sz w:val="21"/>
        </w:rPr>
        <w:t>66</w:t>
      </w:r>
      <w:r>
        <w:rPr>
          <w:rFonts w:ascii="Times New Roman" w:hAnsi="Times New Roman" w:eastAsia="黑体"/>
          <w:sz w:val="21"/>
        </w:rPr>
        <w:fldChar w:fldCharType="end"/>
      </w:r>
      <w:r>
        <w:rPr>
          <w:rFonts w:ascii="Times New Roman" w:hAnsi="Times New Roman" w:eastAsia="黑体"/>
          <w:color w:val="auto"/>
          <w:sz w:val="21"/>
        </w:rPr>
        <w:fldChar w:fldCharType="end"/>
      </w:r>
    </w:p>
    <w:p w14:paraId="2862D67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_Toc19105 </w:instrText>
      </w:r>
      <w:r>
        <w:rPr>
          <w:rFonts w:ascii="Times New Roman" w:hAnsi="Times New Roman" w:eastAsia="黑体"/>
          <w:sz w:val="21"/>
        </w:rPr>
        <w:fldChar w:fldCharType="separate"/>
      </w:r>
      <w:r>
        <w:rPr>
          <w:rFonts w:ascii="Times New Roman" w:hAnsi="Times New Roman" w:eastAsia="黑体"/>
          <w:sz w:val="21"/>
        </w:rPr>
        <w:t>5.2.3  CHECK 约束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_Toc19105 \h </w:instrText>
      </w:r>
      <w:r>
        <w:rPr>
          <w:rFonts w:ascii="Times New Roman" w:hAnsi="Times New Roman" w:eastAsia="黑体"/>
          <w:sz w:val="21"/>
        </w:rPr>
        <w:fldChar w:fldCharType="separate"/>
      </w:r>
      <w:r>
        <w:rPr>
          <w:rFonts w:ascii="Times New Roman" w:hAnsi="Times New Roman" w:eastAsia="黑体"/>
          <w:sz w:val="21"/>
        </w:rPr>
        <w:t>67</w:t>
      </w:r>
      <w:r>
        <w:rPr>
          <w:rFonts w:ascii="Times New Roman" w:hAnsi="Times New Roman" w:eastAsia="黑体"/>
          <w:sz w:val="21"/>
        </w:rPr>
        <w:fldChar w:fldCharType="end"/>
      </w:r>
      <w:r>
        <w:rPr>
          <w:rFonts w:ascii="Times New Roman" w:hAnsi="Times New Roman" w:eastAsia="黑体"/>
          <w:color w:val="auto"/>
          <w:sz w:val="21"/>
        </w:rPr>
        <w:fldChar w:fldCharType="end"/>
      </w:r>
    </w:p>
    <w:p w14:paraId="1BC2817C">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_Toc14947 </w:instrText>
      </w:r>
      <w:r>
        <w:rPr>
          <w:rFonts w:ascii="Times New Roman" w:hAnsi="Times New Roman" w:eastAsia="黑体"/>
          <w:sz w:val="21"/>
        </w:rPr>
        <w:fldChar w:fldCharType="separate"/>
      </w:r>
      <w:r>
        <w:rPr>
          <w:rFonts w:ascii="Times New Roman" w:hAnsi="Times New Roman" w:eastAsia="黑体"/>
          <w:sz w:val="21"/>
        </w:rPr>
        <w:t>5.2.4  DEFAULT 默认值约束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_Toc14947 \h </w:instrText>
      </w:r>
      <w:r>
        <w:rPr>
          <w:rFonts w:ascii="Times New Roman" w:hAnsi="Times New Roman" w:eastAsia="黑体"/>
          <w:sz w:val="21"/>
        </w:rPr>
        <w:fldChar w:fldCharType="separate"/>
      </w:r>
      <w:r>
        <w:rPr>
          <w:rFonts w:ascii="Times New Roman" w:hAnsi="Times New Roman" w:eastAsia="黑体"/>
          <w:sz w:val="21"/>
        </w:rPr>
        <w:t>67</w:t>
      </w:r>
      <w:r>
        <w:rPr>
          <w:rFonts w:ascii="Times New Roman" w:hAnsi="Times New Roman" w:eastAsia="黑体"/>
          <w:sz w:val="21"/>
        </w:rPr>
        <w:fldChar w:fldCharType="end"/>
      </w:r>
      <w:r>
        <w:rPr>
          <w:rFonts w:ascii="Times New Roman" w:hAnsi="Times New Roman" w:eastAsia="黑体"/>
          <w:color w:val="auto"/>
          <w:sz w:val="21"/>
        </w:rPr>
        <w:fldChar w:fldCharType="end"/>
      </w:r>
    </w:p>
    <w:p w14:paraId="1256CE2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_Toc11822 </w:instrText>
      </w:r>
      <w:r>
        <w:rPr>
          <w:rFonts w:ascii="Times New Roman" w:hAnsi="Times New Roman" w:eastAsia="黑体"/>
          <w:sz w:val="21"/>
        </w:rPr>
        <w:fldChar w:fldCharType="separate"/>
      </w:r>
      <w:r>
        <w:rPr>
          <w:rFonts w:ascii="Times New Roman" w:hAnsi="Times New Roman" w:eastAsia="黑体"/>
          <w:sz w:val="21"/>
        </w:rPr>
        <w:t>5.2.5  UNIQUE 唯一约束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_Toc11822 \h </w:instrText>
      </w:r>
      <w:r>
        <w:rPr>
          <w:rFonts w:ascii="Times New Roman" w:hAnsi="Times New Roman" w:eastAsia="黑体"/>
          <w:sz w:val="21"/>
        </w:rPr>
        <w:fldChar w:fldCharType="separate"/>
      </w:r>
      <w:r>
        <w:rPr>
          <w:rFonts w:ascii="Times New Roman" w:hAnsi="Times New Roman" w:eastAsia="黑体"/>
          <w:sz w:val="21"/>
        </w:rPr>
        <w:t>68</w:t>
      </w:r>
      <w:r>
        <w:rPr>
          <w:rFonts w:ascii="Times New Roman" w:hAnsi="Times New Roman" w:eastAsia="黑体"/>
          <w:sz w:val="21"/>
        </w:rPr>
        <w:fldChar w:fldCharType="end"/>
      </w:r>
      <w:r>
        <w:rPr>
          <w:rFonts w:ascii="Times New Roman" w:hAnsi="Times New Roman" w:eastAsia="黑体"/>
          <w:color w:val="auto"/>
          <w:sz w:val="21"/>
        </w:rPr>
        <w:fldChar w:fldCharType="end"/>
      </w:r>
    </w:p>
    <w:p w14:paraId="68CBB70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_Toc16201 </w:instrText>
      </w:r>
      <w:r>
        <w:rPr>
          <w:rFonts w:ascii="Times New Roman" w:hAnsi="Times New Roman" w:eastAsia="黑体"/>
          <w:sz w:val="21"/>
        </w:rPr>
        <w:fldChar w:fldCharType="separate"/>
      </w:r>
      <w:r>
        <w:rPr>
          <w:rFonts w:ascii="Times New Roman" w:hAnsi="Times New Roman" w:eastAsia="黑体"/>
          <w:sz w:val="21"/>
        </w:rPr>
        <w:t>5.2.6  索引配置</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_Toc16201 \h </w:instrText>
      </w:r>
      <w:r>
        <w:rPr>
          <w:rFonts w:ascii="Times New Roman" w:hAnsi="Times New Roman" w:eastAsia="黑体"/>
          <w:sz w:val="21"/>
        </w:rPr>
        <w:fldChar w:fldCharType="separate"/>
      </w:r>
      <w:r>
        <w:rPr>
          <w:rFonts w:ascii="Times New Roman" w:hAnsi="Times New Roman" w:eastAsia="黑体"/>
          <w:sz w:val="21"/>
        </w:rPr>
        <w:t>68</w:t>
      </w:r>
      <w:r>
        <w:rPr>
          <w:rFonts w:ascii="Times New Roman" w:hAnsi="Times New Roman" w:eastAsia="黑体"/>
          <w:sz w:val="21"/>
        </w:rPr>
        <w:fldChar w:fldCharType="end"/>
      </w:r>
      <w:r>
        <w:rPr>
          <w:rFonts w:ascii="Times New Roman" w:hAnsi="Times New Roman" w:eastAsia="黑体"/>
          <w:color w:val="auto"/>
          <w:sz w:val="21"/>
        </w:rPr>
        <w:fldChar w:fldCharType="end"/>
      </w:r>
    </w:p>
    <w:p w14:paraId="73CC1EF7">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_Toc25974 </w:instrText>
      </w:r>
      <w:r>
        <w:rPr>
          <w:rFonts w:ascii="Times New Roman" w:hAnsi="Times New Roman" w:eastAsia="黑体"/>
          <w:sz w:val="21"/>
        </w:rPr>
        <w:fldChar w:fldCharType="separate"/>
      </w:r>
      <w:r>
        <w:rPr>
          <w:rFonts w:ascii="Times New Roman" w:hAnsi="Times New Roman" w:eastAsia="黑体"/>
          <w:sz w:val="21"/>
        </w:rPr>
        <w:t>5.3 存储引擎与分区策略</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_Toc25974 \h </w:instrText>
      </w:r>
      <w:r>
        <w:rPr>
          <w:rFonts w:ascii="Times New Roman" w:hAnsi="Times New Roman" w:eastAsia="黑体"/>
          <w:sz w:val="21"/>
        </w:rPr>
        <w:fldChar w:fldCharType="separate"/>
      </w:r>
      <w:r>
        <w:rPr>
          <w:rFonts w:ascii="Times New Roman" w:hAnsi="Times New Roman" w:eastAsia="黑体"/>
          <w:sz w:val="21"/>
        </w:rPr>
        <w:t>69</w:t>
      </w:r>
      <w:r>
        <w:rPr>
          <w:rFonts w:ascii="Times New Roman" w:hAnsi="Times New Roman" w:eastAsia="黑体"/>
          <w:sz w:val="21"/>
        </w:rPr>
        <w:fldChar w:fldCharType="end"/>
      </w:r>
      <w:r>
        <w:rPr>
          <w:rFonts w:ascii="Times New Roman" w:hAnsi="Times New Roman" w:eastAsia="黑体"/>
          <w:color w:val="auto"/>
          <w:sz w:val="21"/>
        </w:rPr>
        <w:fldChar w:fldCharType="end"/>
      </w:r>
    </w:p>
    <w:p w14:paraId="533EA43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_Toc18850 </w:instrText>
      </w:r>
      <w:r>
        <w:rPr>
          <w:rFonts w:ascii="Times New Roman" w:hAnsi="Times New Roman" w:eastAsia="黑体"/>
          <w:sz w:val="21"/>
        </w:rPr>
        <w:fldChar w:fldCharType="separate"/>
      </w:r>
      <w:r>
        <w:rPr>
          <w:rFonts w:ascii="Times New Roman" w:hAnsi="Times New Roman" w:eastAsia="黑体"/>
          <w:sz w:val="21"/>
        </w:rPr>
        <w:t>5.3.1  存储引擎选择：InnoDB</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_Toc18850 \h </w:instrText>
      </w:r>
      <w:r>
        <w:rPr>
          <w:rFonts w:ascii="Times New Roman" w:hAnsi="Times New Roman" w:eastAsia="黑体"/>
          <w:sz w:val="21"/>
        </w:rPr>
        <w:fldChar w:fldCharType="separate"/>
      </w:r>
      <w:r>
        <w:rPr>
          <w:rFonts w:ascii="Times New Roman" w:hAnsi="Times New Roman" w:eastAsia="黑体"/>
          <w:sz w:val="21"/>
        </w:rPr>
        <w:t>69</w:t>
      </w:r>
      <w:r>
        <w:rPr>
          <w:rFonts w:ascii="Times New Roman" w:hAnsi="Times New Roman" w:eastAsia="黑体"/>
          <w:sz w:val="21"/>
        </w:rPr>
        <w:fldChar w:fldCharType="end"/>
      </w:r>
      <w:r>
        <w:rPr>
          <w:rFonts w:ascii="Times New Roman" w:hAnsi="Times New Roman" w:eastAsia="黑体"/>
          <w:color w:val="auto"/>
          <w:sz w:val="21"/>
        </w:rPr>
        <w:fldChar w:fldCharType="end"/>
      </w:r>
    </w:p>
    <w:p w14:paraId="317B90B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_Toc12149 </w:instrText>
      </w:r>
      <w:r>
        <w:rPr>
          <w:rFonts w:ascii="Times New Roman" w:hAnsi="Times New Roman" w:eastAsia="黑体"/>
          <w:sz w:val="21"/>
        </w:rPr>
        <w:fldChar w:fldCharType="separate"/>
      </w:r>
      <w:r>
        <w:rPr>
          <w:rFonts w:ascii="Times New Roman" w:hAnsi="Times New Roman" w:eastAsia="黑体"/>
          <w:sz w:val="21"/>
        </w:rPr>
        <w:t>5.3.2  字符集选择：utf8mb4</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_Toc12149 \h </w:instrText>
      </w:r>
      <w:r>
        <w:rPr>
          <w:rFonts w:ascii="Times New Roman" w:hAnsi="Times New Roman" w:eastAsia="黑体"/>
          <w:sz w:val="21"/>
        </w:rPr>
        <w:fldChar w:fldCharType="separate"/>
      </w:r>
      <w:r>
        <w:rPr>
          <w:rFonts w:ascii="Times New Roman" w:hAnsi="Times New Roman" w:eastAsia="黑体"/>
          <w:sz w:val="21"/>
        </w:rPr>
        <w:t>70</w:t>
      </w:r>
      <w:r>
        <w:rPr>
          <w:rFonts w:ascii="Times New Roman" w:hAnsi="Times New Roman" w:eastAsia="黑体"/>
          <w:sz w:val="21"/>
        </w:rPr>
        <w:fldChar w:fldCharType="end"/>
      </w:r>
      <w:r>
        <w:rPr>
          <w:rFonts w:ascii="Times New Roman" w:hAnsi="Times New Roman" w:eastAsia="黑体"/>
          <w:color w:val="auto"/>
          <w:sz w:val="21"/>
        </w:rPr>
        <w:fldChar w:fldCharType="end"/>
      </w:r>
    </w:p>
    <w:p w14:paraId="020A28E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_Toc17317 </w:instrText>
      </w:r>
      <w:r>
        <w:rPr>
          <w:rFonts w:ascii="Times New Roman" w:hAnsi="Times New Roman" w:eastAsia="黑体"/>
          <w:sz w:val="21"/>
        </w:rPr>
        <w:fldChar w:fldCharType="separate"/>
      </w:r>
      <w:r>
        <w:rPr>
          <w:rFonts w:ascii="Times New Roman" w:hAnsi="Times New Roman" w:eastAsia="黑体"/>
          <w:sz w:val="21"/>
        </w:rPr>
        <w:t>5.3.3  数据表物理存储汇总</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_Toc17317 \h </w:instrText>
      </w:r>
      <w:r>
        <w:rPr>
          <w:rFonts w:ascii="Times New Roman" w:hAnsi="Times New Roman" w:eastAsia="黑体"/>
          <w:sz w:val="21"/>
        </w:rPr>
        <w:fldChar w:fldCharType="separate"/>
      </w:r>
      <w:r>
        <w:rPr>
          <w:rFonts w:ascii="Times New Roman" w:hAnsi="Times New Roman" w:eastAsia="黑体"/>
          <w:sz w:val="21"/>
        </w:rPr>
        <w:t>70</w:t>
      </w:r>
      <w:r>
        <w:rPr>
          <w:rFonts w:ascii="Times New Roman" w:hAnsi="Times New Roman" w:eastAsia="黑体"/>
          <w:sz w:val="21"/>
        </w:rPr>
        <w:fldChar w:fldCharType="end"/>
      </w:r>
      <w:r>
        <w:rPr>
          <w:rFonts w:ascii="Times New Roman" w:hAnsi="Times New Roman" w:eastAsia="黑体"/>
          <w:color w:val="auto"/>
          <w:sz w:val="21"/>
        </w:rPr>
        <w:fldChar w:fldCharType="end"/>
      </w:r>
    </w:p>
    <w:p w14:paraId="1964BAE1">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_Toc10 </w:instrText>
      </w:r>
      <w:r>
        <w:rPr>
          <w:rFonts w:ascii="Times New Roman" w:hAnsi="Times New Roman" w:eastAsia="黑体"/>
          <w:sz w:val="21"/>
        </w:rPr>
        <w:fldChar w:fldCharType="separate"/>
      </w:r>
      <w:r>
        <w:rPr>
          <w:rFonts w:ascii="Times New Roman" w:hAnsi="Times New Roman" w:eastAsia="黑体"/>
          <w:sz w:val="21"/>
        </w:rPr>
        <w:t>6 数据库实现</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_Toc10 \h </w:instrText>
      </w:r>
      <w:r>
        <w:rPr>
          <w:rFonts w:ascii="Times New Roman" w:hAnsi="Times New Roman" w:eastAsia="黑体"/>
          <w:sz w:val="21"/>
        </w:rPr>
        <w:fldChar w:fldCharType="separate"/>
      </w:r>
      <w:r>
        <w:rPr>
          <w:rFonts w:ascii="Times New Roman" w:hAnsi="Times New Roman" w:eastAsia="黑体"/>
          <w:sz w:val="21"/>
        </w:rPr>
        <w:t>72</w:t>
      </w:r>
      <w:r>
        <w:rPr>
          <w:rFonts w:ascii="Times New Roman" w:hAnsi="Times New Roman" w:eastAsia="黑体"/>
          <w:sz w:val="21"/>
        </w:rPr>
        <w:fldChar w:fldCharType="end"/>
      </w:r>
      <w:r>
        <w:rPr>
          <w:rFonts w:ascii="Times New Roman" w:hAnsi="Times New Roman" w:eastAsia="黑体"/>
          <w:color w:val="auto"/>
          <w:sz w:val="21"/>
        </w:rPr>
        <w:fldChar w:fldCharType="end"/>
      </w:r>
    </w:p>
    <w:p w14:paraId="38645334">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_Toc16946 </w:instrText>
      </w:r>
      <w:r>
        <w:rPr>
          <w:rFonts w:ascii="Times New Roman" w:hAnsi="Times New Roman" w:eastAsia="黑体"/>
          <w:sz w:val="21"/>
        </w:rPr>
        <w:fldChar w:fldCharType="separate"/>
      </w:r>
      <w:r>
        <w:rPr>
          <w:rFonts w:ascii="Times New Roman" w:hAnsi="Times New Roman" w:eastAsia="黑体"/>
          <w:sz w:val="21"/>
        </w:rPr>
        <w:t>6.1 数据库与表创建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_Toc16946 \h </w:instrText>
      </w:r>
      <w:r>
        <w:rPr>
          <w:rFonts w:ascii="Times New Roman" w:hAnsi="Times New Roman" w:eastAsia="黑体"/>
          <w:sz w:val="21"/>
        </w:rPr>
        <w:fldChar w:fldCharType="separate"/>
      </w:r>
      <w:r>
        <w:rPr>
          <w:rFonts w:ascii="Times New Roman" w:hAnsi="Times New Roman" w:eastAsia="黑体"/>
          <w:sz w:val="21"/>
        </w:rPr>
        <w:t>72</w:t>
      </w:r>
      <w:r>
        <w:rPr>
          <w:rFonts w:ascii="Times New Roman" w:hAnsi="Times New Roman" w:eastAsia="黑体"/>
          <w:sz w:val="21"/>
        </w:rPr>
        <w:fldChar w:fldCharType="end"/>
      </w:r>
      <w:r>
        <w:rPr>
          <w:rFonts w:ascii="Times New Roman" w:hAnsi="Times New Roman" w:eastAsia="黑体"/>
          <w:color w:val="auto"/>
          <w:sz w:val="21"/>
        </w:rPr>
        <w:fldChar w:fldCharType="end"/>
      </w:r>
    </w:p>
    <w:p w14:paraId="15F759F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_Toc12068 </w:instrText>
      </w:r>
      <w:r>
        <w:rPr>
          <w:rFonts w:ascii="Times New Roman" w:hAnsi="Times New Roman" w:eastAsia="黑体"/>
          <w:sz w:val="21"/>
        </w:rPr>
        <w:fldChar w:fldCharType="separate"/>
      </w:r>
      <w:r>
        <w:rPr>
          <w:rFonts w:hint="eastAsia" w:ascii="Times New Roman" w:hAnsi="Times New Roman" w:eastAsia="黑体"/>
          <w:sz w:val="21"/>
          <w:lang w:val="en-US" w:eastAsia="zh-CN"/>
        </w:rPr>
        <w:t>6.1.1数据库创建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_Toc12068 \h </w:instrText>
      </w:r>
      <w:r>
        <w:rPr>
          <w:rFonts w:ascii="Times New Roman" w:hAnsi="Times New Roman" w:eastAsia="黑体"/>
          <w:sz w:val="21"/>
        </w:rPr>
        <w:fldChar w:fldCharType="separate"/>
      </w:r>
      <w:r>
        <w:rPr>
          <w:rFonts w:ascii="Times New Roman" w:hAnsi="Times New Roman" w:eastAsia="黑体"/>
          <w:sz w:val="21"/>
        </w:rPr>
        <w:t>72</w:t>
      </w:r>
      <w:r>
        <w:rPr>
          <w:rFonts w:ascii="Times New Roman" w:hAnsi="Times New Roman" w:eastAsia="黑体"/>
          <w:sz w:val="21"/>
        </w:rPr>
        <w:fldChar w:fldCharType="end"/>
      </w:r>
      <w:r>
        <w:rPr>
          <w:rFonts w:ascii="Times New Roman" w:hAnsi="Times New Roman" w:eastAsia="黑体"/>
          <w:color w:val="auto"/>
          <w:sz w:val="21"/>
        </w:rPr>
        <w:fldChar w:fldCharType="end"/>
      </w:r>
    </w:p>
    <w:p w14:paraId="08558404">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_Toc16833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1</w:t>
      </w:r>
      <w:r>
        <w:rPr>
          <w:rFonts w:ascii="Times New Roman" w:hAnsi="Times New Roman" w:eastAsia="黑体"/>
          <w:sz w:val="21"/>
        </w:rPr>
        <w:t>.</w:t>
      </w:r>
      <w:r>
        <w:rPr>
          <w:rFonts w:hint="eastAsia" w:ascii="Times New Roman" w:hAnsi="Times New Roman" w:eastAsia="黑体"/>
          <w:sz w:val="21"/>
          <w:lang w:val="en-US" w:eastAsia="zh-CN"/>
        </w:rPr>
        <w:t>2</w:t>
      </w:r>
      <w:r>
        <w:rPr>
          <w:rFonts w:ascii="Times New Roman" w:hAnsi="Times New Roman" w:eastAsia="黑体"/>
          <w:sz w:val="21"/>
        </w:rPr>
        <w:t xml:space="preserve">  基础信息表：college 与 researcher</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_Toc16833 \h </w:instrText>
      </w:r>
      <w:r>
        <w:rPr>
          <w:rFonts w:ascii="Times New Roman" w:hAnsi="Times New Roman" w:eastAsia="黑体"/>
          <w:sz w:val="21"/>
        </w:rPr>
        <w:fldChar w:fldCharType="separate"/>
      </w:r>
      <w:r>
        <w:rPr>
          <w:rFonts w:ascii="Times New Roman" w:hAnsi="Times New Roman" w:eastAsia="黑体"/>
          <w:sz w:val="21"/>
        </w:rPr>
        <w:t>72</w:t>
      </w:r>
      <w:r>
        <w:rPr>
          <w:rFonts w:ascii="Times New Roman" w:hAnsi="Times New Roman" w:eastAsia="黑体"/>
          <w:sz w:val="21"/>
        </w:rPr>
        <w:fldChar w:fldCharType="end"/>
      </w:r>
      <w:r>
        <w:rPr>
          <w:rFonts w:ascii="Times New Roman" w:hAnsi="Times New Roman" w:eastAsia="黑体"/>
          <w:color w:val="auto"/>
          <w:sz w:val="21"/>
        </w:rPr>
        <w:fldChar w:fldCharType="end"/>
      </w:r>
    </w:p>
    <w:p w14:paraId="42A1042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_Toc25212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1</w:t>
      </w:r>
      <w:r>
        <w:rPr>
          <w:rFonts w:ascii="Times New Roman" w:hAnsi="Times New Roman" w:eastAsia="黑体"/>
          <w:sz w:val="21"/>
        </w:rPr>
        <w:t>.</w:t>
      </w:r>
      <w:r>
        <w:rPr>
          <w:rFonts w:hint="eastAsia" w:ascii="Times New Roman" w:hAnsi="Times New Roman" w:eastAsia="黑体"/>
          <w:sz w:val="21"/>
          <w:lang w:val="en-US" w:eastAsia="zh-CN"/>
        </w:rPr>
        <w:t>3</w:t>
      </w:r>
      <w:r>
        <w:rPr>
          <w:rFonts w:ascii="Times New Roman" w:hAnsi="Times New Roman" w:eastAsia="黑体"/>
          <w:sz w:val="21"/>
        </w:rPr>
        <w:t xml:space="preserve">  核心业务表：project、review、contract</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_Toc25212 \h </w:instrText>
      </w:r>
      <w:r>
        <w:rPr>
          <w:rFonts w:ascii="Times New Roman" w:hAnsi="Times New Roman" w:eastAsia="黑体"/>
          <w:sz w:val="21"/>
        </w:rPr>
        <w:fldChar w:fldCharType="separate"/>
      </w:r>
      <w:r>
        <w:rPr>
          <w:rFonts w:ascii="Times New Roman" w:hAnsi="Times New Roman" w:eastAsia="黑体"/>
          <w:sz w:val="21"/>
        </w:rPr>
        <w:t>73</w:t>
      </w:r>
      <w:r>
        <w:rPr>
          <w:rFonts w:ascii="Times New Roman" w:hAnsi="Times New Roman" w:eastAsia="黑体"/>
          <w:sz w:val="21"/>
        </w:rPr>
        <w:fldChar w:fldCharType="end"/>
      </w:r>
      <w:r>
        <w:rPr>
          <w:rFonts w:ascii="Times New Roman" w:hAnsi="Times New Roman" w:eastAsia="黑体"/>
          <w:color w:val="auto"/>
          <w:sz w:val="21"/>
        </w:rPr>
        <w:fldChar w:fldCharType="end"/>
      </w:r>
    </w:p>
    <w:p w14:paraId="08DC6815">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_Toc1987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1</w:t>
      </w:r>
      <w:r>
        <w:rPr>
          <w:rFonts w:ascii="Times New Roman" w:hAnsi="Times New Roman" w:eastAsia="黑体"/>
          <w:sz w:val="21"/>
        </w:rPr>
        <w:t>.</w:t>
      </w:r>
      <w:r>
        <w:rPr>
          <w:rFonts w:hint="eastAsia" w:ascii="Times New Roman" w:hAnsi="Times New Roman" w:eastAsia="黑体"/>
          <w:sz w:val="21"/>
          <w:lang w:val="en-US" w:eastAsia="zh-CN"/>
        </w:rPr>
        <w:t>4</w:t>
      </w:r>
      <w:r>
        <w:rPr>
          <w:rFonts w:ascii="Times New Roman" w:hAnsi="Times New Roman" w:eastAsia="黑体"/>
          <w:sz w:val="21"/>
        </w:rPr>
        <w:t xml:space="preserve">  经费管理表：budget、expenditure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_Toc1987 \h </w:instrText>
      </w:r>
      <w:r>
        <w:rPr>
          <w:rFonts w:ascii="Times New Roman" w:hAnsi="Times New Roman" w:eastAsia="黑体"/>
          <w:sz w:val="21"/>
        </w:rPr>
        <w:fldChar w:fldCharType="separate"/>
      </w:r>
      <w:r>
        <w:rPr>
          <w:rFonts w:ascii="Times New Roman" w:hAnsi="Times New Roman" w:eastAsia="黑体"/>
          <w:sz w:val="21"/>
        </w:rPr>
        <w:t>74</w:t>
      </w:r>
      <w:r>
        <w:rPr>
          <w:rFonts w:ascii="Times New Roman" w:hAnsi="Times New Roman" w:eastAsia="黑体"/>
          <w:sz w:val="21"/>
        </w:rPr>
        <w:fldChar w:fldCharType="end"/>
      </w:r>
      <w:r>
        <w:rPr>
          <w:rFonts w:ascii="Times New Roman" w:hAnsi="Times New Roman" w:eastAsia="黑体"/>
          <w:color w:val="auto"/>
          <w:sz w:val="21"/>
        </w:rPr>
        <w:fldChar w:fldCharType="end"/>
      </w:r>
    </w:p>
    <w:p w14:paraId="5AC91266">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_Toc3575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1</w:t>
      </w:r>
      <w:r>
        <w:rPr>
          <w:rFonts w:ascii="Times New Roman" w:hAnsi="Times New Roman" w:eastAsia="黑体"/>
          <w:sz w:val="21"/>
        </w:rPr>
        <w:t>.</w:t>
      </w:r>
      <w:r>
        <w:rPr>
          <w:rFonts w:hint="eastAsia" w:ascii="Times New Roman" w:hAnsi="Times New Roman" w:eastAsia="黑体"/>
          <w:sz w:val="21"/>
          <w:lang w:val="en-US" w:eastAsia="zh-CN"/>
        </w:rPr>
        <w:t>5</w:t>
      </w:r>
      <w:r>
        <w:rPr>
          <w:rFonts w:ascii="Times New Roman" w:hAnsi="Times New Roman" w:eastAsia="黑体"/>
          <w:sz w:val="21"/>
        </w:rPr>
        <w:t xml:space="preserve">  执行与验收表：progress_report、change_request、acceptance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_Toc3575 \h </w:instrText>
      </w:r>
      <w:r>
        <w:rPr>
          <w:rFonts w:ascii="Times New Roman" w:hAnsi="Times New Roman" w:eastAsia="黑体"/>
          <w:sz w:val="21"/>
        </w:rPr>
        <w:fldChar w:fldCharType="separate"/>
      </w:r>
      <w:r>
        <w:rPr>
          <w:rFonts w:ascii="Times New Roman" w:hAnsi="Times New Roman" w:eastAsia="黑体"/>
          <w:sz w:val="21"/>
        </w:rPr>
        <w:t>75</w:t>
      </w:r>
      <w:r>
        <w:rPr>
          <w:rFonts w:ascii="Times New Roman" w:hAnsi="Times New Roman" w:eastAsia="黑体"/>
          <w:sz w:val="21"/>
        </w:rPr>
        <w:fldChar w:fldCharType="end"/>
      </w:r>
      <w:r>
        <w:rPr>
          <w:rFonts w:ascii="Times New Roman" w:hAnsi="Times New Roman" w:eastAsia="黑体"/>
          <w:color w:val="auto"/>
          <w:sz w:val="21"/>
        </w:rPr>
        <w:fldChar w:fldCharType="end"/>
      </w:r>
    </w:p>
    <w:p w14:paraId="6C33A30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_Toc13301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1</w:t>
      </w:r>
      <w:r>
        <w:rPr>
          <w:rFonts w:ascii="Times New Roman" w:hAnsi="Times New Roman" w:eastAsia="黑体"/>
          <w:sz w:val="21"/>
        </w:rPr>
        <w:t>.</w:t>
      </w:r>
      <w:r>
        <w:rPr>
          <w:rFonts w:hint="eastAsia" w:ascii="Times New Roman" w:hAnsi="Times New Roman" w:eastAsia="黑体"/>
          <w:sz w:val="21"/>
          <w:lang w:val="en-US" w:eastAsia="zh-CN"/>
        </w:rPr>
        <w:t>6</w:t>
      </w:r>
      <w:r>
        <w:rPr>
          <w:rFonts w:ascii="Times New Roman" w:hAnsi="Times New Roman" w:eastAsia="黑体"/>
          <w:sz w:val="21"/>
        </w:rPr>
        <w:t xml:space="preserve">  成果与通知表：achievement、notice</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_Toc13301 \h </w:instrText>
      </w:r>
      <w:r>
        <w:rPr>
          <w:rFonts w:ascii="Times New Roman" w:hAnsi="Times New Roman" w:eastAsia="黑体"/>
          <w:sz w:val="21"/>
        </w:rPr>
        <w:fldChar w:fldCharType="separate"/>
      </w:r>
      <w:r>
        <w:rPr>
          <w:rFonts w:ascii="Times New Roman" w:hAnsi="Times New Roman" w:eastAsia="黑体"/>
          <w:sz w:val="21"/>
        </w:rPr>
        <w:t>77</w:t>
      </w:r>
      <w:r>
        <w:rPr>
          <w:rFonts w:ascii="Times New Roman" w:hAnsi="Times New Roman" w:eastAsia="黑体"/>
          <w:sz w:val="21"/>
        </w:rPr>
        <w:fldChar w:fldCharType="end"/>
      </w:r>
      <w:r>
        <w:rPr>
          <w:rFonts w:ascii="Times New Roman" w:hAnsi="Times New Roman" w:eastAsia="黑体"/>
          <w:color w:val="auto"/>
          <w:sz w:val="21"/>
        </w:rPr>
        <w:fldChar w:fldCharType="end"/>
      </w:r>
    </w:p>
    <w:p w14:paraId="1181C806">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_Toc2075 </w:instrText>
      </w:r>
      <w:r>
        <w:rPr>
          <w:rFonts w:ascii="Times New Roman" w:hAnsi="Times New Roman" w:eastAsia="黑体"/>
          <w:sz w:val="21"/>
        </w:rPr>
        <w:fldChar w:fldCharType="separate"/>
      </w:r>
      <w:r>
        <w:rPr>
          <w:rFonts w:ascii="Times New Roman" w:hAnsi="Times New Roman" w:eastAsia="黑体"/>
          <w:sz w:val="21"/>
        </w:rPr>
        <w:t>6.2 视图与索引创建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_Toc2075 \h </w:instrText>
      </w:r>
      <w:r>
        <w:rPr>
          <w:rFonts w:ascii="Times New Roman" w:hAnsi="Times New Roman" w:eastAsia="黑体"/>
          <w:sz w:val="21"/>
        </w:rPr>
        <w:fldChar w:fldCharType="separate"/>
      </w:r>
      <w:r>
        <w:rPr>
          <w:rFonts w:ascii="Times New Roman" w:hAnsi="Times New Roman" w:eastAsia="黑体"/>
          <w:sz w:val="21"/>
        </w:rPr>
        <w:t>78</w:t>
      </w:r>
      <w:r>
        <w:rPr>
          <w:rFonts w:ascii="Times New Roman" w:hAnsi="Times New Roman" w:eastAsia="黑体"/>
          <w:sz w:val="21"/>
        </w:rPr>
        <w:fldChar w:fldCharType="end"/>
      </w:r>
      <w:r>
        <w:rPr>
          <w:rFonts w:ascii="Times New Roman" w:hAnsi="Times New Roman" w:eastAsia="黑体"/>
          <w:color w:val="auto"/>
          <w:sz w:val="21"/>
        </w:rPr>
        <w:fldChar w:fldCharType="end"/>
      </w:r>
    </w:p>
    <w:p w14:paraId="14196DDF">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_Toc10622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2</w:t>
      </w:r>
      <w:r>
        <w:rPr>
          <w:rFonts w:ascii="Times New Roman" w:hAnsi="Times New Roman" w:eastAsia="黑体"/>
          <w:sz w:val="21"/>
        </w:rPr>
        <w:t>.1  视图</w:t>
      </w:r>
      <w:r>
        <w:rPr>
          <w:rFonts w:hint="eastAsia" w:ascii="Times New Roman" w:hAnsi="Times New Roman" w:eastAsia="黑体"/>
          <w:sz w:val="21"/>
          <w:lang w:val="en-US" w:eastAsia="zh-CN"/>
        </w:rPr>
        <w:t>创建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_Toc10622 \h </w:instrText>
      </w:r>
      <w:r>
        <w:rPr>
          <w:rFonts w:ascii="Times New Roman" w:hAnsi="Times New Roman" w:eastAsia="黑体"/>
          <w:sz w:val="21"/>
        </w:rPr>
        <w:fldChar w:fldCharType="separate"/>
      </w:r>
      <w:r>
        <w:rPr>
          <w:rFonts w:ascii="Times New Roman" w:hAnsi="Times New Roman" w:eastAsia="黑体"/>
          <w:sz w:val="21"/>
        </w:rPr>
        <w:t>78</w:t>
      </w:r>
      <w:r>
        <w:rPr>
          <w:rFonts w:ascii="Times New Roman" w:hAnsi="Times New Roman" w:eastAsia="黑体"/>
          <w:sz w:val="21"/>
        </w:rPr>
        <w:fldChar w:fldCharType="end"/>
      </w:r>
      <w:r>
        <w:rPr>
          <w:rFonts w:ascii="Times New Roman" w:hAnsi="Times New Roman" w:eastAsia="黑体"/>
          <w:color w:val="auto"/>
          <w:sz w:val="21"/>
        </w:rPr>
        <w:fldChar w:fldCharType="end"/>
      </w:r>
    </w:p>
    <w:p w14:paraId="713F439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_Toc23364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2</w:t>
      </w:r>
      <w:r>
        <w:rPr>
          <w:rFonts w:ascii="Times New Roman" w:hAnsi="Times New Roman" w:eastAsia="黑体"/>
          <w:sz w:val="21"/>
        </w:rPr>
        <w:t>.</w:t>
      </w:r>
      <w:r>
        <w:rPr>
          <w:rFonts w:hint="eastAsia" w:ascii="Times New Roman" w:hAnsi="Times New Roman" w:eastAsia="黑体"/>
          <w:sz w:val="21"/>
          <w:lang w:val="en-US" w:eastAsia="zh-CN"/>
        </w:rPr>
        <w:t>2</w:t>
      </w:r>
      <w:r>
        <w:rPr>
          <w:rFonts w:ascii="Times New Roman" w:hAnsi="Times New Roman" w:eastAsia="黑体"/>
          <w:sz w:val="21"/>
        </w:rPr>
        <w:t xml:space="preserve">  视图</w:t>
      </w:r>
      <w:r>
        <w:rPr>
          <w:rFonts w:hint="eastAsia" w:ascii="Times New Roman" w:hAnsi="Times New Roman" w:eastAsia="黑体"/>
          <w:sz w:val="21"/>
          <w:lang w:val="en-US" w:eastAsia="zh-CN"/>
        </w:rPr>
        <w:t>创建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_Toc23364 \h </w:instrText>
      </w:r>
      <w:r>
        <w:rPr>
          <w:rFonts w:ascii="Times New Roman" w:hAnsi="Times New Roman" w:eastAsia="黑体"/>
          <w:sz w:val="21"/>
        </w:rPr>
        <w:fldChar w:fldCharType="separate"/>
      </w:r>
      <w:r>
        <w:rPr>
          <w:rFonts w:ascii="Times New Roman" w:hAnsi="Times New Roman" w:eastAsia="黑体"/>
          <w:sz w:val="21"/>
        </w:rPr>
        <w:t>79</w:t>
      </w:r>
      <w:r>
        <w:rPr>
          <w:rFonts w:ascii="Times New Roman" w:hAnsi="Times New Roman" w:eastAsia="黑体"/>
          <w:sz w:val="21"/>
        </w:rPr>
        <w:fldChar w:fldCharType="end"/>
      </w:r>
      <w:r>
        <w:rPr>
          <w:rFonts w:ascii="Times New Roman" w:hAnsi="Times New Roman" w:eastAsia="黑体"/>
          <w:color w:val="auto"/>
          <w:sz w:val="21"/>
        </w:rPr>
        <w:fldChar w:fldCharType="end"/>
      </w:r>
    </w:p>
    <w:p w14:paraId="211CDB7C">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_Toc30160 </w:instrText>
      </w:r>
      <w:r>
        <w:rPr>
          <w:rFonts w:ascii="Times New Roman" w:hAnsi="Times New Roman" w:eastAsia="黑体"/>
          <w:sz w:val="21"/>
        </w:rPr>
        <w:fldChar w:fldCharType="separate"/>
      </w:r>
      <w:r>
        <w:rPr>
          <w:rFonts w:ascii="Times New Roman" w:hAnsi="Times New Roman" w:eastAsia="黑体"/>
          <w:sz w:val="21"/>
        </w:rPr>
        <w:t>6.3 存储过程与函数实现</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_Toc30160 \h </w:instrText>
      </w:r>
      <w:r>
        <w:rPr>
          <w:rFonts w:ascii="Times New Roman" w:hAnsi="Times New Roman" w:eastAsia="黑体"/>
          <w:sz w:val="21"/>
        </w:rPr>
        <w:fldChar w:fldCharType="separate"/>
      </w:r>
      <w:r>
        <w:rPr>
          <w:rFonts w:ascii="Times New Roman" w:hAnsi="Times New Roman" w:eastAsia="黑体"/>
          <w:sz w:val="21"/>
        </w:rPr>
        <w:t>79</w:t>
      </w:r>
      <w:r>
        <w:rPr>
          <w:rFonts w:ascii="Times New Roman" w:hAnsi="Times New Roman" w:eastAsia="黑体"/>
          <w:sz w:val="21"/>
        </w:rPr>
        <w:fldChar w:fldCharType="end"/>
      </w:r>
      <w:r>
        <w:rPr>
          <w:rFonts w:ascii="Times New Roman" w:hAnsi="Times New Roman" w:eastAsia="黑体"/>
          <w:color w:val="auto"/>
          <w:sz w:val="21"/>
        </w:rPr>
        <w:fldChar w:fldCharType="end"/>
      </w:r>
    </w:p>
    <w:p w14:paraId="2859B64E">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_Toc386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3</w:t>
      </w:r>
      <w:r>
        <w:rPr>
          <w:rFonts w:ascii="Times New Roman" w:hAnsi="Times New Roman" w:eastAsia="黑体"/>
          <w:sz w:val="21"/>
        </w:rPr>
        <w:t>.1  存储过程：学院年度项目统计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_Toc386 \h </w:instrText>
      </w:r>
      <w:r>
        <w:rPr>
          <w:rFonts w:ascii="Times New Roman" w:hAnsi="Times New Roman" w:eastAsia="黑体"/>
          <w:sz w:val="21"/>
        </w:rPr>
        <w:fldChar w:fldCharType="separate"/>
      </w:r>
      <w:r>
        <w:rPr>
          <w:rFonts w:ascii="Times New Roman" w:hAnsi="Times New Roman" w:eastAsia="黑体"/>
          <w:sz w:val="21"/>
        </w:rPr>
        <w:t>80</w:t>
      </w:r>
      <w:r>
        <w:rPr>
          <w:rFonts w:ascii="Times New Roman" w:hAnsi="Times New Roman" w:eastAsia="黑体"/>
          <w:sz w:val="21"/>
        </w:rPr>
        <w:fldChar w:fldCharType="end"/>
      </w:r>
      <w:r>
        <w:rPr>
          <w:rFonts w:ascii="Times New Roman" w:hAnsi="Times New Roman" w:eastAsia="黑体"/>
          <w:color w:val="auto"/>
          <w:sz w:val="21"/>
        </w:rPr>
        <w:fldChar w:fldCharType="end"/>
      </w:r>
    </w:p>
    <w:p w14:paraId="6AC3F8AC">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_Toc19353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3</w:t>
      </w:r>
      <w:r>
        <w:rPr>
          <w:rFonts w:ascii="Times New Roman" w:hAnsi="Times New Roman" w:eastAsia="黑体"/>
          <w:sz w:val="21"/>
        </w:rPr>
        <w:t>.2  存储过程：研究人员工作量统计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_Toc19353 \h </w:instrText>
      </w:r>
      <w:r>
        <w:rPr>
          <w:rFonts w:ascii="Times New Roman" w:hAnsi="Times New Roman" w:eastAsia="黑体"/>
          <w:sz w:val="21"/>
        </w:rPr>
        <w:fldChar w:fldCharType="separate"/>
      </w:r>
      <w:r>
        <w:rPr>
          <w:rFonts w:ascii="Times New Roman" w:hAnsi="Times New Roman" w:eastAsia="黑体"/>
          <w:sz w:val="21"/>
        </w:rPr>
        <w:t>80</w:t>
      </w:r>
      <w:r>
        <w:rPr>
          <w:rFonts w:ascii="Times New Roman" w:hAnsi="Times New Roman" w:eastAsia="黑体"/>
          <w:sz w:val="21"/>
        </w:rPr>
        <w:fldChar w:fldCharType="end"/>
      </w:r>
      <w:r>
        <w:rPr>
          <w:rFonts w:ascii="Times New Roman" w:hAnsi="Times New Roman" w:eastAsia="黑体"/>
          <w:color w:val="auto"/>
          <w:sz w:val="21"/>
        </w:rPr>
        <w:fldChar w:fldCharType="end"/>
      </w:r>
    </w:p>
    <w:p w14:paraId="37002DAD">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_Toc26683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3</w:t>
      </w:r>
      <w:r>
        <w:rPr>
          <w:rFonts w:ascii="Times New Roman" w:hAnsi="Times New Roman" w:eastAsia="黑体"/>
          <w:sz w:val="21"/>
        </w:rPr>
        <w:t>.3  自定义函数：预算预警等级计算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_Toc26683 \h </w:instrText>
      </w:r>
      <w:r>
        <w:rPr>
          <w:rFonts w:ascii="Times New Roman" w:hAnsi="Times New Roman" w:eastAsia="黑体"/>
          <w:sz w:val="21"/>
        </w:rPr>
        <w:fldChar w:fldCharType="separate"/>
      </w:r>
      <w:r>
        <w:rPr>
          <w:rFonts w:ascii="Times New Roman" w:hAnsi="Times New Roman" w:eastAsia="黑体"/>
          <w:sz w:val="21"/>
        </w:rPr>
        <w:t>80</w:t>
      </w:r>
      <w:r>
        <w:rPr>
          <w:rFonts w:ascii="Times New Roman" w:hAnsi="Times New Roman" w:eastAsia="黑体"/>
          <w:sz w:val="21"/>
        </w:rPr>
        <w:fldChar w:fldCharType="end"/>
      </w:r>
      <w:r>
        <w:rPr>
          <w:rFonts w:ascii="Times New Roman" w:hAnsi="Times New Roman" w:eastAsia="黑体"/>
          <w:color w:val="auto"/>
          <w:sz w:val="21"/>
        </w:rPr>
        <w:fldChar w:fldCharType="end"/>
      </w:r>
    </w:p>
    <w:p w14:paraId="2368950C">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_Toc6738 </w:instrText>
      </w:r>
      <w:r>
        <w:rPr>
          <w:rFonts w:ascii="Times New Roman" w:hAnsi="Times New Roman" w:eastAsia="黑体"/>
          <w:sz w:val="21"/>
        </w:rPr>
        <w:fldChar w:fldCharType="separate"/>
      </w:r>
      <w:r>
        <w:rPr>
          <w:rFonts w:ascii="Times New Roman" w:hAnsi="Times New Roman" w:eastAsia="黑体"/>
          <w:sz w:val="21"/>
        </w:rPr>
        <w:t>6.4 触发器实现</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_Toc6738 \h </w:instrText>
      </w:r>
      <w:r>
        <w:rPr>
          <w:rFonts w:ascii="Times New Roman" w:hAnsi="Times New Roman" w:eastAsia="黑体"/>
          <w:sz w:val="21"/>
        </w:rPr>
        <w:fldChar w:fldCharType="separate"/>
      </w:r>
      <w:r>
        <w:rPr>
          <w:rFonts w:ascii="Times New Roman" w:hAnsi="Times New Roman" w:eastAsia="黑体"/>
          <w:sz w:val="21"/>
        </w:rPr>
        <w:t>81</w:t>
      </w:r>
      <w:r>
        <w:rPr>
          <w:rFonts w:ascii="Times New Roman" w:hAnsi="Times New Roman" w:eastAsia="黑体"/>
          <w:sz w:val="21"/>
        </w:rPr>
        <w:fldChar w:fldCharType="end"/>
      </w:r>
      <w:r>
        <w:rPr>
          <w:rFonts w:ascii="Times New Roman" w:hAnsi="Times New Roman" w:eastAsia="黑体"/>
          <w:color w:val="auto"/>
          <w:sz w:val="21"/>
        </w:rPr>
        <w:fldChar w:fldCharType="end"/>
      </w:r>
    </w:p>
    <w:p w14:paraId="69A3189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_Toc16903 </w:instrText>
      </w:r>
      <w:r>
        <w:rPr>
          <w:rFonts w:ascii="Times New Roman" w:hAnsi="Times New Roman" w:eastAsia="黑体"/>
          <w:sz w:val="21"/>
        </w:rPr>
        <w:fldChar w:fldCharType="separate"/>
      </w:r>
      <w:r>
        <w:rPr>
          <w:rFonts w:ascii="Times New Roman" w:hAnsi="Times New Roman" w:eastAsia="黑体"/>
          <w:sz w:val="21"/>
        </w:rPr>
        <w:t>6.</w:t>
      </w:r>
      <w:r>
        <w:rPr>
          <w:rFonts w:hint="eastAsia" w:ascii="Times New Roman" w:hAnsi="Times New Roman" w:eastAsia="黑体"/>
          <w:sz w:val="21"/>
          <w:lang w:val="en-US" w:eastAsia="zh-CN"/>
        </w:rPr>
        <w:t>4</w:t>
      </w:r>
      <w:r>
        <w:rPr>
          <w:rFonts w:ascii="Times New Roman" w:hAnsi="Times New Roman" w:eastAsia="黑体"/>
          <w:sz w:val="21"/>
        </w:rPr>
        <w:t>.1  触发器：验收通过自动记录日期</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_Toc16903 \h </w:instrText>
      </w:r>
      <w:r>
        <w:rPr>
          <w:rFonts w:ascii="Times New Roman" w:hAnsi="Times New Roman" w:eastAsia="黑体"/>
          <w:sz w:val="21"/>
        </w:rPr>
        <w:fldChar w:fldCharType="separate"/>
      </w:r>
      <w:r>
        <w:rPr>
          <w:rFonts w:ascii="Times New Roman" w:hAnsi="Times New Roman" w:eastAsia="黑体"/>
          <w:sz w:val="21"/>
        </w:rPr>
        <w:t>81</w:t>
      </w:r>
      <w:r>
        <w:rPr>
          <w:rFonts w:ascii="Times New Roman" w:hAnsi="Times New Roman" w:eastAsia="黑体"/>
          <w:sz w:val="21"/>
        </w:rPr>
        <w:fldChar w:fldCharType="end"/>
      </w:r>
      <w:r>
        <w:rPr>
          <w:rFonts w:ascii="Times New Roman" w:hAnsi="Times New Roman" w:eastAsia="黑体"/>
          <w:color w:val="auto"/>
          <w:sz w:val="21"/>
        </w:rPr>
        <w:fldChar w:fldCharType="end"/>
      </w:r>
    </w:p>
    <w:p w14:paraId="146E20E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_Toc20265 </w:instrText>
      </w:r>
      <w:r>
        <w:rPr>
          <w:rFonts w:ascii="Times New Roman" w:hAnsi="Times New Roman" w:eastAsia="黑体"/>
          <w:sz w:val="21"/>
        </w:rPr>
        <w:fldChar w:fldCharType="separate"/>
      </w:r>
      <w:r>
        <w:rPr>
          <w:rFonts w:ascii="Times New Roman" w:hAnsi="Times New Roman" w:eastAsia="黑体"/>
          <w:sz w:val="21"/>
        </w:rPr>
        <w:t>6.6.2  触发器：支出审批后自动更新预算</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_Toc20265 \h </w:instrText>
      </w:r>
      <w:r>
        <w:rPr>
          <w:rFonts w:ascii="Times New Roman" w:hAnsi="Times New Roman" w:eastAsia="黑体"/>
          <w:sz w:val="21"/>
        </w:rPr>
        <w:fldChar w:fldCharType="separate"/>
      </w:r>
      <w:r>
        <w:rPr>
          <w:rFonts w:ascii="Times New Roman" w:hAnsi="Times New Roman" w:eastAsia="黑体"/>
          <w:sz w:val="21"/>
        </w:rPr>
        <w:t>82</w:t>
      </w:r>
      <w:r>
        <w:rPr>
          <w:rFonts w:ascii="Times New Roman" w:hAnsi="Times New Roman" w:eastAsia="黑体"/>
          <w:sz w:val="21"/>
        </w:rPr>
        <w:fldChar w:fldCharType="end"/>
      </w:r>
      <w:r>
        <w:rPr>
          <w:rFonts w:ascii="Times New Roman" w:hAnsi="Times New Roman" w:eastAsia="黑体"/>
          <w:color w:val="auto"/>
          <w:sz w:val="21"/>
        </w:rPr>
        <w:fldChar w:fldCharType="end"/>
      </w:r>
    </w:p>
    <w:p w14:paraId="3CAEBC1E">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_Toc8300 </w:instrText>
      </w:r>
      <w:r>
        <w:rPr>
          <w:rFonts w:ascii="Times New Roman" w:hAnsi="Times New Roman" w:eastAsia="黑体"/>
          <w:sz w:val="21"/>
        </w:rPr>
        <w:fldChar w:fldCharType="separate"/>
      </w:r>
      <w:r>
        <w:rPr>
          <w:rFonts w:ascii="Times New Roman" w:hAnsi="Times New Roman" w:eastAsia="黑体"/>
          <w:sz w:val="21"/>
        </w:rPr>
        <w:t>7 前端程序开发</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_Toc8300 \h </w:instrText>
      </w:r>
      <w:r>
        <w:rPr>
          <w:rFonts w:ascii="Times New Roman" w:hAnsi="Times New Roman" w:eastAsia="黑体"/>
          <w:sz w:val="21"/>
        </w:rPr>
        <w:fldChar w:fldCharType="separate"/>
      </w:r>
      <w:r>
        <w:rPr>
          <w:rFonts w:ascii="Times New Roman" w:hAnsi="Times New Roman" w:eastAsia="黑体"/>
          <w:sz w:val="21"/>
        </w:rPr>
        <w:t>83</w:t>
      </w:r>
      <w:r>
        <w:rPr>
          <w:rFonts w:ascii="Times New Roman" w:hAnsi="Times New Roman" w:eastAsia="黑体"/>
          <w:sz w:val="21"/>
        </w:rPr>
        <w:fldChar w:fldCharType="end"/>
      </w:r>
      <w:r>
        <w:rPr>
          <w:rFonts w:ascii="Times New Roman" w:hAnsi="Times New Roman" w:eastAsia="黑体"/>
          <w:color w:val="auto"/>
          <w:sz w:val="21"/>
        </w:rPr>
        <w:fldChar w:fldCharType="end"/>
      </w:r>
    </w:p>
    <w:p w14:paraId="2CF2E17B">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_Toc29275 </w:instrText>
      </w:r>
      <w:r>
        <w:rPr>
          <w:rFonts w:ascii="Times New Roman" w:hAnsi="Times New Roman" w:eastAsia="黑体"/>
          <w:sz w:val="21"/>
        </w:rPr>
        <w:fldChar w:fldCharType="separate"/>
      </w:r>
      <w:r>
        <w:rPr>
          <w:rFonts w:ascii="Times New Roman" w:hAnsi="Times New Roman" w:eastAsia="黑体"/>
          <w:sz w:val="21"/>
        </w:rPr>
        <w:t>7.1 系统架构设计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_Toc29275 \h </w:instrText>
      </w:r>
      <w:r>
        <w:rPr>
          <w:rFonts w:ascii="Times New Roman" w:hAnsi="Times New Roman" w:eastAsia="黑体"/>
          <w:sz w:val="21"/>
        </w:rPr>
        <w:fldChar w:fldCharType="separate"/>
      </w:r>
      <w:r>
        <w:rPr>
          <w:rFonts w:ascii="Times New Roman" w:hAnsi="Times New Roman" w:eastAsia="黑体"/>
          <w:sz w:val="21"/>
        </w:rPr>
        <w:t>83</w:t>
      </w:r>
      <w:r>
        <w:rPr>
          <w:rFonts w:ascii="Times New Roman" w:hAnsi="Times New Roman" w:eastAsia="黑体"/>
          <w:sz w:val="21"/>
        </w:rPr>
        <w:fldChar w:fldCharType="end"/>
      </w:r>
      <w:r>
        <w:rPr>
          <w:rFonts w:ascii="Times New Roman" w:hAnsi="Times New Roman" w:eastAsia="黑体"/>
          <w:color w:val="auto"/>
          <w:sz w:val="21"/>
        </w:rPr>
        <w:fldChar w:fldCharType="end"/>
      </w:r>
    </w:p>
    <w:p w14:paraId="56B89A7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_Toc23639 </w:instrText>
      </w:r>
      <w:r>
        <w:rPr>
          <w:rFonts w:ascii="Times New Roman" w:hAnsi="Times New Roman" w:eastAsia="黑体"/>
          <w:sz w:val="21"/>
        </w:rPr>
        <w:fldChar w:fldCharType="separate"/>
      </w:r>
      <w:r>
        <w:rPr>
          <w:rFonts w:ascii="Times New Roman" w:hAnsi="Times New Roman" w:eastAsia="黑体"/>
          <w:sz w:val="21"/>
        </w:rPr>
        <w:t>7.1.1  分层架构</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_Toc23639 \h </w:instrText>
      </w:r>
      <w:r>
        <w:rPr>
          <w:rFonts w:ascii="Times New Roman" w:hAnsi="Times New Roman" w:eastAsia="黑体"/>
          <w:sz w:val="21"/>
        </w:rPr>
        <w:fldChar w:fldCharType="separate"/>
      </w:r>
      <w:r>
        <w:rPr>
          <w:rFonts w:ascii="Times New Roman" w:hAnsi="Times New Roman" w:eastAsia="黑体"/>
          <w:sz w:val="21"/>
        </w:rPr>
        <w:t>83</w:t>
      </w:r>
      <w:r>
        <w:rPr>
          <w:rFonts w:ascii="Times New Roman" w:hAnsi="Times New Roman" w:eastAsia="黑体"/>
          <w:sz w:val="21"/>
        </w:rPr>
        <w:fldChar w:fldCharType="end"/>
      </w:r>
      <w:r>
        <w:rPr>
          <w:rFonts w:ascii="Times New Roman" w:hAnsi="Times New Roman" w:eastAsia="黑体"/>
          <w:color w:val="auto"/>
          <w:sz w:val="21"/>
        </w:rPr>
        <w:fldChar w:fldCharType="end"/>
      </w:r>
    </w:p>
    <w:p w14:paraId="460778F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_Toc11320 </w:instrText>
      </w:r>
      <w:r>
        <w:rPr>
          <w:rFonts w:ascii="Times New Roman" w:hAnsi="Times New Roman" w:eastAsia="黑体"/>
          <w:sz w:val="21"/>
        </w:rPr>
        <w:fldChar w:fldCharType="separate"/>
      </w:r>
      <w:r>
        <w:rPr>
          <w:rFonts w:ascii="Times New Roman" w:hAnsi="Times New Roman" w:eastAsia="黑体"/>
          <w:sz w:val="21"/>
        </w:rPr>
        <w:t>7.1.2  前后端交互机制</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_Toc11320 \h </w:instrText>
      </w:r>
      <w:r>
        <w:rPr>
          <w:rFonts w:ascii="Times New Roman" w:hAnsi="Times New Roman" w:eastAsia="黑体"/>
          <w:sz w:val="21"/>
        </w:rPr>
        <w:fldChar w:fldCharType="separate"/>
      </w:r>
      <w:r>
        <w:rPr>
          <w:rFonts w:ascii="Times New Roman" w:hAnsi="Times New Roman" w:eastAsia="黑体"/>
          <w:sz w:val="21"/>
        </w:rPr>
        <w:t>85</w:t>
      </w:r>
      <w:r>
        <w:rPr>
          <w:rFonts w:ascii="Times New Roman" w:hAnsi="Times New Roman" w:eastAsia="黑体"/>
          <w:sz w:val="21"/>
        </w:rPr>
        <w:fldChar w:fldCharType="end"/>
      </w:r>
      <w:r>
        <w:rPr>
          <w:rFonts w:ascii="Times New Roman" w:hAnsi="Times New Roman" w:eastAsia="黑体"/>
          <w:color w:val="auto"/>
          <w:sz w:val="21"/>
        </w:rPr>
        <w:fldChar w:fldCharType="end"/>
      </w:r>
    </w:p>
    <w:p w14:paraId="47FBFE2A">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_Toc19338 </w:instrText>
      </w:r>
      <w:r>
        <w:rPr>
          <w:rFonts w:ascii="Times New Roman" w:hAnsi="Times New Roman" w:eastAsia="黑体"/>
          <w:sz w:val="21"/>
        </w:rPr>
        <w:fldChar w:fldCharType="separate"/>
      </w:r>
      <w:r>
        <w:rPr>
          <w:rFonts w:ascii="Times New Roman" w:hAnsi="Times New Roman" w:eastAsia="黑体"/>
          <w:sz w:val="21"/>
        </w:rPr>
        <w:t>7.2 开发环境与技术选型</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_Toc19338 \h </w:instrText>
      </w:r>
      <w:r>
        <w:rPr>
          <w:rFonts w:ascii="Times New Roman" w:hAnsi="Times New Roman" w:eastAsia="黑体"/>
          <w:sz w:val="21"/>
        </w:rPr>
        <w:fldChar w:fldCharType="separate"/>
      </w:r>
      <w:r>
        <w:rPr>
          <w:rFonts w:ascii="Times New Roman" w:hAnsi="Times New Roman" w:eastAsia="黑体"/>
          <w:sz w:val="21"/>
        </w:rPr>
        <w:t>86</w:t>
      </w:r>
      <w:r>
        <w:rPr>
          <w:rFonts w:ascii="Times New Roman" w:hAnsi="Times New Roman" w:eastAsia="黑体"/>
          <w:sz w:val="21"/>
        </w:rPr>
        <w:fldChar w:fldCharType="end"/>
      </w:r>
      <w:r>
        <w:rPr>
          <w:rFonts w:ascii="Times New Roman" w:hAnsi="Times New Roman" w:eastAsia="黑体"/>
          <w:color w:val="auto"/>
          <w:sz w:val="21"/>
        </w:rPr>
        <w:fldChar w:fldCharType="end"/>
      </w:r>
    </w:p>
    <w:p w14:paraId="35987557">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_Toc22372 </w:instrText>
      </w:r>
      <w:r>
        <w:rPr>
          <w:rFonts w:ascii="Times New Roman" w:hAnsi="Times New Roman" w:eastAsia="黑体"/>
          <w:sz w:val="21"/>
        </w:rPr>
        <w:fldChar w:fldCharType="separate"/>
      </w:r>
      <w:r>
        <w:rPr>
          <w:rFonts w:ascii="Times New Roman" w:hAnsi="Times New Roman" w:eastAsia="黑体"/>
          <w:sz w:val="21"/>
        </w:rPr>
        <w:t>7.3 主要功能模块流程图</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_Toc22372 \h </w:instrText>
      </w:r>
      <w:r>
        <w:rPr>
          <w:rFonts w:ascii="Times New Roman" w:hAnsi="Times New Roman" w:eastAsia="黑体"/>
          <w:sz w:val="21"/>
        </w:rPr>
        <w:fldChar w:fldCharType="separate"/>
      </w:r>
      <w:r>
        <w:rPr>
          <w:rFonts w:ascii="Times New Roman" w:hAnsi="Times New Roman" w:eastAsia="黑体"/>
          <w:sz w:val="21"/>
        </w:rPr>
        <w:t>87</w:t>
      </w:r>
      <w:r>
        <w:rPr>
          <w:rFonts w:ascii="Times New Roman" w:hAnsi="Times New Roman" w:eastAsia="黑体"/>
          <w:sz w:val="21"/>
        </w:rPr>
        <w:fldChar w:fldCharType="end"/>
      </w:r>
      <w:r>
        <w:rPr>
          <w:rFonts w:ascii="Times New Roman" w:hAnsi="Times New Roman" w:eastAsia="黑体"/>
          <w:color w:val="auto"/>
          <w:sz w:val="21"/>
        </w:rPr>
        <w:fldChar w:fldCharType="end"/>
      </w:r>
    </w:p>
    <w:p w14:paraId="73BF742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_Toc29274 </w:instrText>
      </w:r>
      <w:r>
        <w:rPr>
          <w:rFonts w:ascii="Times New Roman" w:hAnsi="Times New Roman" w:eastAsia="黑体"/>
          <w:sz w:val="21"/>
        </w:rPr>
        <w:fldChar w:fldCharType="separate"/>
      </w:r>
      <w:r>
        <w:rPr>
          <w:rFonts w:ascii="Times New Roman" w:hAnsi="Times New Roman" w:eastAsia="黑体"/>
          <w:sz w:val="21"/>
        </w:rPr>
        <w:t>7.3.1  用户登录与角色路由流程</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_Toc29274 \h </w:instrText>
      </w:r>
      <w:r>
        <w:rPr>
          <w:rFonts w:ascii="Times New Roman" w:hAnsi="Times New Roman" w:eastAsia="黑体"/>
          <w:sz w:val="21"/>
        </w:rPr>
        <w:fldChar w:fldCharType="separate"/>
      </w:r>
      <w:r>
        <w:rPr>
          <w:rFonts w:ascii="Times New Roman" w:hAnsi="Times New Roman" w:eastAsia="黑体"/>
          <w:sz w:val="21"/>
        </w:rPr>
        <w:t>87</w:t>
      </w:r>
      <w:r>
        <w:rPr>
          <w:rFonts w:ascii="Times New Roman" w:hAnsi="Times New Roman" w:eastAsia="黑体"/>
          <w:sz w:val="21"/>
        </w:rPr>
        <w:fldChar w:fldCharType="end"/>
      </w:r>
      <w:r>
        <w:rPr>
          <w:rFonts w:ascii="Times New Roman" w:hAnsi="Times New Roman" w:eastAsia="黑体"/>
          <w:color w:val="auto"/>
          <w:sz w:val="21"/>
        </w:rPr>
        <w:fldChar w:fldCharType="end"/>
      </w:r>
    </w:p>
    <w:p w14:paraId="1DE68AA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_Toc12824 </w:instrText>
      </w:r>
      <w:r>
        <w:rPr>
          <w:rFonts w:ascii="Times New Roman" w:hAnsi="Times New Roman" w:eastAsia="黑体"/>
          <w:sz w:val="21"/>
        </w:rPr>
        <w:fldChar w:fldCharType="separate"/>
      </w:r>
      <w:r>
        <w:rPr>
          <w:rFonts w:ascii="Times New Roman" w:hAnsi="Times New Roman" w:eastAsia="黑体"/>
          <w:sz w:val="21"/>
        </w:rPr>
        <w:t>7.3.2  项目申报与审批流程</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_Toc12824 \h </w:instrText>
      </w:r>
      <w:r>
        <w:rPr>
          <w:rFonts w:ascii="Times New Roman" w:hAnsi="Times New Roman" w:eastAsia="黑体"/>
          <w:sz w:val="21"/>
        </w:rPr>
        <w:fldChar w:fldCharType="separate"/>
      </w:r>
      <w:r>
        <w:rPr>
          <w:rFonts w:ascii="Times New Roman" w:hAnsi="Times New Roman" w:eastAsia="黑体"/>
          <w:sz w:val="21"/>
        </w:rPr>
        <w:t>88</w:t>
      </w:r>
      <w:r>
        <w:rPr>
          <w:rFonts w:ascii="Times New Roman" w:hAnsi="Times New Roman" w:eastAsia="黑体"/>
          <w:sz w:val="21"/>
        </w:rPr>
        <w:fldChar w:fldCharType="end"/>
      </w:r>
      <w:r>
        <w:rPr>
          <w:rFonts w:ascii="Times New Roman" w:hAnsi="Times New Roman" w:eastAsia="黑体"/>
          <w:color w:val="auto"/>
          <w:sz w:val="21"/>
        </w:rPr>
        <w:fldChar w:fldCharType="end"/>
      </w:r>
    </w:p>
    <w:p w14:paraId="2E9E0AD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_Toc7278 </w:instrText>
      </w:r>
      <w:r>
        <w:rPr>
          <w:rFonts w:ascii="Times New Roman" w:hAnsi="Times New Roman" w:eastAsia="黑体"/>
          <w:sz w:val="21"/>
        </w:rPr>
        <w:fldChar w:fldCharType="separate"/>
      </w:r>
      <w:r>
        <w:rPr>
          <w:rFonts w:ascii="Times New Roman" w:hAnsi="Times New Roman" w:eastAsia="黑体"/>
          <w:sz w:val="21"/>
        </w:rPr>
        <w:t>7.3.3  经费报销与审批流程</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_Toc7278 \h </w:instrText>
      </w:r>
      <w:r>
        <w:rPr>
          <w:rFonts w:ascii="Times New Roman" w:hAnsi="Times New Roman" w:eastAsia="黑体"/>
          <w:sz w:val="21"/>
        </w:rPr>
        <w:fldChar w:fldCharType="separate"/>
      </w:r>
      <w:r>
        <w:rPr>
          <w:rFonts w:ascii="Times New Roman" w:hAnsi="Times New Roman" w:eastAsia="黑体"/>
          <w:sz w:val="21"/>
        </w:rPr>
        <w:t>89</w:t>
      </w:r>
      <w:r>
        <w:rPr>
          <w:rFonts w:ascii="Times New Roman" w:hAnsi="Times New Roman" w:eastAsia="黑体"/>
          <w:sz w:val="21"/>
        </w:rPr>
        <w:fldChar w:fldCharType="end"/>
      </w:r>
      <w:r>
        <w:rPr>
          <w:rFonts w:ascii="Times New Roman" w:hAnsi="Times New Roman" w:eastAsia="黑体"/>
          <w:color w:val="auto"/>
          <w:sz w:val="21"/>
        </w:rPr>
        <w:fldChar w:fldCharType="end"/>
      </w:r>
    </w:p>
    <w:p w14:paraId="0709D8D3">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_Toc3693 </w:instrText>
      </w:r>
      <w:r>
        <w:rPr>
          <w:rFonts w:ascii="Times New Roman" w:hAnsi="Times New Roman" w:eastAsia="黑体"/>
          <w:sz w:val="21"/>
        </w:rPr>
        <w:fldChar w:fldCharType="separate"/>
      </w:r>
      <w:r>
        <w:rPr>
          <w:rFonts w:ascii="Times New Roman" w:hAnsi="Times New Roman" w:eastAsia="黑体"/>
          <w:sz w:val="21"/>
        </w:rPr>
        <w:t>7.4 系统功能展示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_Toc3693 \h </w:instrText>
      </w:r>
      <w:r>
        <w:rPr>
          <w:rFonts w:ascii="Times New Roman" w:hAnsi="Times New Roman" w:eastAsia="黑体"/>
          <w:sz w:val="21"/>
        </w:rPr>
        <w:fldChar w:fldCharType="separate"/>
      </w:r>
      <w:r>
        <w:rPr>
          <w:rFonts w:ascii="Times New Roman" w:hAnsi="Times New Roman" w:eastAsia="黑体"/>
          <w:sz w:val="21"/>
        </w:rPr>
        <w:t>90</w:t>
      </w:r>
      <w:r>
        <w:rPr>
          <w:rFonts w:ascii="Times New Roman" w:hAnsi="Times New Roman" w:eastAsia="黑体"/>
          <w:sz w:val="21"/>
        </w:rPr>
        <w:fldChar w:fldCharType="end"/>
      </w:r>
      <w:r>
        <w:rPr>
          <w:rFonts w:ascii="Times New Roman" w:hAnsi="Times New Roman" w:eastAsia="黑体"/>
          <w:color w:val="auto"/>
          <w:sz w:val="21"/>
        </w:rPr>
        <w:fldChar w:fldCharType="end"/>
      </w:r>
    </w:p>
    <w:p w14:paraId="3840566F">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_Toc23645 </w:instrText>
      </w:r>
      <w:r>
        <w:rPr>
          <w:rFonts w:ascii="Times New Roman" w:hAnsi="Times New Roman" w:eastAsia="黑体"/>
          <w:sz w:val="21"/>
        </w:rPr>
        <w:fldChar w:fldCharType="separate"/>
      </w:r>
      <w:r>
        <w:rPr>
          <w:rFonts w:ascii="Times New Roman" w:hAnsi="Times New Roman" w:eastAsia="黑体"/>
          <w:sz w:val="21"/>
        </w:rPr>
        <w:t>8 系统测试与验证</w:t>
      </w:r>
      <w:bookmarkStart w:id="140" w:name="_GoBack"/>
      <w:bookmarkEnd w:id="140"/>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_Toc23645 \h </w:instrText>
      </w:r>
      <w:r>
        <w:rPr>
          <w:rFonts w:ascii="Times New Roman" w:hAnsi="Times New Roman" w:eastAsia="黑体"/>
          <w:sz w:val="21"/>
        </w:rPr>
        <w:fldChar w:fldCharType="separate"/>
      </w:r>
      <w:r>
        <w:rPr>
          <w:rFonts w:ascii="Times New Roman" w:hAnsi="Times New Roman" w:eastAsia="黑体"/>
          <w:sz w:val="21"/>
        </w:rPr>
        <w:t>95</w:t>
      </w:r>
      <w:r>
        <w:rPr>
          <w:rFonts w:ascii="Times New Roman" w:hAnsi="Times New Roman" w:eastAsia="黑体"/>
          <w:sz w:val="21"/>
        </w:rPr>
        <w:fldChar w:fldCharType="end"/>
      </w:r>
      <w:r>
        <w:rPr>
          <w:rFonts w:ascii="Times New Roman" w:hAnsi="Times New Roman" w:eastAsia="黑体"/>
          <w:color w:val="auto"/>
          <w:sz w:val="21"/>
        </w:rPr>
        <w:fldChar w:fldCharType="end"/>
      </w:r>
    </w:p>
    <w:p w14:paraId="24102E15">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_Toc8694 </w:instrText>
      </w:r>
      <w:r>
        <w:rPr>
          <w:rFonts w:ascii="Times New Roman" w:hAnsi="Times New Roman" w:eastAsia="黑体"/>
          <w:sz w:val="21"/>
        </w:rPr>
        <w:fldChar w:fldCharType="separate"/>
      </w:r>
      <w:r>
        <w:rPr>
          <w:rFonts w:ascii="Times New Roman" w:hAnsi="Times New Roman" w:eastAsia="黑体"/>
          <w:sz w:val="21"/>
        </w:rPr>
        <w:t>8.1 测试环境与测试计划</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_Toc8694 \h </w:instrText>
      </w:r>
      <w:r>
        <w:rPr>
          <w:rFonts w:ascii="Times New Roman" w:hAnsi="Times New Roman" w:eastAsia="黑体"/>
          <w:sz w:val="21"/>
        </w:rPr>
        <w:fldChar w:fldCharType="separate"/>
      </w:r>
      <w:r>
        <w:rPr>
          <w:rFonts w:ascii="Times New Roman" w:hAnsi="Times New Roman" w:eastAsia="黑体"/>
          <w:sz w:val="21"/>
        </w:rPr>
        <w:t>95</w:t>
      </w:r>
      <w:r>
        <w:rPr>
          <w:rFonts w:ascii="Times New Roman" w:hAnsi="Times New Roman" w:eastAsia="黑体"/>
          <w:sz w:val="21"/>
        </w:rPr>
        <w:fldChar w:fldCharType="end"/>
      </w:r>
      <w:r>
        <w:rPr>
          <w:rFonts w:ascii="Times New Roman" w:hAnsi="Times New Roman" w:eastAsia="黑体"/>
          <w:color w:val="auto"/>
          <w:sz w:val="21"/>
        </w:rPr>
        <w:fldChar w:fldCharType="end"/>
      </w:r>
    </w:p>
    <w:p w14:paraId="6924D11E">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_Toc12638 </w:instrText>
      </w:r>
      <w:r>
        <w:rPr>
          <w:rFonts w:ascii="Times New Roman" w:hAnsi="Times New Roman" w:eastAsia="黑体"/>
          <w:sz w:val="21"/>
        </w:rPr>
        <w:fldChar w:fldCharType="separate"/>
      </w:r>
      <w:r>
        <w:rPr>
          <w:rFonts w:ascii="Times New Roman" w:hAnsi="Times New Roman" w:eastAsia="黑体"/>
          <w:sz w:val="21"/>
        </w:rPr>
        <w:t>8.1.1  测试环境</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_Toc12638 \h </w:instrText>
      </w:r>
      <w:r>
        <w:rPr>
          <w:rFonts w:ascii="Times New Roman" w:hAnsi="Times New Roman" w:eastAsia="黑体"/>
          <w:sz w:val="21"/>
        </w:rPr>
        <w:fldChar w:fldCharType="separate"/>
      </w:r>
      <w:r>
        <w:rPr>
          <w:rFonts w:ascii="Times New Roman" w:hAnsi="Times New Roman" w:eastAsia="黑体"/>
          <w:sz w:val="21"/>
        </w:rPr>
        <w:t>95</w:t>
      </w:r>
      <w:r>
        <w:rPr>
          <w:rFonts w:ascii="Times New Roman" w:hAnsi="Times New Roman" w:eastAsia="黑体"/>
          <w:sz w:val="21"/>
        </w:rPr>
        <w:fldChar w:fldCharType="end"/>
      </w:r>
      <w:r>
        <w:rPr>
          <w:rFonts w:ascii="Times New Roman" w:hAnsi="Times New Roman" w:eastAsia="黑体"/>
          <w:color w:val="auto"/>
          <w:sz w:val="21"/>
        </w:rPr>
        <w:fldChar w:fldCharType="end"/>
      </w:r>
    </w:p>
    <w:p w14:paraId="16AB1832">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_Toc22326 </w:instrText>
      </w:r>
      <w:r>
        <w:rPr>
          <w:rFonts w:ascii="Times New Roman" w:hAnsi="Times New Roman" w:eastAsia="黑体"/>
          <w:sz w:val="21"/>
        </w:rPr>
        <w:fldChar w:fldCharType="separate"/>
      </w:r>
      <w:r>
        <w:rPr>
          <w:rFonts w:ascii="Times New Roman" w:hAnsi="Times New Roman" w:eastAsia="黑体"/>
          <w:sz w:val="21"/>
        </w:rPr>
        <w:t>8.1.2  测试计划</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_Toc22326 \h </w:instrText>
      </w:r>
      <w:r>
        <w:rPr>
          <w:rFonts w:ascii="Times New Roman" w:hAnsi="Times New Roman" w:eastAsia="黑体"/>
          <w:sz w:val="21"/>
        </w:rPr>
        <w:fldChar w:fldCharType="separate"/>
      </w:r>
      <w:r>
        <w:rPr>
          <w:rFonts w:ascii="Times New Roman" w:hAnsi="Times New Roman" w:eastAsia="黑体"/>
          <w:sz w:val="21"/>
        </w:rPr>
        <w:t>95</w:t>
      </w:r>
      <w:r>
        <w:rPr>
          <w:rFonts w:ascii="Times New Roman" w:hAnsi="Times New Roman" w:eastAsia="黑体"/>
          <w:sz w:val="21"/>
        </w:rPr>
        <w:fldChar w:fldCharType="end"/>
      </w:r>
      <w:r>
        <w:rPr>
          <w:rFonts w:ascii="Times New Roman" w:hAnsi="Times New Roman" w:eastAsia="黑体"/>
          <w:color w:val="auto"/>
          <w:sz w:val="21"/>
        </w:rPr>
        <w:fldChar w:fldCharType="end"/>
      </w:r>
    </w:p>
    <w:p w14:paraId="60886BAD">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_Toc19311 </w:instrText>
      </w:r>
      <w:r>
        <w:rPr>
          <w:rFonts w:ascii="Times New Roman" w:hAnsi="Times New Roman" w:eastAsia="黑体"/>
          <w:sz w:val="21"/>
        </w:rPr>
        <w:fldChar w:fldCharType="separate"/>
      </w:r>
      <w:r>
        <w:rPr>
          <w:rFonts w:ascii="Times New Roman" w:hAnsi="Times New Roman" w:eastAsia="黑体"/>
          <w:sz w:val="21"/>
        </w:rPr>
        <w:t>8.2 测试数据设计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_Toc19311 \h </w:instrText>
      </w:r>
      <w:r>
        <w:rPr>
          <w:rFonts w:ascii="Times New Roman" w:hAnsi="Times New Roman" w:eastAsia="黑体"/>
          <w:sz w:val="21"/>
        </w:rPr>
        <w:fldChar w:fldCharType="separate"/>
      </w:r>
      <w:r>
        <w:rPr>
          <w:rFonts w:ascii="Times New Roman" w:hAnsi="Times New Roman" w:eastAsia="黑体"/>
          <w:sz w:val="21"/>
        </w:rPr>
        <w:t>96</w:t>
      </w:r>
      <w:r>
        <w:rPr>
          <w:rFonts w:ascii="Times New Roman" w:hAnsi="Times New Roman" w:eastAsia="黑体"/>
          <w:sz w:val="21"/>
        </w:rPr>
        <w:fldChar w:fldCharType="end"/>
      </w:r>
      <w:r>
        <w:rPr>
          <w:rFonts w:ascii="Times New Roman" w:hAnsi="Times New Roman" w:eastAsia="黑体"/>
          <w:color w:val="auto"/>
          <w:sz w:val="21"/>
        </w:rPr>
        <w:fldChar w:fldCharType="end"/>
      </w:r>
    </w:p>
    <w:p w14:paraId="2950073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_Toc22450 </w:instrText>
      </w:r>
      <w:r>
        <w:rPr>
          <w:rFonts w:ascii="Times New Roman" w:hAnsi="Times New Roman" w:eastAsia="黑体"/>
          <w:sz w:val="21"/>
        </w:rPr>
        <w:fldChar w:fldCharType="separate"/>
      </w:r>
      <w:r>
        <w:rPr>
          <w:rFonts w:ascii="Times New Roman" w:hAnsi="Times New Roman" w:eastAsia="黑体"/>
          <w:sz w:val="21"/>
        </w:rPr>
        <w:t>8.2.1  测试数据统计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_Toc22450 \h </w:instrText>
      </w:r>
      <w:r>
        <w:rPr>
          <w:rFonts w:ascii="Times New Roman" w:hAnsi="Times New Roman" w:eastAsia="黑体"/>
          <w:sz w:val="21"/>
        </w:rPr>
        <w:fldChar w:fldCharType="separate"/>
      </w:r>
      <w:r>
        <w:rPr>
          <w:rFonts w:ascii="Times New Roman" w:hAnsi="Times New Roman" w:eastAsia="黑体"/>
          <w:sz w:val="21"/>
        </w:rPr>
        <w:t>97</w:t>
      </w:r>
      <w:r>
        <w:rPr>
          <w:rFonts w:ascii="Times New Roman" w:hAnsi="Times New Roman" w:eastAsia="黑体"/>
          <w:sz w:val="21"/>
        </w:rPr>
        <w:fldChar w:fldCharType="end"/>
      </w:r>
      <w:r>
        <w:rPr>
          <w:rFonts w:ascii="Times New Roman" w:hAnsi="Times New Roman" w:eastAsia="黑体"/>
          <w:color w:val="auto"/>
          <w:sz w:val="21"/>
        </w:rPr>
        <w:fldChar w:fldCharType="end"/>
      </w:r>
    </w:p>
    <w:p w14:paraId="418255A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_Toc27024 </w:instrText>
      </w:r>
      <w:r>
        <w:rPr>
          <w:rFonts w:ascii="Times New Roman" w:hAnsi="Times New Roman" w:eastAsia="黑体"/>
          <w:sz w:val="21"/>
        </w:rPr>
        <w:fldChar w:fldCharType="separate"/>
      </w:r>
      <w:r>
        <w:rPr>
          <w:rFonts w:ascii="Times New Roman" w:hAnsi="Times New Roman" w:eastAsia="黑体"/>
          <w:sz w:val="21"/>
        </w:rPr>
        <w:t>8.2.2  等价类测试数据设计</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_Toc27024 \h </w:instrText>
      </w:r>
      <w:r>
        <w:rPr>
          <w:rFonts w:ascii="Times New Roman" w:hAnsi="Times New Roman" w:eastAsia="黑体"/>
          <w:sz w:val="21"/>
        </w:rPr>
        <w:fldChar w:fldCharType="separate"/>
      </w:r>
      <w:r>
        <w:rPr>
          <w:rFonts w:ascii="Times New Roman" w:hAnsi="Times New Roman" w:eastAsia="黑体"/>
          <w:sz w:val="21"/>
        </w:rPr>
        <w:t>98</w:t>
      </w:r>
      <w:r>
        <w:rPr>
          <w:rFonts w:ascii="Times New Roman" w:hAnsi="Times New Roman" w:eastAsia="黑体"/>
          <w:sz w:val="21"/>
        </w:rPr>
        <w:fldChar w:fldCharType="end"/>
      </w:r>
      <w:r>
        <w:rPr>
          <w:rFonts w:ascii="Times New Roman" w:hAnsi="Times New Roman" w:eastAsia="黑体"/>
          <w:color w:val="auto"/>
          <w:sz w:val="21"/>
        </w:rPr>
        <w:fldChar w:fldCharType="end"/>
      </w:r>
    </w:p>
    <w:p w14:paraId="5830D8BF">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_Toc31666 </w:instrText>
      </w:r>
      <w:r>
        <w:rPr>
          <w:rFonts w:ascii="Times New Roman" w:hAnsi="Times New Roman" w:eastAsia="黑体"/>
          <w:sz w:val="21"/>
        </w:rPr>
        <w:fldChar w:fldCharType="separate"/>
      </w:r>
      <w:r>
        <w:rPr>
          <w:rFonts w:ascii="Times New Roman" w:hAnsi="Times New Roman" w:eastAsia="黑体"/>
          <w:sz w:val="21"/>
        </w:rPr>
        <w:t>8.3 功能测试用例与结果</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_Toc31666 \h </w:instrText>
      </w:r>
      <w:r>
        <w:rPr>
          <w:rFonts w:ascii="Times New Roman" w:hAnsi="Times New Roman" w:eastAsia="黑体"/>
          <w:sz w:val="21"/>
        </w:rPr>
        <w:fldChar w:fldCharType="separate"/>
      </w:r>
      <w:r>
        <w:rPr>
          <w:rFonts w:ascii="Times New Roman" w:hAnsi="Times New Roman" w:eastAsia="黑体"/>
          <w:sz w:val="21"/>
        </w:rPr>
        <w:t>98</w:t>
      </w:r>
      <w:r>
        <w:rPr>
          <w:rFonts w:ascii="Times New Roman" w:hAnsi="Times New Roman" w:eastAsia="黑体"/>
          <w:sz w:val="21"/>
        </w:rPr>
        <w:fldChar w:fldCharType="end"/>
      </w:r>
      <w:r>
        <w:rPr>
          <w:rFonts w:ascii="Times New Roman" w:hAnsi="Times New Roman" w:eastAsia="黑体"/>
          <w:color w:val="auto"/>
          <w:sz w:val="21"/>
        </w:rPr>
        <w:fldChar w:fldCharType="end"/>
      </w:r>
    </w:p>
    <w:p w14:paraId="6BA55959">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_Toc27403 </w:instrText>
      </w:r>
      <w:r>
        <w:rPr>
          <w:rFonts w:ascii="Times New Roman" w:hAnsi="Times New Roman" w:eastAsia="黑体"/>
          <w:sz w:val="21"/>
        </w:rPr>
        <w:fldChar w:fldCharType="separate"/>
      </w:r>
      <w:r>
        <w:rPr>
          <w:rFonts w:ascii="Times New Roman" w:hAnsi="Times New Roman" w:eastAsia="黑体"/>
          <w:sz w:val="21"/>
        </w:rPr>
        <w:t>8.3.1  功能测试用例</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_Toc27403 \h </w:instrText>
      </w:r>
      <w:r>
        <w:rPr>
          <w:rFonts w:ascii="Times New Roman" w:hAnsi="Times New Roman" w:eastAsia="黑体"/>
          <w:sz w:val="21"/>
        </w:rPr>
        <w:fldChar w:fldCharType="separate"/>
      </w:r>
      <w:r>
        <w:rPr>
          <w:rFonts w:ascii="Times New Roman" w:hAnsi="Times New Roman" w:eastAsia="黑体"/>
          <w:sz w:val="21"/>
        </w:rPr>
        <w:t>98</w:t>
      </w:r>
      <w:r>
        <w:rPr>
          <w:rFonts w:ascii="Times New Roman" w:hAnsi="Times New Roman" w:eastAsia="黑体"/>
          <w:sz w:val="21"/>
        </w:rPr>
        <w:fldChar w:fldCharType="end"/>
      </w:r>
      <w:r>
        <w:rPr>
          <w:rFonts w:ascii="Times New Roman" w:hAnsi="Times New Roman" w:eastAsia="黑体"/>
          <w:color w:val="auto"/>
          <w:sz w:val="21"/>
        </w:rPr>
        <w:fldChar w:fldCharType="end"/>
      </w:r>
    </w:p>
    <w:p w14:paraId="550C1228">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_Toc29935 </w:instrText>
      </w:r>
      <w:r>
        <w:rPr>
          <w:rFonts w:ascii="Times New Roman" w:hAnsi="Times New Roman" w:eastAsia="黑体"/>
          <w:sz w:val="21"/>
        </w:rPr>
        <w:fldChar w:fldCharType="separate"/>
      </w:r>
      <w:r>
        <w:rPr>
          <w:rFonts w:ascii="Times New Roman" w:hAnsi="Times New Roman" w:eastAsia="黑体"/>
          <w:sz w:val="21"/>
        </w:rPr>
        <w:t>8.3.2  功能测试结论</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_Toc29935 \h </w:instrText>
      </w:r>
      <w:r>
        <w:rPr>
          <w:rFonts w:ascii="Times New Roman" w:hAnsi="Times New Roman" w:eastAsia="黑体"/>
          <w:sz w:val="21"/>
        </w:rPr>
        <w:fldChar w:fldCharType="separate"/>
      </w:r>
      <w:r>
        <w:rPr>
          <w:rFonts w:ascii="Times New Roman" w:hAnsi="Times New Roman" w:eastAsia="黑体"/>
          <w:sz w:val="21"/>
        </w:rPr>
        <w:t>102</w:t>
      </w:r>
      <w:r>
        <w:rPr>
          <w:rFonts w:ascii="Times New Roman" w:hAnsi="Times New Roman" w:eastAsia="黑体"/>
          <w:sz w:val="21"/>
        </w:rPr>
        <w:fldChar w:fldCharType="end"/>
      </w:r>
      <w:r>
        <w:rPr>
          <w:rFonts w:ascii="Times New Roman" w:hAnsi="Times New Roman" w:eastAsia="黑体"/>
          <w:color w:val="auto"/>
          <w:sz w:val="21"/>
        </w:rPr>
        <w:fldChar w:fldCharType="end"/>
      </w:r>
    </w:p>
    <w:p w14:paraId="0C1B41A2">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_Toc13290 </w:instrText>
      </w:r>
      <w:r>
        <w:rPr>
          <w:rFonts w:ascii="Times New Roman" w:hAnsi="Times New Roman" w:eastAsia="黑体"/>
          <w:sz w:val="21"/>
        </w:rPr>
        <w:fldChar w:fldCharType="separate"/>
      </w:r>
      <w:r>
        <w:rPr>
          <w:rFonts w:ascii="Times New Roman" w:hAnsi="Times New Roman" w:eastAsia="黑体"/>
          <w:sz w:val="21"/>
        </w:rPr>
        <w:t>8.4 性能测试与分析</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_Toc13290 \h </w:instrText>
      </w:r>
      <w:r>
        <w:rPr>
          <w:rFonts w:ascii="Times New Roman" w:hAnsi="Times New Roman" w:eastAsia="黑体"/>
          <w:sz w:val="21"/>
        </w:rPr>
        <w:fldChar w:fldCharType="separate"/>
      </w:r>
      <w:r>
        <w:rPr>
          <w:rFonts w:ascii="Times New Roman" w:hAnsi="Times New Roman" w:eastAsia="黑体"/>
          <w:sz w:val="21"/>
        </w:rPr>
        <w:t>102</w:t>
      </w:r>
      <w:r>
        <w:rPr>
          <w:rFonts w:ascii="Times New Roman" w:hAnsi="Times New Roman" w:eastAsia="黑体"/>
          <w:sz w:val="21"/>
        </w:rPr>
        <w:fldChar w:fldCharType="end"/>
      </w:r>
      <w:r>
        <w:rPr>
          <w:rFonts w:ascii="Times New Roman" w:hAnsi="Times New Roman" w:eastAsia="黑体"/>
          <w:color w:val="auto"/>
          <w:sz w:val="21"/>
        </w:rPr>
        <w:fldChar w:fldCharType="end"/>
      </w:r>
    </w:p>
    <w:p w14:paraId="52404F4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_Toc29625 </w:instrText>
      </w:r>
      <w:r>
        <w:rPr>
          <w:rFonts w:ascii="Times New Roman" w:hAnsi="Times New Roman" w:eastAsia="黑体"/>
          <w:sz w:val="21"/>
        </w:rPr>
        <w:fldChar w:fldCharType="separate"/>
      </w:r>
      <w:r>
        <w:rPr>
          <w:rFonts w:ascii="Times New Roman" w:hAnsi="Times New Roman" w:eastAsia="黑体"/>
          <w:sz w:val="21"/>
        </w:rPr>
        <w:t>8.4.1  索引性能对比测试</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_Toc29625 \h </w:instrText>
      </w:r>
      <w:r>
        <w:rPr>
          <w:rFonts w:ascii="Times New Roman" w:hAnsi="Times New Roman" w:eastAsia="黑体"/>
          <w:sz w:val="21"/>
        </w:rPr>
        <w:fldChar w:fldCharType="separate"/>
      </w:r>
      <w:r>
        <w:rPr>
          <w:rFonts w:ascii="Times New Roman" w:hAnsi="Times New Roman" w:eastAsia="黑体"/>
          <w:sz w:val="21"/>
        </w:rPr>
        <w:t>103</w:t>
      </w:r>
      <w:r>
        <w:rPr>
          <w:rFonts w:ascii="Times New Roman" w:hAnsi="Times New Roman" w:eastAsia="黑体"/>
          <w:sz w:val="21"/>
        </w:rPr>
        <w:fldChar w:fldCharType="end"/>
      </w:r>
      <w:r>
        <w:rPr>
          <w:rFonts w:ascii="Times New Roman" w:hAnsi="Times New Roman" w:eastAsia="黑体"/>
          <w:color w:val="auto"/>
          <w:sz w:val="21"/>
        </w:rPr>
        <w:fldChar w:fldCharType="end"/>
      </w:r>
    </w:p>
    <w:p w14:paraId="3555390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_Toc17912 </w:instrText>
      </w:r>
      <w:r>
        <w:rPr>
          <w:rFonts w:ascii="Times New Roman" w:hAnsi="Times New Roman" w:eastAsia="黑体"/>
          <w:sz w:val="21"/>
        </w:rPr>
        <w:fldChar w:fldCharType="separate"/>
      </w:r>
      <w:r>
        <w:rPr>
          <w:rFonts w:ascii="Times New Roman" w:hAnsi="Times New Roman" w:eastAsia="黑体"/>
          <w:sz w:val="21"/>
        </w:rPr>
        <w:t>8.4.2  存储过程与触发器性能</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_Toc17912 \h </w:instrText>
      </w:r>
      <w:r>
        <w:rPr>
          <w:rFonts w:ascii="Times New Roman" w:hAnsi="Times New Roman" w:eastAsia="黑体"/>
          <w:sz w:val="21"/>
        </w:rPr>
        <w:fldChar w:fldCharType="separate"/>
      </w:r>
      <w:r>
        <w:rPr>
          <w:rFonts w:ascii="Times New Roman" w:hAnsi="Times New Roman" w:eastAsia="黑体"/>
          <w:sz w:val="21"/>
        </w:rPr>
        <w:t>104</w:t>
      </w:r>
      <w:r>
        <w:rPr>
          <w:rFonts w:ascii="Times New Roman" w:hAnsi="Times New Roman" w:eastAsia="黑体"/>
          <w:sz w:val="21"/>
        </w:rPr>
        <w:fldChar w:fldCharType="end"/>
      </w:r>
      <w:r>
        <w:rPr>
          <w:rFonts w:ascii="Times New Roman" w:hAnsi="Times New Roman" w:eastAsia="黑体"/>
          <w:color w:val="auto"/>
          <w:sz w:val="21"/>
        </w:rPr>
        <w:fldChar w:fldCharType="end"/>
      </w:r>
    </w:p>
    <w:p w14:paraId="7573D602">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_Toc16998 </w:instrText>
      </w:r>
      <w:r>
        <w:rPr>
          <w:rFonts w:ascii="Times New Roman" w:hAnsi="Times New Roman" w:eastAsia="黑体"/>
          <w:sz w:val="21"/>
        </w:rPr>
        <w:fldChar w:fldCharType="separate"/>
      </w:r>
      <w:r>
        <w:rPr>
          <w:rFonts w:ascii="Times New Roman" w:hAnsi="Times New Roman" w:eastAsia="黑体"/>
          <w:sz w:val="21"/>
        </w:rPr>
        <w:t>8.4.3  前端页面加载性能</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_Toc16998 \h </w:instrText>
      </w:r>
      <w:r>
        <w:rPr>
          <w:rFonts w:ascii="Times New Roman" w:hAnsi="Times New Roman" w:eastAsia="黑体"/>
          <w:sz w:val="21"/>
        </w:rPr>
        <w:fldChar w:fldCharType="separate"/>
      </w:r>
      <w:r>
        <w:rPr>
          <w:rFonts w:ascii="Times New Roman" w:hAnsi="Times New Roman" w:eastAsia="黑体"/>
          <w:sz w:val="21"/>
        </w:rPr>
        <w:t>104</w:t>
      </w:r>
      <w:r>
        <w:rPr>
          <w:rFonts w:ascii="Times New Roman" w:hAnsi="Times New Roman" w:eastAsia="黑体"/>
          <w:sz w:val="21"/>
        </w:rPr>
        <w:fldChar w:fldCharType="end"/>
      </w:r>
      <w:r>
        <w:rPr>
          <w:rFonts w:ascii="Times New Roman" w:hAnsi="Times New Roman" w:eastAsia="黑体"/>
          <w:color w:val="auto"/>
          <w:sz w:val="21"/>
        </w:rPr>
        <w:fldChar w:fldCharType="end"/>
      </w:r>
    </w:p>
    <w:p w14:paraId="04AD920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_Toc15116 </w:instrText>
      </w:r>
      <w:r>
        <w:rPr>
          <w:rFonts w:ascii="Times New Roman" w:hAnsi="Times New Roman" w:eastAsia="黑体"/>
          <w:sz w:val="21"/>
        </w:rPr>
        <w:fldChar w:fldCharType="separate"/>
      </w:r>
      <w:r>
        <w:rPr>
          <w:rFonts w:ascii="Times New Roman" w:hAnsi="Times New Roman" w:eastAsia="黑体"/>
          <w:sz w:val="21"/>
        </w:rPr>
        <w:t>8.4.4  性能测试总结</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_Toc15116 \h </w:instrText>
      </w:r>
      <w:r>
        <w:rPr>
          <w:rFonts w:ascii="Times New Roman" w:hAnsi="Times New Roman" w:eastAsia="黑体"/>
          <w:sz w:val="21"/>
        </w:rPr>
        <w:fldChar w:fldCharType="separate"/>
      </w:r>
      <w:r>
        <w:rPr>
          <w:rFonts w:ascii="Times New Roman" w:hAnsi="Times New Roman" w:eastAsia="黑体"/>
          <w:sz w:val="21"/>
        </w:rPr>
        <w:t>105</w:t>
      </w:r>
      <w:r>
        <w:rPr>
          <w:rFonts w:ascii="Times New Roman" w:hAnsi="Times New Roman" w:eastAsia="黑体"/>
          <w:sz w:val="21"/>
        </w:rPr>
        <w:fldChar w:fldCharType="end"/>
      </w:r>
      <w:r>
        <w:rPr>
          <w:rFonts w:ascii="Times New Roman" w:hAnsi="Times New Roman" w:eastAsia="黑体"/>
          <w:color w:val="auto"/>
          <w:sz w:val="21"/>
        </w:rPr>
        <w:fldChar w:fldCharType="end"/>
      </w:r>
    </w:p>
    <w:p w14:paraId="22E5C0BA">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_Toc28925 </w:instrText>
      </w:r>
      <w:r>
        <w:rPr>
          <w:rFonts w:ascii="Times New Roman" w:hAnsi="Times New Roman" w:eastAsia="黑体"/>
          <w:sz w:val="21"/>
        </w:rPr>
        <w:fldChar w:fldCharType="separate"/>
      </w:r>
      <w:r>
        <w:rPr>
          <w:rFonts w:ascii="Times New Roman" w:hAnsi="Times New Roman" w:eastAsia="黑体"/>
          <w:sz w:val="21"/>
        </w:rPr>
        <w:t>9 总结与收获</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_Toc28925 \h </w:instrText>
      </w:r>
      <w:r>
        <w:rPr>
          <w:rFonts w:ascii="Times New Roman" w:hAnsi="Times New Roman" w:eastAsia="黑体"/>
          <w:sz w:val="21"/>
        </w:rPr>
        <w:fldChar w:fldCharType="separate"/>
      </w:r>
      <w:r>
        <w:rPr>
          <w:rFonts w:ascii="Times New Roman" w:hAnsi="Times New Roman" w:eastAsia="黑体"/>
          <w:sz w:val="21"/>
        </w:rPr>
        <w:t>106</w:t>
      </w:r>
      <w:r>
        <w:rPr>
          <w:rFonts w:ascii="Times New Roman" w:hAnsi="Times New Roman" w:eastAsia="黑体"/>
          <w:sz w:val="21"/>
        </w:rPr>
        <w:fldChar w:fldCharType="end"/>
      </w:r>
      <w:r>
        <w:rPr>
          <w:rFonts w:ascii="Times New Roman" w:hAnsi="Times New Roman" w:eastAsia="黑体"/>
          <w:color w:val="auto"/>
          <w:sz w:val="21"/>
        </w:rPr>
        <w:fldChar w:fldCharType="end"/>
      </w:r>
    </w:p>
    <w:p w14:paraId="5F0F8EC2">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_Toc29294 </w:instrText>
      </w:r>
      <w:r>
        <w:rPr>
          <w:rFonts w:ascii="Times New Roman" w:hAnsi="Times New Roman" w:eastAsia="黑体"/>
          <w:sz w:val="21"/>
        </w:rPr>
        <w:fldChar w:fldCharType="separate"/>
      </w:r>
      <w:r>
        <w:rPr>
          <w:rFonts w:ascii="Times New Roman" w:hAnsi="Times New Roman" w:eastAsia="黑体"/>
          <w:sz w:val="21"/>
        </w:rPr>
        <w:t>9.1 设计总结</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_Toc29294 \h </w:instrText>
      </w:r>
      <w:r>
        <w:rPr>
          <w:rFonts w:ascii="Times New Roman" w:hAnsi="Times New Roman" w:eastAsia="黑体"/>
          <w:sz w:val="21"/>
        </w:rPr>
        <w:fldChar w:fldCharType="separate"/>
      </w:r>
      <w:r>
        <w:rPr>
          <w:rFonts w:ascii="Times New Roman" w:hAnsi="Times New Roman" w:eastAsia="黑体"/>
          <w:sz w:val="21"/>
        </w:rPr>
        <w:t>106</w:t>
      </w:r>
      <w:r>
        <w:rPr>
          <w:rFonts w:ascii="Times New Roman" w:hAnsi="Times New Roman" w:eastAsia="黑体"/>
          <w:sz w:val="21"/>
        </w:rPr>
        <w:fldChar w:fldCharType="end"/>
      </w:r>
      <w:r>
        <w:rPr>
          <w:rFonts w:ascii="Times New Roman" w:hAnsi="Times New Roman" w:eastAsia="黑体"/>
          <w:color w:val="auto"/>
          <w:sz w:val="21"/>
        </w:rPr>
        <w:fldChar w:fldCharType="end"/>
      </w:r>
    </w:p>
    <w:p w14:paraId="1344E9DB">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_Toc15231 </w:instrText>
      </w:r>
      <w:r>
        <w:rPr>
          <w:rFonts w:ascii="Times New Roman" w:hAnsi="Times New Roman" w:eastAsia="黑体"/>
          <w:sz w:val="21"/>
        </w:rPr>
        <w:fldChar w:fldCharType="separate"/>
      </w:r>
      <w:r>
        <w:rPr>
          <w:rFonts w:ascii="Times New Roman" w:hAnsi="Times New Roman" w:eastAsia="黑体"/>
          <w:sz w:val="21"/>
        </w:rPr>
        <w:t>9.1.1  完成的主要工作</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_Toc15231 \h </w:instrText>
      </w:r>
      <w:r>
        <w:rPr>
          <w:rFonts w:ascii="Times New Roman" w:hAnsi="Times New Roman" w:eastAsia="黑体"/>
          <w:sz w:val="21"/>
        </w:rPr>
        <w:fldChar w:fldCharType="separate"/>
      </w:r>
      <w:r>
        <w:rPr>
          <w:rFonts w:ascii="Times New Roman" w:hAnsi="Times New Roman" w:eastAsia="黑体"/>
          <w:sz w:val="21"/>
        </w:rPr>
        <w:t>106</w:t>
      </w:r>
      <w:r>
        <w:rPr>
          <w:rFonts w:ascii="Times New Roman" w:hAnsi="Times New Roman" w:eastAsia="黑体"/>
          <w:sz w:val="21"/>
        </w:rPr>
        <w:fldChar w:fldCharType="end"/>
      </w:r>
      <w:r>
        <w:rPr>
          <w:rFonts w:ascii="Times New Roman" w:hAnsi="Times New Roman" w:eastAsia="黑体"/>
          <w:color w:val="auto"/>
          <w:sz w:val="21"/>
        </w:rPr>
        <w:fldChar w:fldCharType="end"/>
      </w:r>
    </w:p>
    <w:p w14:paraId="10170413">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_Toc4752 </w:instrText>
      </w:r>
      <w:r>
        <w:rPr>
          <w:rFonts w:ascii="Times New Roman" w:hAnsi="Times New Roman" w:eastAsia="黑体"/>
          <w:sz w:val="21"/>
        </w:rPr>
        <w:fldChar w:fldCharType="separate"/>
      </w:r>
      <w:r>
        <w:rPr>
          <w:rFonts w:ascii="Times New Roman" w:hAnsi="Times New Roman" w:eastAsia="黑体"/>
          <w:sz w:val="21"/>
        </w:rPr>
        <w:t>9.1.2  遇到的困难与解决方案</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_Toc4752 \h </w:instrText>
      </w:r>
      <w:r>
        <w:rPr>
          <w:rFonts w:ascii="Times New Roman" w:hAnsi="Times New Roman" w:eastAsia="黑体"/>
          <w:sz w:val="21"/>
        </w:rPr>
        <w:fldChar w:fldCharType="separate"/>
      </w:r>
      <w:r>
        <w:rPr>
          <w:rFonts w:ascii="Times New Roman" w:hAnsi="Times New Roman" w:eastAsia="黑体"/>
          <w:sz w:val="21"/>
        </w:rPr>
        <w:t>107</w:t>
      </w:r>
      <w:r>
        <w:rPr>
          <w:rFonts w:ascii="Times New Roman" w:hAnsi="Times New Roman" w:eastAsia="黑体"/>
          <w:sz w:val="21"/>
        </w:rPr>
        <w:fldChar w:fldCharType="end"/>
      </w:r>
      <w:r>
        <w:rPr>
          <w:rFonts w:ascii="Times New Roman" w:hAnsi="Times New Roman" w:eastAsia="黑体"/>
          <w:color w:val="auto"/>
          <w:sz w:val="21"/>
        </w:rPr>
        <w:fldChar w:fldCharType="end"/>
      </w:r>
    </w:p>
    <w:p w14:paraId="381F3E6A">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_Toc26431 </w:instrText>
      </w:r>
      <w:r>
        <w:rPr>
          <w:rFonts w:ascii="Times New Roman" w:hAnsi="Times New Roman" w:eastAsia="黑体"/>
          <w:sz w:val="21"/>
        </w:rPr>
        <w:fldChar w:fldCharType="separate"/>
      </w:r>
      <w:r>
        <w:rPr>
          <w:rFonts w:ascii="Times New Roman" w:hAnsi="Times New Roman" w:eastAsia="黑体"/>
          <w:sz w:val="21"/>
        </w:rPr>
        <w:t>9.1.3  系统存在的不足与改进方向</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_Toc26431 \h </w:instrText>
      </w:r>
      <w:r>
        <w:rPr>
          <w:rFonts w:ascii="Times New Roman" w:hAnsi="Times New Roman" w:eastAsia="黑体"/>
          <w:sz w:val="21"/>
        </w:rPr>
        <w:fldChar w:fldCharType="separate"/>
      </w:r>
      <w:r>
        <w:rPr>
          <w:rFonts w:ascii="Times New Roman" w:hAnsi="Times New Roman" w:eastAsia="黑体"/>
          <w:sz w:val="21"/>
        </w:rPr>
        <w:t>108</w:t>
      </w:r>
      <w:r>
        <w:rPr>
          <w:rFonts w:ascii="Times New Roman" w:hAnsi="Times New Roman" w:eastAsia="黑体"/>
          <w:sz w:val="21"/>
        </w:rPr>
        <w:fldChar w:fldCharType="end"/>
      </w:r>
      <w:r>
        <w:rPr>
          <w:rFonts w:ascii="Times New Roman" w:hAnsi="Times New Roman" w:eastAsia="黑体"/>
          <w:color w:val="auto"/>
          <w:sz w:val="21"/>
        </w:rPr>
        <w:fldChar w:fldCharType="end"/>
      </w:r>
    </w:p>
    <w:p w14:paraId="4B2AB165">
      <w:pPr>
        <w:pStyle w:val="8"/>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_Toc18810 </w:instrText>
      </w:r>
      <w:r>
        <w:rPr>
          <w:rFonts w:ascii="Times New Roman" w:hAnsi="Times New Roman" w:eastAsia="黑体"/>
          <w:sz w:val="21"/>
        </w:rPr>
        <w:fldChar w:fldCharType="separate"/>
      </w:r>
      <w:r>
        <w:rPr>
          <w:rFonts w:ascii="Times New Roman" w:hAnsi="Times New Roman" w:eastAsia="黑体"/>
          <w:sz w:val="21"/>
        </w:rPr>
        <w:t>9.2 学习收获与体会</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_Toc18810 \h </w:instrText>
      </w:r>
      <w:r>
        <w:rPr>
          <w:rFonts w:ascii="Times New Roman" w:hAnsi="Times New Roman" w:eastAsia="黑体"/>
          <w:sz w:val="21"/>
        </w:rPr>
        <w:fldChar w:fldCharType="separate"/>
      </w:r>
      <w:r>
        <w:rPr>
          <w:rFonts w:ascii="Times New Roman" w:hAnsi="Times New Roman" w:eastAsia="黑体"/>
          <w:sz w:val="21"/>
        </w:rPr>
        <w:t>110</w:t>
      </w:r>
      <w:r>
        <w:rPr>
          <w:rFonts w:ascii="Times New Roman" w:hAnsi="Times New Roman" w:eastAsia="黑体"/>
          <w:sz w:val="21"/>
        </w:rPr>
        <w:fldChar w:fldCharType="end"/>
      </w:r>
      <w:r>
        <w:rPr>
          <w:rFonts w:ascii="Times New Roman" w:hAnsi="Times New Roman" w:eastAsia="黑体"/>
          <w:color w:val="auto"/>
          <w:sz w:val="21"/>
        </w:rPr>
        <w:fldChar w:fldCharType="end"/>
      </w:r>
    </w:p>
    <w:p w14:paraId="668E6B17">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_Toc30754 </w:instrText>
      </w:r>
      <w:r>
        <w:rPr>
          <w:rFonts w:ascii="Times New Roman" w:hAnsi="Times New Roman" w:eastAsia="黑体"/>
          <w:sz w:val="21"/>
        </w:rPr>
        <w:fldChar w:fldCharType="separate"/>
      </w:r>
      <w:r>
        <w:rPr>
          <w:rFonts w:ascii="Times New Roman" w:hAnsi="Times New Roman" w:eastAsia="黑体"/>
          <w:sz w:val="21"/>
        </w:rPr>
        <w:t>9.2.1  对数据库设计全流程的深刻理解</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_Toc30754 \h </w:instrText>
      </w:r>
      <w:r>
        <w:rPr>
          <w:rFonts w:ascii="Times New Roman" w:hAnsi="Times New Roman" w:eastAsia="黑体"/>
          <w:sz w:val="21"/>
        </w:rPr>
        <w:fldChar w:fldCharType="separate"/>
      </w:r>
      <w:r>
        <w:rPr>
          <w:rFonts w:ascii="Times New Roman" w:hAnsi="Times New Roman" w:eastAsia="黑体"/>
          <w:sz w:val="21"/>
        </w:rPr>
        <w:t>110</w:t>
      </w:r>
      <w:r>
        <w:rPr>
          <w:rFonts w:ascii="Times New Roman" w:hAnsi="Times New Roman" w:eastAsia="黑体"/>
          <w:sz w:val="21"/>
        </w:rPr>
        <w:fldChar w:fldCharType="end"/>
      </w:r>
      <w:r>
        <w:rPr>
          <w:rFonts w:ascii="Times New Roman" w:hAnsi="Times New Roman" w:eastAsia="黑体"/>
          <w:color w:val="auto"/>
          <w:sz w:val="21"/>
        </w:rPr>
        <w:fldChar w:fldCharType="end"/>
      </w:r>
    </w:p>
    <w:p w14:paraId="26AD24C2">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_Toc18832 </w:instrText>
      </w:r>
      <w:r>
        <w:rPr>
          <w:rFonts w:ascii="Times New Roman" w:hAnsi="Times New Roman" w:eastAsia="黑体"/>
          <w:sz w:val="21"/>
        </w:rPr>
        <w:fldChar w:fldCharType="separate"/>
      </w:r>
      <w:r>
        <w:rPr>
          <w:rFonts w:ascii="Times New Roman" w:hAnsi="Times New Roman" w:eastAsia="黑体"/>
          <w:sz w:val="21"/>
        </w:rPr>
        <w:t>9.2.2  对数据库完整性与一致性的认识</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_Toc18832 \h </w:instrText>
      </w:r>
      <w:r>
        <w:rPr>
          <w:rFonts w:ascii="Times New Roman" w:hAnsi="Times New Roman" w:eastAsia="黑体"/>
          <w:sz w:val="21"/>
        </w:rPr>
        <w:fldChar w:fldCharType="separate"/>
      </w:r>
      <w:r>
        <w:rPr>
          <w:rFonts w:ascii="Times New Roman" w:hAnsi="Times New Roman" w:eastAsia="黑体"/>
          <w:sz w:val="21"/>
        </w:rPr>
        <w:t>110</w:t>
      </w:r>
      <w:r>
        <w:rPr>
          <w:rFonts w:ascii="Times New Roman" w:hAnsi="Times New Roman" w:eastAsia="黑体"/>
          <w:sz w:val="21"/>
        </w:rPr>
        <w:fldChar w:fldCharType="end"/>
      </w:r>
      <w:r>
        <w:rPr>
          <w:rFonts w:ascii="Times New Roman" w:hAnsi="Times New Roman" w:eastAsia="黑体"/>
          <w:color w:val="auto"/>
          <w:sz w:val="21"/>
        </w:rPr>
        <w:fldChar w:fldCharType="end"/>
      </w:r>
    </w:p>
    <w:p w14:paraId="7B866DD0">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_Toc25795 </w:instrText>
      </w:r>
      <w:r>
        <w:rPr>
          <w:rFonts w:ascii="Times New Roman" w:hAnsi="Times New Roman" w:eastAsia="黑体"/>
          <w:sz w:val="21"/>
        </w:rPr>
        <w:fldChar w:fldCharType="separate"/>
      </w:r>
      <w:r>
        <w:rPr>
          <w:rFonts w:ascii="Times New Roman" w:hAnsi="Times New Roman" w:eastAsia="黑体"/>
          <w:sz w:val="21"/>
        </w:rPr>
        <w:t>9.2.3  全栈开发的工程经验</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_Toc25795 \h </w:instrText>
      </w:r>
      <w:r>
        <w:rPr>
          <w:rFonts w:ascii="Times New Roman" w:hAnsi="Times New Roman" w:eastAsia="黑体"/>
          <w:sz w:val="21"/>
        </w:rPr>
        <w:fldChar w:fldCharType="separate"/>
      </w:r>
      <w:r>
        <w:rPr>
          <w:rFonts w:ascii="Times New Roman" w:hAnsi="Times New Roman" w:eastAsia="黑体"/>
          <w:sz w:val="21"/>
        </w:rPr>
        <w:t>110</w:t>
      </w:r>
      <w:r>
        <w:rPr>
          <w:rFonts w:ascii="Times New Roman" w:hAnsi="Times New Roman" w:eastAsia="黑体"/>
          <w:sz w:val="21"/>
        </w:rPr>
        <w:fldChar w:fldCharType="end"/>
      </w:r>
      <w:r>
        <w:rPr>
          <w:rFonts w:ascii="Times New Roman" w:hAnsi="Times New Roman" w:eastAsia="黑体"/>
          <w:color w:val="auto"/>
          <w:sz w:val="21"/>
        </w:rPr>
        <w:fldChar w:fldCharType="end"/>
      </w:r>
    </w:p>
    <w:p w14:paraId="689D009B">
      <w:pPr>
        <w:pStyle w:val="6"/>
        <w:keepNext w:val="0"/>
        <w:keepLines w:val="0"/>
        <w:pageBreakBefore w:val="0"/>
        <w:widowControl/>
        <w:tabs>
          <w:tab w:val="right" w:leader="dot" w:pos="9026"/>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_Toc11683 </w:instrText>
      </w:r>
      <w:r>
        <w:rPr>
          <w:rFonts w:ascii="Times New Roman" w:hAnsi="Times New Roman" w:eastAsia="黑体"/>
          <w:sz w:val="21"/>
        </w:rPr>
        <w:fldChar w:fldCharType="separate"/>
      </w:r>
      <w:r>
        <w:rPr>
          <w:rFonts w:ascii="Times New Roman" w:hAnsi="Times New Roman" w:eastAsia="黑体"/>
          <w:sz w:val="21"/>
        </w:rPr>
        <w:t>9.2.4  未来展望</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_Toc11683 \h </w:instrText>
      </w:r>
      <w:r>
        <w:rPr>
          <w:rFonts w:ascii="Times New Roman" w:hAnsi="Times New Roman" w:eastAsia="黑体"/>
          <w:sz w:val="21"/>
        </w:rPr>
        <w:fldChar w:fldCharType="separate"/>
      </w:r>
      <w:r>
        <w:rPr>
          <w:rFonts w:ascii="Times New Roman" w:hAnsi="Times New Roman" w:eastAsia="黑体"/>
          <w:sz w:val="21"/>
        </w:rPr>
        <w:t>111</w:t>
      </w:r>
      <w:r>
        <w:rPr>
          <w:rFonts w:ascii="Times New Roman" w:hAnsi="Times New Roman" w:eastAsia="黑体"/>
          <w:sz w:val="21"/>
        </w:rPr>
        <w:fldChar w:fldCharType="end"/>
      </w:r>
      <w:r>
        <w:rPr>
          <w:rFonts w:ascii="Times New Roman" w:hAnsi="Times New Roman" w:eastAsia="黑体"/>
          <w:color w:val="auto"/>
          <w:sz w:val="21"/>
        </w:rPr>
        <w:fldChar w:fldCharType="end"/>
      </w:r>
    </w:p>
    <w:p w14:paraId="659D24AD">
      <w:pPr>
        <w:pStyle w:val="7"/>
        <w:keepNext w:val="0"/>
        <w:keepLines w:val="0"/>
        <w:pageBreakBefore w:val="0"/>
        <w:widowControl/>
        <w:tabs>
          <w:tab w:val="right" w:leader="dot" w:pos="9026"/>
          <w:tab w:val="clear" w:pos="8640"/>
        </w:tabs>
        <w:kinsoku/>
        <w:wordWrap/>
        <w:overflowPunct/>
        <w:topLinePunct w:val="0"/>
        <w:autoSpaceDE/>
        <w:autoSpaceDN/>
        <w:bidi w:val="0"/>
        <w:adjustRightInd/>
        <w:snapToGrid/>
        <w:spacing w:line="360" w:lineRule="auto"/>
        <w:textAlignment w:val="auto"/>
        <w:rPr>
          <w:rFonts w:ascii="Times New Roman" w:hAnsi="Times New Roman" w:eastAsia="黑体"/>
          <w:sz w:val="21"/>
        </w:rPr>
      </w:pPr>
      <w:r>
        <w:rPr>
          <w:rFonts w:ascii="Times New Roman" w:hAnsi="Times New Roman" w:eastAsia="黑体"/>
          <w:color w:val="auto"/>
          <w:sz w:val="21"/>
        </w:rPr>
        <w:fldChar w:fldCharType="begin"/>
      </w:r>
      <w:r>
        <w:rPr>
          <w:rFonts w:ascii="Times New Roman" w:hAnsi="Times New Roman" w:eastAsia="黑体"/>
          <w:sz w:val="21"/>
        </w:rPr>
        <w:instrText xml:space="preserve"> HYPERLINK \l _Toc26826 </w:instrText>
      </w:r>
      <w:r>
        <w:rPr>
          <w:rFonts w:ascii="Times New Roman" w:hAnsi="Times New Roman" w:eastAsia="黑体"/>
          <w:sz w:val="21"/>
        </w:rPr>
        <w:fldChar w:fldCharType="separate"/>
      </w:r>
      <w:r>
        <w:rPr>
          <w:rFonts w:ascii="Times New Roman" w:hAnsi="Times New Roman" w:eastAsia="黑体"/>
          <w:sz w:val="21"/>
        </w:rPr>
        <w:t>参考文献</w:t>
      </w:r>
      <w:r>
        <w:rPr>
          <w:rFonts w:ascii="Times New Roman" w:hAnsi="Times New Roman" w:eastAsia="黑体"/>
          <w:sz w:val="21"/>
        </w:rPr>
        <w:tab/>
      </w:r>
      <w:r>
        <w:rPr>
          <w:rFonts w:ascii="Times New Roman" w:hAnsi="Times New Roman" w:eastAsia="黑体"/>
          <w:sz w:val="21"/>
        </w:rPr>
        <w:fldChar w:fldCharType="begin"/>
      </w:r>
      <w:r>
        <w:rPr>
          <w:rFonts w:ascii="Times New Roman" w:hAnsi="Times New Roman" w:eastAsia="黑体"/>
          <w:sz w:val="21"/>
        </w:rPr>
        <w:instrText xml:space="preserve"> PAGEREF _Toc26826 \h </w:instrText>
      </w:r>
      <w:r>
        <w:rPr>
          <w:rFonts w:ascii="Times New Roman" w:hAnsi="Times New Roman" w:eastAsia="黑体"/>
          <w:sz w:val="21"/>
        </w:rPr>
        <w:fldChar w:fldCharType="separate"/>
      </w:r>
      <w:r>
        <w:rPr>
          <w:rFonts w:ascii="Times New Roman" w:hAnsi="Times New Roman" w:eastAsia="黑体"/>
          <w:sz w:val="21"/>
        </w:rPr>
        <w:t>112</w:t>
      </w:r>
      <w:r>
        <w:rPr>
          <w:rFonts w:ascii="Times New Roman" w:hAnsi="Times New Roman" w:eastAsia="黑体"/>
          <w:sz w:val="21"/>
        </w:rPr>
        <w:fldChar w:fldCharType="end"/>
      </w:r>
      <w:r>
        <w:rPr>
          <w:rFonts w:ascii="Times New Roman" w:hAnsi="Times New Roman" w:eastAsia="黑体"/>
          <w:color w:val="auto"/>
          <w:sz w:val="21"/>
        </w:rPr>
        <w:fldChar w:fldCharType="end"/>
      </w:r>
    </w:p>
    <w:p w14:paraId="7A5B5C7B">
      <w:pPr>
        <w:keepNext w:val="0"/>
        <w:keepLines w:val="0"/>
        <w:pageBreakBefore w:val="0"/>
        <w:widowControl/>
        <w:kinsoku/>
        <w:wordWrap/>
        <w:overflowPunct/>
        <w:topLinePunct w:val="0"/>
        <w:autoSpaceDE/>
        <w:autoSpaceDN/>
        <w:bidi w:val="0"/>
        <w:adjustRightInd/>
        <w:snapToGrid/>
        <w:spacing w:line="360" w:lineRule="auto"/>
        <w:textAlignment w:val="auto"/>
        <w:rPr>
          <w:color w:val="auto"/>
        </w:rPr>
      </w:pPr>
      <w:r>
        <w:rPr>
          <w:rFonts w:ascii="Times New Roman" w:hAnsi="Times New Roman" w:eastAsia="黑体"/>
          <w:color w:val="auto"/>
          <w:sz w:val="21"/>
        </w:rPr>
        <w:fldChar w:fldCharType="end"/>
      </w:r>
    </w:p>
    <w:p w14:paraId="146537E4">
      <w:pPr>
        <w:rPr>
          <w:color w:val="auto"/>
        </w:rPr>
        <w:sectPr>
          <w:pgSz w:w="11906" w:h="16838"/>
          <w:pgMar w:top="1800" w:right="1440" w:bottom="1440" w:left="1440" w:header="720" w:footer="720" w:gutter="0"/>
          <w:cols w:space="720" w:num="1"/>
        </w:sectPr>
      </w:pPr>
    </w:p>
    <w:p w14:paraId="20AA68E8">
      <w:pPr>
        <w:pStyle w:val="2"/>
        <w:rPr>
          <w:color w:val="auto"/>
        </w:rPr>
      </w:pPr>
      <w:bookmarkStart w:id="0" w:name="_Toc15644"/>
      <w:r>
        <w:rPr>
          <w:color w:val="auto"/>
        </w:rPr>
        <w:t>1 概述</w:t>
      </w:r>
      <w:bookmarkEnd w:id="0"/>
    </w:p>
    <w:p w14:paraId="34103EE2">
      <w:pPr>
        <w:pStyle w:val="3"/>
        <w:numPr>
          <w:ilvl w:val="1"/>
          <w:numId w:val="1"/>
        </w:numPr>
        <w:rPr>
          <w:color w:val="auto"/>
        </w:rPr>
      </w:pPr>
      <w:bookmarkStart w:id="1" w:name="_Toc22585"/>
      <w:r>
        <w:rPr>
          <w:color w:val="auto"/>
        </w:rPr>
        <w:t>设计背景</w:t>
      </w:r>
      <w:bookmarkEnd w:id="1"/>
    </w:p>
    <w:p w14:paraId="5C1FC475">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随着国家创新驱动发展战略的纵深推进，高校作为基础研究和应用基础研究的主力军，承担的科研项目数量与经费规模持续攀升。以某省属重点高校为例，当前在研纵向项目（国家级、省部级、市厅级）逾五百项，横向项目（企事业单位委托及合作研发）逾三百项，年度科研经费总额约两亿元人民币。这些项目横跨人工智能、新能源材料、数字经济、智慧医疗等前沿领域，研究周期一至五年不等，涉及数十个学院及众多跨学科团队。如此庞大的科研体量，对该校科研管理的信息化水平提出了严峻挑战。</w:t>
      </w:r>
    </w:p>
    <w:p w14:paraId="583F0575">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然而，当前多数高校的科研管理仍停留在手工填报与电子表格混用的半手工模式。科研人员申报项目时，需反复填写包含大量重复信息的纸质表格并奔波于多部门签章；科研处管理人员需手工汇总申报材料、分派评审专家、统计评审结果，每轮申报周期耗费巨大人力成本；财务部门无法实时掌握项目预算的执行进度，经费超支往往在事后核算时才被发现；评审专家仅通过邮件或会议获取材料，沟通效率低下。信息孤岛导致数据在部门间难以高效流转，项目进度追踪困难，管理决策缺乏数据支撑。</w:t>
      </w:r>
    </w:p>
    <w:p w14:paraId="5D35E31F">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eastAsia="宋体"/>
          <w:sz w:val="24"/>
        </w:rPr>
      </w:pPr>
      <w:r>
        <w:rPr>
          <w:rFonts w:ascii="Times New Roman" w:hAnsi="Times New Roman" w:eastAsia="宋体"/>
          <w:sz w:val="24"/>
        </w:rPr>
        <w:t>在此背景下，亟需开发一套覆盖科研项目全生命周期的信息化管理平台——从项目申报、专家评审、立项审批，到执行阶段的进展追踪与经费监控，再到验收结题与成果登记，实现科研管理的规范化、流程化与数据化。本课程设计选题源自《数据库原理实验》参考题目第七题——"高校科研项目管理系统"，要求综合运用数据库设计方法论、需求分析、概念结构设计（E-R图）、逻辑结构设计（关系模式与范式优化）、物理结构设计（表结构及约束）等核心知识，完成数据库系统的完整设计与前端应用开发。</w:t>
      </w:r>
    </w:p>
    <w:p w14:paraId="7B960109">
      <w:pPr>
        <w:bidi w:val="0"/>
        <w:jc w:val="center"/>
        <w:rPr>
          <w:rFonts w:hint="eastAsia"/>
          <w:lang w:eastAsia="zh-CN"/>
        </w:rPr>
      </w:pPr>
      <w:r>
        <w:rPr>
          <w:rFonts w:hint="eastAsia"/>
          <w:lang w:eastAsia="zh-CN"/>
        </w:rPr>
        <w:drawing>
          <wp:inline distT="0" distB="0" distL="114300" distR="114300">
            <wp:extent cx="5730240" cy="3258185"/>
            <wp:effectExtent l="0" t="0" r="0" b="3175"/>
            <wp:docPr id="1" name="图片 1" descr="高校科研管理现状痛点与信息化需求分析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高校科研管理现状痛点与信息化需求分析示意图"/>
                    <pic:cNvPicPr>
                      <a:picLocks noChangeAspect="1"/>
                    </pic:cNvPicPr>
                  </pic:nvPicPr>
                  <pic:blipFill>
                    <a:blip r:embed="rId9"/>
                    <a:stretch>
                      <a:fillRect/>
                    </a:stretch>
                  </pic:blipFill>
                  <pic:spPr>
                    <a:xfrm>
                      <a:off x="0" y="0"/>
                      <a:ext cx="5730240" cy="3258185"/>
                    </a:xfrm>
                    <a:prstGeom prst="rect">
                      <a:avLst/>
                    </a:prstGeom>
                  </pic:spPr>
                </pic:pic>
              </a:graphicData>
            </a:graphic>
          </wp:inline>
        </w:drawing>
      </w:r>
    </w:p>
    <w:p w14:paraId="2B4F04D9">
      <w:pPr>
        <w:pStyle w:val="5"/>
        <w:bidi w:val="0"/>
        <w:jc w:val="center"/>
        <w:rPr>
          <w:rFonts w:hint="eastAsia"/>
          <w:lang w:eastAsia="zh-CN"/>
        </w:rPr>
      </w:pPr>
      <w:r>
        <w:t>图</w:t>
      </w:r>
      <w:r>
        <w:fldChar w:fldCharType="begin"/>
      </w:r>
      <w:r>
        <w:instrText xml:space="preserve"> SEQ 图 \* ARABIC </w:instrText>
      </w:r>
      <w:r>
        <w:fldChar w:fldCharType="separate"/>
      </w:r>
      <w:r>
        <w:t>1</w:t>
      </w:r>
      <w:r>
        <w:fldChar w:fldCharType="end"/>
      </w:r>
      <w:r>
        <w:t>系统总体设计目标架构示意图</w:t>
      </w:r>
    </w:p>
    <w:p w14:paraId="2C81C985">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【提示：介绍所选题目所属行业的背景现状，说明传统管理方式存在的问题，阐述信息化管理的必要性和实际应用价值。建议200-300字。】</w:t>
      </w:r>
    </w:p>
    <w:p w14:paraId="6F0E3126">
      <w:pPr>
        <w:pStyle w:val="3"/>
        <w:numPr>
          <w:ilvl w:val="1"/>
          <w:numId w:val="1"/>
        </w:numPr>
        <w:ind w:left="0" w:leftChars="0" w:firstLine="0" w:firstLineChars="0"/>
        <w:rPr>
          <w:color w:val="auto"/>
        </w:rPr>
      </w:pPr>
      <w:bookmarkStart w:id="2" w:name="_Toc11375"/>
      <w:r>
        <w:rPr>
          <w:color w:val="auto"/>
        </w:rPr>
        <w:t>设计目的与意义</w:t>
      </w:r>
      <w:bookmarkEnd w:id="2"/>
    </w:p>
    <w:p w14:paraId="6AB7D209">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本课程设计的核心目标是完成一次"数据库建模 + 应用开发"全流程的完整工程实践。在数据库层面，严格遵循结构化设计方法论：通过详尽的系统需求分析，绘制分层数据流图（DFD）并编制数据字典（DD），精准刻画数据的来源、去向与处理逻辑；识别全部核心实体及其属性和联系，绘制局部E-R图，消解冲突后合并为全局E-R图；依据转换规则将E-R图映射为关系模式集合，逐一进行函数依赖分析与范式优化，确保所有关系模式达到第三范式（3NF），消除更新异常与数据冗余；在此基础上，设计视图以优化高频查询场景，创建索引以提升检索性能，编写存储过程与自定义函数以封装核心业务逻辑（如学院年度科研统计、预算执行预警计算），设计触发器以保障数据的完整性与一致性（如支出审批后自动更新已用预算、验收通过后自动记录日期）。</w:t>
      </w:r>
    </w:p>
    <w:p w14:paraId="7C4A017D">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在应用层面，选用 Python Flask + Vue 3 + Element Plus + MySQL 技术栈，构建一套功能完备的全栈 Web 系统。系统覆盖科研人员、科研处管理员、评审专家、财务处管理员四大用户角色，实现从项目申报、形式审查、专家评审、立项审批，到执行监控、验收结题、成果登记的全业务流程闭环。通过分层架构设计（Flask Blueprint 路由层 + Service 业务编排层 + Model 数据访问层）和 RESTful API 接口规范，保证代码的可维护性与可扩展性。最后，构造足量测试数据（每表不少于30条记录），通过系统化的功能测试与性能测试，验证系统的正确性、稳定性与响应效率。</w:t>
      </w:r>
    </w:p>
    <w:p w14:paraId="567848CE">
      <w:pPr>
        <w:keepNext w:val="0"/>
        <w:keepLines w:val="0"/>
        <w:pageBreakBefore w:val="0"/>
        <w:widowControl/>
        <w:kinsoku/>
        <w:wordWrap/>
        <w:overflowPunct/>
        <w:topLinePunct w:val="0"/>
        <w:autoSpaceDE/>
        <w:autoSpaceDN/>
        <w:bidi w:val="0"/>
        <w:adjustRightInd/>
        <w:snapToGrid/>
        <w:ind w:firstLine="480" w:firstLineChars="200"/>
        <w:textAlignment w:val="auto"/>
        <w:rPr>
          <w:rFonts w:ascii="Times New Roman" w:hAnsi="Times New Roman" w:eastAsia="宋体"/>
          <w:sz w:val="24"/>
        </w:rPr>
      </w:pPr>
      <w:r>
        <w:rPr>
          <w:rFonts w:ascii="Times New Roman" w:hAnsi="Times New Roman" w:eastAsia="宋体"/>
          <w:sz w:val="24"/>
        </w:rPr>
        <w:t>本课程设计的意义体现在三个维度。从学习维度而言，它将数据库原理课程中分散的知识点——ER建模、关系代数、SQL编程、范式理论、索引优化、存储过程、触发器——串联为有机的实践整体，使抽象理论在真实问题场景中落地生根，深化对数据库系统设计底层逻辑的理解。从技术维度而言，通过前端分离式Web应用架构（Flask后端 + Vue 3前端 + RESTful API）的集成实践，获得现代企业级信息系统的全栈开发经验，理解前后端协作机制与工程化开发流程。从应用维度而言，本系统具备部署至高校实际环境的潜力，可有效优化科研管理流程、降低行政沟通成本、增强经费使用的透明度与可控性，为管理决策提供数据化统计支撑，具有明确的现实应用价值。</w:t>
      </w:r>
    </w:p>
    <w:p w14:paraId="264DCF84">
      <w:pPr>
        <w:bidi w:val="0"/>
        <w:jc w:val="center"/>
        <w:rPr>
          <w:rFonts w:hint="eastAsia"/>
          <w:lang w:eastAsia="zh-CN"/>
        </w:rPr>
      </w:pPr>
      <w:r>
        <w:rPr>
          <w:rFonts w:hint="eastAsia"/>
          <w:lang w:eastAsia="zh-CN"/>
        </w:rPr>
        <w:drawing>
          <wp:inline distT="0" distB="0" distL="114300" distR="114300">
            <wp:extent cx="5730875" cy="2199005"/>
            <wp:effectExtent l="0" t="0" r="14605" b="10795"/>
            <wp:docPr id="2" name="图片 2" descr="系统总体设计目标架构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系统总体设计目标架构示意图"/>
                    <pic:cNvPicPr>
                      <a:picLocks noChangeAspect="1"/>
                    </pic:cNvPicPr>
                  </pic:nvPicPr>
                  <pic:blipFill>
                    <a:blip r:embed="rId10"/>
                    <a:stretch>
                      <a:fillRect/>
                    </a:stretch>
                  </pic:blipFill>
                  <pic:spPr>
                    <a:xfrm>
                      <a:off x="0" y="0"/>
                      <a:ext cx="5730875" cy="2199005"/>
                    </a:xfrm>
                    <a:prstGeom prst="rect">
                      <a:avLst/>
                    </a:prstGeom>
                  </pic:spPr>
                </pic:pic>
              </a:graphicData>
            </a:graphic>
          </wp:inline>
        </w:drawing>
      </w:r>
    </w:p>
    <w:p w14:paraId="551E868B">
      <w:pPr>
        <w:pStyle w:val="5"/>
        <w:bidi w:val="0"/>
        <w:jc w:val="center"/>
        <w:rPr>
          <w:rFonts w:hint="eastAsia"/>
          <w:lang w:eastAsia="zh-CN"/>
        </w:rPr>
      </w:pPr>
      <w:r>
        <w:t>图</w:t>
      </w:r>
      <w:r>
        <w:fldChar w:fldCharType="begin"/>
      </w:r>
      <w:r>
        <w:instrText xml:space="preserve"> SEQ 图 \* ARABIC </w:instrText>
      </w:r>
      <w:r>
        <w:fldChar w:fldCharType="separate"/>
      </w:r>
      <w:r>
        <w:t>2</w:t>
      </w:r>
      <w:r>
        <w:fldChar w:fldCharType="end"/>
      </w:r>
      <w:r>
        <w:rPr>
          <w:rFonts w:hint="eastAsia"/>
        </w:rPr>
        <w:t>系统总体设计目标架构示意图</w:t>
      </w:r>
    </w:p>
    <w:p w14:paraId="36C29C40">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【提示：明确本次课程设计的主要目标，说明系统拟解决的核心问题，阐述对数据库理论学习、实践能力提升的意义，以及对实际业务场景的应用价值。建议200-300字。】</w:t>
      </w:r>
    </w:p>
    <w:p w14:paraId="5215B03C">
      <w:pPr>
        <w:pStyle w:val="3"/>
        <w:numPr>
          <w:ilvl w:val="1"/>
          <w:numId w:val="1"/>
        </w:numPr>
        <w:ind w:left="0" w:leftChars="0" w:firstLine="0" w:firstLineChars="0"/>
        <w:rPr>
          <w:color w:val="auto"/>
        </w:rPr>
      </w:pPr>
      <w:bookmarkStart w:id="3" w:name="_Toc5723"/>
      <w:r>
        <w:rPr>
          <w:color w:val="auto"/>
        </w:rPr>
        <w:t>报告组织结构</w:t>
      </w:r>
      <w:bookmarkEnd w:id="3"/>
    </w:p>
    <w:p w14:paraId="53BB1FCF">
      <w:pPr>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本文严格遵循数据库系统设计的标准流程组织全文内容，共分为九章，各章的内容安排如下：</w:t>
      </w:r>
    </w:p>
    <w:p w14:paraId="1DC5F123">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第一章  引言：</w:t>
      </w:r>
      <w:r>
        <w:rPr>
          <w:rFonts w:ascii="Times New Roman" w:hAnsi="Times New Roman" w:eastAsia="宋体"/>
          <w:sz w:val="24"/>
        </w:rPr>
        <w:t>阐述系统开发的项目背景与现实需求，明确课程设计的目标定位与多维度意义，并概述全文的章节组织与内容安排。</w:t>
      </w:r>
    </w:p>
    <w:p w14:paraId="0D357C30">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第二章  需求分析：</w:t>
      </w:r>
      <w:r>
        <w:rPr>
          <w:rFonts w:ascii="Times New Roman" w:hAnsi="Times New Roman" w:eastAsia="宋体"/>
          <w:sz w:val="24"/>
        </w:rPr>
        <w:t>详细分析四类目标用户角色及其核心业务需求，按功能模块逐项分解系统功能；绘制分层数据流图（顶层DFD、一层DFD、二层DFD），编制完整的数据字典（DD），并从性能、安全、可用性、可维护性等维度定义非功能性需求。</w:t>
      </w:r>
    </w:p>
    <w:p w14:paraId="09AB3E72">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第三章  数据库概念结构设计：</w:t>
      </w:r>
      <w:r>
        <w:rPr>
          <w:rFonts w:ascii="Times New Roman" w:hAnsi="Times New Roman" w:eastAsia="宋体"/>
          <w:sz w:val="24"/>
        </w:rPr>
        <w:t>以项目申报、经费管理、成果管理等核心业务域为单位，分别绘制局部E-R图，识别实体、属性及联系类型（1:1 / 1:n / m:n）；通过消解属性冲突、命名冲突和结构冲突，将全部局部E-R图合并为全局E-R图。</w:t>
      </w:r>
    </w:p>
    <w:p w14:paraId="2E242D8D">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第四章  数据库逻辑结构设计：</w:t>
      </w:r>
      <w:r>
        <w:rPr>
          <w:rFonts w:ascii="Times New Roman" w:hAnsi="Times New Roman" w:eastAsia="宋体"/>
          <w:sz w:val="24"/>
        </w:rPr>
        <w:t>遵循E-R图向关系模型的转换规则，将全局概念模型映射为关系模式集合；对每个关系模式进行函数依赖分析和范式判定，分解至第三范式（3NF）；设计数据视图以支持常用查询场景；建立索引以优化检索路径；定义存储过程与自定义函数；设计触发器以保障数据一致性。</w:t>
      </w:r>
    </w:p>
    <w:p w14:paraId="5D9C53C7">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第五章  数据库物理结构设计：</w:t>
      </w:r>
      <w:r>
        <w:rPr>
          <w:rFonts w:ascii="Times New Roman" w:hAnsi="Times New Roman" w:eastAsia="宋体"/>
          <w:sz w:val="24"/>
        </w:rPr>
        <w:t>确定每张数据表的物理存储结构，包括字段名、数据类型、长度、是否可空、默认值及各类约束（PRIMARY KEY / FOREIGN KEY / CHECK / UNIQUE / DEFAULT）；说明存储引擎选择（InnoDB）与字符集配置（utf8mb4）的依据，以及索引的物理存储方式。</w:t>
      </w:r>
    </w:p>
    <w:p w14:paraId="1A2C2A01">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第六章  数据库实施：</w:t>
      </w:r>
      <w:r>
        <w:rPr>
          <w:rFonts w:ascii="Times New Roman" w:hAnsi="Times New Roman" w:eastAsia="宋体"/>
          <w:sz w:val="24"/>
        </w:rPr>
        <w:t>给出完整的数据库建库建表SQL脚本（含详细注释），展示视图、索引、存储过程、触发器及自定义函数的创建语句，并附执行结果验证与关键说明。</w:t>
      </w:r>
    </w:p>
    <w:p w14:paraId="57990047">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第七章  前端应用程序开发：</w:t>
      </w:r>
      <w:r>
        <w:rPr>
          <w:rFonts w:ascii="Times New Roman" w:hAnsi="Times New Roman" w:eastAsia="宋体"/>
          <w:sz w:val="24"/>
        </w:rPr>
        <w:t>描绘系统的分层架构图（展示层 / 业务逻辑层 / 数据访问层 / 数据库层），说明技术选型依据与开发环境配置；绘制主要业务模块的流程图（登录认证、项目申报、经费审批、验收评审等）；通过界面截图展示系统的关键功能页面。</w:t>
      </w:r>
    </w:p>
    <w:p w14:paraId="7B03BA18">
      <w:pPr>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sz w:val="24"/>
        </w:rPr>
        <w:t>第八章  系统测试与验证：</w:t>
      </w:r>
      <w:r>
        <w:rPr>
          <w:rFonts w:ascii="Times New Roman" w:hAnsi="Times New Roman" w:eastAsia="宋体"/>
          <w:sz w:val="24"/>
        </w:rPr>
        <w:t>说明测试环境配置与测试计划；阐述模拟测试数据的构造方法（每表不少于30条记录，覆盖正常值、边界值和异常值）；列出功能测试用例表及执行结果；进行查询性能对比测试（有索引 / 无索引），验证存储过程与触发器的执行效率与正确性。</w:t>
      </w:r>
    </w:p>
    <w:p w14:paraId="2D8CB944">
      <w:pPr>
        <w:bidi w:val="0"/>
      </w:pPr>
      <w:r>
        <w:rPr>
          <w:b/>
          <w:bCs/>
        </w:rPr>
        <w:t>第九章  总结与收获：</w:t>
      </w:r>
      <w:r>
        <w:t>回顾课程设计完成的主要工作内容与阶段性成果；总结数据库设计方法论在工程实践中的应用体会；反思系统存在的不足并提出改进方向；分享学习过程中的收获与对未来学习及工作的启示。</w:t>
      </w:r>
    </w:p>
    <w:p w14:paraId="6A8F968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【提示：简要说明本报告各章节的主要内容安排，例如：
</w:t>
      </w:r>
    </w:p>
    <w:p w14:paraId="1EE52C4B">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"本报告共分为九个部分。第一章概述设计背景与目的；第二章进行需求分析，包括数据流图和数据字典；第三章进行概念结构设计；第四章进行逻辑结构设计..."】</w:t>
      </w:r>
    </w:p>
    <w:p w14:paraId="7E1B2228">
      <w:pPr>
        <w:pStyle w:val="2"/>
        <w:rPr>
          <w:color w:val="auto"/>
        </w:rPr>
      </w:pPr>
      <w:bookmarkStart w:id="4" w:name="_Toc24418"/>
      <w:r>
        <w:rPr>
          <w:color w:val="auto"/>
        </w:rPr>
        <w:t>2 需求分析</w:t>
      </w:r>
      <w:bookmarkEnd w:id="4"/>
    </w:p>
    <w:p w14:paraId="7755BAA2">
      <w:pPr>
        <w:pStyle w:val="3"/>
        <w:rPr>
          <w:color w:val="auto"/>
        </w:rPr>
      </w:pPr>
      <w:bookmarkStart w:id="5" w:name="_Toc152"/>
      <w:r>
        <w:rPr>
          <w:color w:val="auto"/>
        </w:rPr>
        <w:t>2.1 用户需求概述</w:t>
      </w:r>
      <w:bookmarkEnd w:id="5"/>
    </w:p>
    <w:p w14:paraId="33855DF1">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高校科研项目管理系统面向四类核心用户群体，每类用户具有差异化的业务职责和功能需求。本节逐一分析各角色的核心需求与使用场景。</w:t>
      </w:r>
    </w:p>
    <w:p w14:paraId="7D1CA802">
      <w:pPr>
        <w:keepNext w:val="0"/>
        <w:keepLines w:val="0"/>
        <w:pageBreakBefore w:val="0"/>
        <w:widowControl/>
        <w:kinsoku/>
        <w:wordWrap/>
        <w:overflowPunct/>
        <w:topLinePunct w:val="0"/>
        <w:autoSpaceDE/>
        <w:autoSpaceDN/>
        <w:bidi w:val="0"/>
        <w:adjustRightInd/>
        <w:snapToGrid/>
        <w:ind w:firstLine="482" w:firstLineChars="200"/>
        <w:textAlignment w:val="auto"/>
        <w:rPr>
          <w:sz w:val="24"/>
        </w:rPr>
      </w:pPr>
      <w:r>
        <w:rPr>
          <w:b/>
          <w:bCs/>
          <w:sz w:val="24"/>
        </w:rPr>
        <w:t>（1）科研人员。</w:t>
      </w:r>
      <w:r>
        <w:rPr>
          <w:sz w:val="24"/>
        </w:rPr>
        <w:t>科研人员是系统的主要使用者，其核心需求包括：浏览科研处发布的项目申报通知，在线填报项目申请书并上传立项报告等附件材料，编制项目预算科目明细；随时查看本人负责项目的审批进度与当前状态；在项目执行阶段，按期提交年度进展报告，根据需要提交预算调整、延期或成员变更申请；项目到期前，提交验收申请并上传结题材料；登记项目产出的论文、专利、软件著作权等科研成果；选择对应的预算科目提交经费报销申请。</w:t>
      </w:r>
    </w:p>
    <w:p w14:paraId="45D883F5">
      <w:pPr>
        <w:keepNext w:val="0"/>
        <w:keepLines w:val="0"/>
        <w:pageBreakBefore w:val="0"/>
        <w:widowControl/>
        <w:kinsoku/>
        <w:wordWrap/>
        <w:overflowPunct/>
        <w:topLinePunct w:val="0"/>
        <w:autoSpaceDE/>
        <w:autoSpaceDN/>
        <w:bidi w:val="0"/>
        <w:adjustRightInd/>
        <w:snapToGrid/>
        <w:ind w:firstLine="482" w:firstLineChars="200"/>
        <w:textAlignment w:val="auto"/>
        <w:rPr>
          <w:sz w:val="24"/>
        </w:rPr>
      </w:pPr>
      <w:r>
        <w:rPr>
          <w:b/>
          <w:bCs/>
          <w:sz w:val="24"/>
        </w:rPr>
        <w:t>（2）科研处管理员。</w:t>
      </w:r>
      <w:r>
        <w:rPr>
          <w:sz w:val="24"/>
        </w:rPr>
        <w:t>科研处管理员是系统的核心管理者，其需求涵盖项目全生命周期：发布项目申报通知公告；对申报项目进行形式审查（审核材料完整性与规范性），通过后进入专家评审环节；为每个通过形式审查的项目分配多位评审专家，系统需防止重复分配；追踪各项目的专家评审进度，所有专家评审完成后自动进入立项公示；对立项公示项目进行最终审批；审核科研人员提交的进展报告和变更申请；组织验收评审并发放结题证书；审核科研人员登记的科研成果；按学院、年度等维度生成统计报表，支撑管理决策。</w:t>
      </w:r>
    </w:p>
    <w:p w14:paraId="268C9615">
      <w:pPr>
        <w:keepNext w:val="0"/>
        <w:keepLines w:val="0"/>
        <w:pageBreakBefore w:val="0"/>
        <w:widowControl/>
        <w:kinsoku/>
        <w:wordWrap/>
        <w:overflowPunct/>
        <w:topLinePunct w:val="0"/>
        <w:autoSpaceDE/>
        <w:autoSpaceDN/>
        <w:bidi w:val="0"/>
        <w:adjustRightInd/>
        <w:snapToGrid/>
        <w:ind w:firstLine="482" w:firstLineChars="200"/>
        <w:textAlignment w:val="auto"/>
        <w:rPr>
          <w:sz w:val="24"/>
        </w:rPr>
      </w:pPr>
      <w:r>
        <w:rPr>
          <w:b/>
          <w:bCs/>
          <w:sz w:val="24"/>
        </w:rPr>
        <w:t>（3）评审专家。</w:t>
      </w:r>
      <w:r>
        <w:rPr>
          <w:sz w:val="24"/>
        </w:rPr>
        <w:t>评审专家登录系统后，可查看分配给自己的待评审项目列表；对每个项目提交评审意见，包括评审结果（通过/不通过）、量化评分（0-100分）和文字评语；可在评审截止前修改或撤回本人的评审意见；查看所有已评审项目的历史记录。</w:t>
      </w:r>
    </w:p>
    <w:p w14:paraId="71578656">
      <w:pPr>
        <w:keepNext w:val="0"/>
        <w:keepLines w:val="0"/>
        <w:pageBreakBefore w:val="0"/>
        <w:widowControl/>
        <w:kinsoku/>
        <w:wordWrap/>
        <w:overflowPunct/>
        <w:topLinePunct w:val="0"/>
        <w:autoSpaceDE/>
        <w:autoSpaceDN/>
        <w:bidi w:val="0"/>
        <w:adjustRightInd/>
        <w:snapToGrid/>
        <w:ind w:firstLine="482" w:firstLineChars="200"/>
        <w:textAlignment w:val="auto"/>
        <w:rPr>
          <w:color w:val="auto"/>
        </w:rPr>
      </w:pPr>
      <w:r>
        <w:rPr>
          <w:b/>
          <w:bCs/>
          <w:sz w:val="24"/>
        </w:rPr>
        <w:t>（4）财务处管理员。</w:t>
      </w:r>
      <w:r>
        <w:rPr>
          <w:sz w:val="24"/>
        </w:rPr>
        <w:t>财务处管理员负责科研经费的全流程监管：登记各项目的经费到账信息；审批科研人员提交的支出报销申请，审批时系统自动校验预算余额是否充足；实时查看各项目预算科目的执行率（已支出/预算总额），对预警科目（执行率≥85%）和超支科目（执行率≥100%）进行重点监控；对验收通过项目的结余经费进行处理（转入下一年或上缴学校）。</w:t>
      </w:r>
    </w:p>
    <w:p w14:paraId="624CC34E">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【提示：描述系统的目标用户群体（如管理员、普通用户、审核人员等），分析各用户角色的核心需求和使用场景。建议分角色描述。】</w:t>
      </w:r>
    </w:p>
    <w:p w14:paraId="2C55080C">
      <w:pPr>
        <w:pStyle w:val="3"/>
        <w:rPr>
          <w:color w:val="auto"/>
        </w:rPr>
      </w:pPr>
      <w:bookmarkStart w:id="6" w:name="_Toc13829"/>
      <w:r>
        <w:rPr>
          <w:color w:val="auto"/>
        </w:rPr>
        <w:t>2.2 功能需求分析</w:t>
      </w:r>
      <w:bookmarkEnd w:id="6"/>
    </w:p>
    <w:p w14:paraId="62226B73">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系统功能按业务领域划分为八大模块，以下逐一进行详细分析。</w:t>
      </w:r>
    </w:p>
    <w:p w14:paraId="5A9A3181">
      <w:pPr>
        <w:pStyle w:val="4"/>
        <w:bidi w:val="0"/>
      </w:pPr>
      <w:bookmarkStart w:id="7" w:name="_Toc24769"/>
      <w:r>
        <w:rPr>
          <w:color w:val="auto"/>
        </w:rPr>
        <w:t>2.2.1  通知公告模块</w:t>
      </w:r>
      <w:bookmarkEnd w:id="7"/>
    </w:p>
    <w:p w14:paraId="7A39D897">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科研处管理员可通过该模块发布项目申报通知，填写通知标题、正文内容和发布日期，系统自动记录发布人信息。所有用户登录后可在工作台首页按发布时间倒序查看通知列表。该模块是项目申报流程的起点，确保科研人员及时获取申报信息。</w:t>
      </w:r>
    </w:p>
    <w:p w14:paraId="20C2A9F4">
      <w:pPr>
        <w:pStyle w:val="4"/>
        <w:bidi w:val="0"/>
      </w:pPr>
      <w:bookmarkStart w:id="8" w:name="_Toc31995"/>
      <w:r>
        <w:rPr>
          <w:color w:val="auto"/>
        </w:rPr>
        <w:t>2.2.2  项目申报与审批模块</w:t>
      </w:r>
      <w:bookmarkEnd w:id="8"/>
    </w:p>
    <w:p w14:paraId="2D594C7F">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该模块是系统的核心业务流程模块，覆盖项目从申报到立项的全过程。科研人员在线填写项目申报书（项目名称、项目类型（纵向/横向）、级别、负责人、起止日期、总预算等），可添加多个预算科目（科目名称及金额），并上传附件材料。提交后项目状态自动设为"申报中"。科研处管理员执行形式审查，审核材料完整性与规范性，审查通过后状态变更为"形式审查通过"。随后科研处为项目分配多位评审专家，专家提交评审意见后，系统自动检测：全部专家通过则状态自动流转为"立项公示"；任一专家不通过则退回"申报中"。科研处对立项公示项目进行最终审批，通过后状态变更为"已立项"，项目进入执行阶段。</w:t>
      </w:r>
    </w:p>
    <w:p w14:paraId="5E6E44ED">
      <w:pPr>
        <w:pStyle w:val="4"/>
        <w:bidi w:val="0"/>
        <w:rPr>
          <w:color w:val="auto"/>
        </w:rPr>
      </w:pPr>
      <w:bookmarkStart w:id="9" w:name="_Toc6834"/>
      <w:r>
        <w:rPr>
          <w:color w:val="auto"/>
        </w:rPr>
        <w:t>2.2.3  项目执行管理模块</w:t>
      </w:r>
      <w:bookmarkEnd w:id="9"/>
    </w:p>
    <w:p w14:paraId="268AD569">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项目进入执行阶段后，科研人员可按年度提交进展报告（报告年度、提交日期、报告内容），初始状态为"待审核"，科研处审核后更新状态。科研人员可提交重要事项变更申请，涵盖三种变更类型：预算调整（关联具体预算科目及原值/新值）、延期申请（原截止日期/新截止日期）、成员变更（变更内容说明），提交后由科研处审批。提供合同/任务书上传与管理功能，合同与项目一对一关联。预算执行监控功能以表格形式展示各预算科目的预算金额、已支出金额、执行率百分比，并通过颜色标识预警状态（绿色正常、黄色预警、红色超支）。</w:t>
      </w:r>
    </w:p>
    <w:p w14:paraId="685D0BB1">
      <w:pPr>
        <w:pStyle w:val="4"/>
        <w:bidi w:val="0"/>
        <w:rPr>
          <w:color w:val="auto"/>
        </w:rPr>
      </w:pPr>
      <w:bookmarkStart w:id="10" w:name="_Toc21323"/>
      <w:r>
        <w:rPr>
          <w:color w:val="auto"/>
        </w:rPr>
        <w:t>2.2.4  项目验收管理模块</w:t>
      </w:r>
      <w:bookmarkEnd w:id="10"/>
    </w:p>
    <w:p w14:paraId="119F034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科研人员在项目到期前提交验收申请，上传结题材料附件，项目状态变更为"验收申请"。科研处管理员进行验收评审，填写评审意见和评审结果。评审通过后，项目状态变更为"验收通过"，系统触发器自动记录验收日期；评审不通过则退回"执行中"状态。对验收通过的项目，科研处可发放结题证书并上传证书文件链接。</w:t>
      </w:r>
    </w:p>
    <w:p w14:paraId="6E060B82">
      <w:pPr>
        <w:pStyle w:val="4"/>
        <w:bidi w:val="0"/>
      </w:pPr>
      <w:bookmarkStart w:id="11" w:name="_Toc31089"/>
      <w:r>
        <w:rPr>
          <w:color w:val="auto"/>
        </w:rPr>
        <w:t>2.2.5  经费管理模块</w:t>
      </w:r>
      <w:bookmarkEnd w:id="11"/>
    </w:p>
    <w:p w14:paraId="52CD9006">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该模块由财务处管理员主导，科研人员协同使用。财务处登记项目经费到账信息（项目编号、到账金额、到账日期、用途说明），交易类型标记为"到账"。科研人员提交支出报销申请，需关联具体预算科目，填写金额、日期和用途，提交后状态为"待审批"。财务处进行审批时，数据库触发器自动校验：若支出金额超出对应预算科目的可用余额（预算金额-已支出金额），则拦截操作并报错；校验通过则自动更新预算表的已支出金额。系统提供项目经费执行状态总览，包括总预算、总支出、综合执行率和各科目明细。对验收通过的项目，财务处可选择结余经费处理方式（转入下一年/上缴学校）。</w:t>
      </w:r>
    </w:p>
    <w:p w14:paraId="2A48BFB9">
      <w:pPr>
        <w:pStyle w:val="4"/>
        <w:bidi w:val="0"/>
      </w:pPr>
      <w:bookmarkStart w:id="12" w:name="_Toc18332"/>
      <w:r>
        <w:rPr>
          <w:color w:val="auto"/>
        </w:rPr>
        <w:t>2.2.6  成果管理模块</w:t>
      </w:r>
      <w:bookmarkEnd w:id="12"/>
    </w:p>
    <w:p w14:paraId="36E24CB4">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科研人员可登记项目产出的科研成果，成果类型包括论文、专利、软件著作权、获奖、标准、成果转化六种，需填写标题、发表日期、作者/完成人等信息并上传附件链接。科研人员可按项目查询该项目下已登记的全部成果。科研处管理员可对提交的成果进行审核。</w:t>
      </w:r>
    </w:p>
    <w:p w14:paraId="226E7FC2">
      <w:pPr>
        <w:pStyle w:val="4"/>
        <w:bidi w:val="0"/>
      </w:pPr>
      <w:bookmarkStart w:id="13" w:name="_Toc18936"/>
      <w:r>
        <w:rPr>
          <w:color w:val="auto"/>
        </w:rPr>
        <w:t>2.2.7  统计报表模块</w:t>
      </w:r>
      <w:bookmarkEnd w:id="13"/>
    </w:p>
    <w:p w14:paraId="2E0A231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该模块为科研处提供多维度的数据统计功能。按年度统计各学院的项目申报数、立项数、立项率（立项数/申报数×100%）和到账经费总额，通过数据库存储过程实现。按年度统计每位科研人员负责的项目总数、在研项目数和成果数量，为人事考核提供数据支撑。按成果类型（论文/专利/软著/获奖等）分组统计总数量，以图表形式直观展示分布比例。</w:t>
      </w:r>
    </w:p>
    <w:p w14:paraId="45EA20C7">
      <w:pPr>
        <w:pStyle w:val="4"/>
        <w:bidi w:val="0"/>
      </w:pPr>
      <w:bookmarkStart w:id="14" w:name="_Toc12351"/>
      <w:r>
        <w:rPr>
          <w:color w:val="auto"/>
        </w:rPr>
        <w:t>2.2.8  综合查询与工作台模块</w:t>
      </w:r>
      <w:bookmarkEnd w:id="14"/>
    </w:p>
    <w:p w14:paraId="5208B926">
      <w:pPr>
        <w:keepNext w:val="0"/>
        <w:keepLines w:val="0"/>
        <w:pageBreakBefore w:val="0"/>
        <w:widowControl/>
        <w:kinsoku/>
        <w:wordWrap/>
        <w:overflowPunct/>
        <w:topLinePunct w:val="0"/>
        <w:autoSpaceDE/>
        <w:autoSpaceDN/>
        <w:bidi w:val="0"/>
        <w:adjustRightInd/>
        <w:snapToGrid/>
        <w:ind w:firstLine="480" w:firstLineChars="200"/>
        <w:textAlignment w:val="auto"/>
      </w:pPr>
      <w:r>
        <w:rPr>
          <w:sz w:val="24"/>
        </w:rPr>
        <w:t>工作台（Dashboard）为各角色提供个性化的首页视图：通知公告列表（按发布时间倒序）、即将到期项目提醒（30天内到期且未验收的项目，按剩余天数升序）、各类待办事项的数量统计卡片以及快捷功能入口。综合查询模块支持按项目编号、名称、负责人、状态等条件筛选项目列表，点击可查看项目完整详情，包括基本信息、预算执行、评审记录、成果列表、经费流水和项目时间线。</w:t>
      </w:r>
    </w:p>
    <w:p w14:paraId="468CDBE2">
      <w:pPr>
        <w:spacing w:before="120"/>
        <w:ind w:firstLine="0"/>
        <w:jc w:val="center"/>
      </w:pPr>
      <w:r>
        <w:drawing>
          <wp:inline distT="0" distB="0" distL="114300" distR="114300">
            <wp:extent cx="4828540" cy="2428240"/>
            <wp:effectExtent l="0" t="0" r="2540" b="1016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4828540" cy="2428240"/>
                    </a:xfrm>
                    <a:prstGeom prst="rect">
                      <a:avLst/>
                    </a:prstGeom>
                  </pic:spPr>
                </pic:pic>
              </a:graphicData>
            </a:graphic>
          </wp:inline>
        </w:drawing>
      </w:r>
    </w:p>
    <w:p w14:paraId="2992042C">
      <w:pPr>
        <w:pStyle w:val="5"/>
        <w:spacing w:before="120"/>
        <w:ind w:firstLine="0"/>
        <w:jc w:val="center"/>
      </w:pPr>
      <w:r>
        <w:t>图</w:t>
      </w:r>
      <w:r>
        <w:fldChar w:fldCharType="begin"/>
      </w:r>
      <w:r>
        <w:instrText xml:space="preserve"> SEQ 图 \* ARABIC </w:instrText>
      </w:r>
      <w:r>
        <w:fldChar w:fldCharType="separate"/>
      </w:r>
      <w:r>
        <w:t>3</w:t>
      </w:r>
      <w:r>
        <w:fldChar w:fldCharType="end"/>
      </w:r>
      <w:r>
        <w:t>系统功能模块结构图</w:t>
      </w:r>
    </w:p>
    <w:p w14:paraId="3338769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【提示：列出系统需要实现的所有功能模块，并对每个模块进行详细说明。可以使用功能模块列表或功能分解图辅助说明。
</w:t>
      </w:r>
    </w:p>
    <w:p w14:paraId="37409E3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【提示格式】
</w:t>
      </w:r>
    </w:p>
    <w:p w14:paraId="2020284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2.2.1 XX管理模块
</w:t>
      </w:r>
    </w:p>
    <w:p w14:paraId="504A273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功能描述：...
</w:t>
      </w:r>
    </w:p>
    <w:p w14:paraId="3464A92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输入信息：...
</w:t>
      </w:r>
    </w:p>
    <w:p w14:paraId="655E148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处理逻辑：...
</w:t>
      </w:r>
    </w:p>
    <w:p w14:paraId="1BF75505">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输出结果：...】</w:t>
      </w:r>
    </w:p>
    <w:p w14:paraId="615DE271">
      <w:pPr>
        <w:pStyle w:val="3"/>
        <w:rPr>
          <w:color w:val="auto"/>
        </w:rPr>
      </w:pPr>
      <w:bookmarkStart w:id="15" w:name="_Toc22920"/>
      <w:r>
        <w:rPr>
          <w:color w:val="auto"/>
        </w:rPr>
        <w:t>2.3 数据流图（DFD）</w:t>
      </w:r>
      <w:bookmarkEnd w:id="15"/>
    </w:p>
    <w:p w14:paraId="16B0F4DD">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数据流图（Data Flow Diagram）是结构化需求分析的核心工具。本节采用"自顶向下、逐层细化"的策略，首先绘制顶层数据流图刻画系统与外部实体之间的数据交换全貌，然后绘制一层数据流图分解系统的主要处理功能及其间的数据流动，最后选取项目申报子功能绘制二层数据流图进行精细化描述。</w:t>
      </w:r>
    </w:p>
    <w:p w14:paraId="2864FD85">
      <w:pPr>
        <w:pStyle w:val="4"/>
        <w:bidi w:val="0"/>
        <w:rPr>
          <w:color w:val="auto"/>
        </w:rPr>
      </w:pPr>
      <w:bookmarkStart w:id="16" w:name="_Toc7361"/>
      <w:r>
        <w:rPr>
          <w:color w:val="auto"/>
        </w:rPr>
        <w:t>2.3.1  顶层数据流图</w:t>
      </w:r>
      <w:bookmarkEnd w:id="16"/>
    </w:p>
    <w:p w14:paraId="72BE2110">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顶层数据流图（上下文图）将整个系统视为单一处理节点，重点展示系统与四类外部实体（科研人员、科研处管理员、评审专家、财务处管理员）之间的数据交互关系。科研人员向系统提交申报信息、报告信息、验收申请、成果信息和报销申请，并从系统获取通知信息、审批反馈和项目状态。科研处管理员向系统发布通知、提交审查意见、分配评审专家、进行审批决策，并从系统获取申报材料、评审结果和统计数据。评审专家从系统获取待审项目信息，向系统提交评审意见。财务处管理员向系统登记到账信息、提交审批决策，并从系统获取经费状态和预算执行情况。</w:t>
      </w:r>
    </w:p>
    <w:p w14:paraId="4280DE90">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drawing>
          <wp:inline distT="0" distB="0" distL="114300" distR="114300">
            <wp:extent cx="5029200" cy="2791460"/>
            <wp:effectExtent l="0" t="0" r="0" b="1270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2"/>
                    <a:stretch>
                      <a:fillRect/>
                    </a:stretch>
                  </pic:blipFill>
                  <pic:spPr>
                    <a:xfrm>
                      <a:off x="0" y="0"/>
                      <a:ext cx="5029200" cy="2791790"/>
                    </a:xfrm>
                    <a:prstGeom prst="rect">
                      <a:avLst/>
                    </a:prstGeom>
                  </pic:spPr>
                </pic:pic>
              </a:graphicData>
            </a:graphic>
          </wp:inline>
        </w:drawing>
      </w:r>
    </w:p>
    <w:p w14:paraId="417352DB">
      <w:pPr>
        <w:pStyle w:val="5"/>
        <w:keepNext w:val="0"/>
        <w:keepLines w:val="0"/>
        <w:pageBreakBefore w:val="0"/>
        <w:widowControl/>
        <w:kinsoku/>
        <w:wordWrap/>
        <w:overflowPunct/>
        <w:topLinePunct w:val="0"/>
        <w:autoSpaceDE/>
        <w:autoSpaceDN/>
        <w:bidi w:val="0"/>
        <w:adjustRightInd/>
        <w:snapToGrid/>
        <w:ind w:firstLine="400" w:firstLineChars="200"/>
        <w:jc w:val="center"/>
        <w:textAlignment w:val="auto"/>
        <w:rPr>
          <w:sz w:val="24"/>
        </w:rPr>
      </w:pPr>
      <w:r>
        <w:t>图</w:t>
      </w:r>
      <w:r>
        <w:fldChar w:fldCharType="begin"/>
      </w:r>
      <w:r>
        <w:instrText xml:space="preserve"> SEQ 图 \* ARABIC </w:instrText>
      </w:r>
      <w:r>
        <w:fldChar w:fldCharType="separate"/>
      </w:r>
      <w:r>
        <w:t>4</w:t>
      </w:r>
      <w:r>
        <w:fldChar w:fldCharType="end"/>
      </w:r>
      <w:r>
        <w:t xml:space="preserve"> 顶层数据流图（上下文图）</w:t>
      </w:r>
    </w:p>
    <w:p w14:paraId="231181FE">
      <w:pPr>
        <w:pStyle w:val="4"/>
        <w:bidi w:val="0"/>
        <w:rPr>
          <w:color w:val="auto"/>
        </w:rPr>
      </w:pPr>
      <w:bookmarkStart w:id="17" w:name="_Toc23429"/>
      <w:r>
        <w:rPr>
          <w:color w:val="auto"/>
        </w:rPr>
        <w:t>2.3.2  一层数据流图</w:t>
      </w:r>
      <w:bookmarkEnd w:id="17"/>
    </w:p>
    <w:p w14:paraId="530A5A2D">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一层数据流图将顶层图中的单一处理节点分解为八个核心处理功能，展示了各功能模块之间以及功能模块与数据存储之间的数据流动关系。八个处理功能分别为：P1-通知管理、P2-项目申报与审批、P3-项目执行管理、P4-项目验收管理、P5-经费管理、P6-成果管理、P7-统计报表、P8-综合查询。数据存储包括：D1-通知表、D2-项目表、D3-预算表、D4-评审记录表、D5-经费流水表、D6-成果表、D7-进展报告表、D8-验收记录表等。</w:t>
      </w:r>
    </w:p>
    <w:p w14:paraId="0E361D65">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drawing>
          <wp:inline distT="0" distB="0" distL="114300" distR="114300">
            <wp:extent cx="4476115" cy="2864485"/>
            <wp:effectExtent l="0" t="0" r="4445" b="63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4476115" cy="2864485"/>
                    </a:xfrm>
                    <a:prstGeom prst="rect">
                      <a:avLst/>
                    </a:prstGeom>
                  </pic:spPr>
                </pic:pic>
              </a:graphicData>
            </a:graphic>
          </wp:inline>
        </w:drawing>
      </w:r>
    </w:p>
    <w:p w14:paraId="41E5FFB2">
      <w:pPr>
        <w:pStyle w:val="5"/>
        <w:keepNext w:val="0"/>
        <w:keepLines w:val="0"/>
        <w:pageBreakBefore w:val="0"/>
        <w:widowControl/>
        <w:kinsoku/>
        <w:wordWrap/>
        <w:overflowPunct/>
        <w:topLinePunct w:val="0"/>
        <w:autoSpaceDE/>
        <w:autoSpaceDN/>
        <w:bidi w:val="0"/>
        <w:adjustRightInd/>
        <w:snapToGrid/>
        <w:ind w:firstLine="400" w:firstLineChars="200"/>
        <w:jc w:val="center"/>
        <w:textAlignment w:val="auto"/>
        <w:rPr>
          <w:rFonts w:hint="eastAsia" w:eastAsia="黑体"/>
          <w:sz w:val="24"/>
          <w:lang w:val="en-US" w:eastAsia="zh-CN"/>
        </w:rPr>
      </w:pPr>
      <w:r>
        <w:t>图</w:t>
      </w:r>
      <w:r>
        <w:fldChar w:fldCharType="begin"/>
      </w:r>
      <w:r>
        <w:instrText xml:space="preserve"> SEQ 图 \* ARABIC </w:instrText>
      </w:r>
      <w:r>
        <w:fldChar w:fldCharType="separate"/>
      </w:r>
      <w:r>
        <w:t>5</w:t>
      </w:r>
      <w:r>
        <w:fldChar w:fldCharType="end"/>
      </w:r>
      <w:r>
        <w:rPr>
          <w:rFonts w:hint="eastAsia"/>
          <w:lang w:val="en-US" w:eastAsia="zh-CN"/>
        </w:rPr>
        <w:t>一层数据流图</w:t>
      </w:r>
    </w:p>
    <w:p w14:paraId="0B6F7F74">
      <w:pPr>
        <w:pStyle w:val="4"/>
        <w:bidi w:val="0"/>
        <w:rPr>
          <w:color w:val="auto"/>
        </w:rPr>
      </w:pPr>
      <w:bookmarkStart w:id="18" w:name="_Toc29916"/>
      <w:r>
        <w:rPr>
          <w:color w:val="auto"/>
        </w:rPr>
        <w:t>2.3.3  二层数据流图（项目申报与审批）</w:t>
      </w:r>
      <w:bookmarkEnd w:id="18"/>
    </w:p>
    <w:p w14:paraId="1ACD32E7">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选取核心处理功能"P2-项目申报与审批"进行精细化分解，得到五个子处理：P2.1-申报通知查看、P2.2-项目申报提交、P2.3-形式审查、P2.4-专家评审、P2.5-立项审批。该分解完整刻画了项目从申报到立项的内部数据处理逻辑与各子功能间的数据传递关系。</w:t>
      </w:r>
    </w:p>
    <w:p w14:paraId="3044F7F0">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drawing>
          <wp:inline distT="0" distB="0" distL="114300" distR="114300">
            <wp:extent cx="5029200" cy="2766695"/>
            <wp:effectExtent l="0" t="0" r="0" b="698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4"/>
                    <a:stretch>
                      <a:fillRect/>
                    </a:stretch>
                  </pic:blipFill>
                  <pic:spPr>
                    <a:xfrm>
                      <a:off x="0" y="0"/>
                      <a:ext cx="5029200" cy="2766852"/>
                    </a:xfrm>
                    <a:prstGeom prst="rect">
                      <a:avLst/>
                    </a:prstGeom>
                  </pic:spPr>
                </pic:pic>
              </a:graphicData>
            </a:graphic>
          </wp:inline>
        </w:drawing>
      </w:r>
    </w:p>
    <w:p w14:paraId="79F7E071">
      <w:pPr>
        <w:pStyle w:val="5"/>
        <w:keepNext w:val="0"/>
        <w:keepLines w:val="0"/>
        <w:pageBreakBefore w:val="0"/>
        <w:widowControl/>
        <w:kinsoku/>
        <w:wordWrap/>
        <w:overflowPunct/>
        <w:topLinePunct w:val="0"/>
        <w:autoSpaceDE/>
        <w:autoSpaceDN/>
        <w:bidi w:val="0"/>
        <w:adjustRightInd/>
        <w:snapToGrid/>
        <w:ind w:firstLine="400" w:firstLineChars="200"/>
        <w:jc w:val="center"/>
        <w:textAlignment w:val="auto"/>
        <w:rPr>
          <w:color w:val="auto"/>
        </w:rPr>
      </w:pPr>
      <w:r>
        <w:t>图</w:t>
      </w:r>
      <w:r>
        <w:fldChar w:fldCharType="begin"/>
      </w:r>
      <w:r>
        <w:instrText xml:space="preserve"> SEQ 图 \* ARABIC </w:instrText>
      </w:r>
      <w:r>
        <w:fldChar w:fldCharType="separate"/>
      </w:r>
      <w:r>
        <w:t>6</w:t>
      </w:r>
      <w:r>
        <w:fldChar w:fldCharType="end"/>
      </w:r>
      <w:r>
        <w:t>二层数据流图（P2-项目申报与审批）</w:t>
      </w:r>
    </w:p>
    <w:p w14:paraId="26150A6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【提示：绘制系统的分层数据流图，包括：
</w:t>
      </w:r>
    </w:p>
    <w:p w14:paraId="1DEE33B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顶层数据流图（上下文图）：展示系统与外部实体之间的数据交互；
</w:t>
      </w:r>
    </w:p>
    <w:p w14:paraId="1F94218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一层数据流图：展示系统主要功能模块之间的数据流动；
</w:t>
      </w:r>
    </w:p>
    <w:p w14:paraId="083613F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二层数据流图（可选）：对核心模块进一步细化。
</w:t>
      </w:r>
    </w:p>
    <w:p w14:paraId="6AF0B432">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【要求】使用Visio/PowerDesigner/Draw.io等工具绘制，图片需清晰可读，并配以文字说明。】</w:t>
      </w:r>
    </w:p>
    <w:p w14:paraId="4CB5B608">
      <w:pPr>
        <w:pStyle w:val="3"/>
        <w:rPr>
          <w:color w:val="auto"/>
        </w:rPr>
      </w:pPr>
      <w:bookmarkStart w:id="19" w:name="_Toc6943"/>
      <w:r>
        <w:rPr>
          <w:color w:val="auto"/>
        </w:rPr>
        <w:t>2.4 数据字典（DD）</w:t>
      </w:r>
      <w:bookmarkEnd w:id="19"/>
    </w:p>
    <w:p w14:paraId="4439696C">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数据字典对数据流图中出现的所有数据元素进行精确的语义定义，是数据库概念结构设计的直接依据。以下按数据项、数据流、数据存储三类进行系统化定义。</w:t>
      </w:r>
    </w:p>
    <w:p w14:paraId="03A7D8AC">
      <w:pPr>
        <w:pStyle w:val="4"/>
      </w:pPr>
      <w:bookmarkStart w:id="20" w:name="_Toc14323"/>
      <w:r>
        <w:rPr>
          <w:color w:val="auto"/>
        </w:rPr>
        <w:t>2.4.1  数据项定义</w:t>
      </w:r>
      <w:bookmarkEnd w:id="20"/>
    </w:p>
    <w:p w14:paraId="2A6A0F9F">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数据项是系统中不可再分的最小数据单位。系统核心数据项定义如下表所示。</w:t>
      </w:r>
    </w:p>
    <w:p w14:paraId="78F234CE">
      <w:pPr>
        <w:pStyle w:val="5"/>
        <w:jc w:val="center"/>
        <w:rPr>
          <w:rFonts w:hint="default" w:eastAsia="黑体"/>
          <w:lang w:val="en-US" w:eastAsia="zh-CN"/>
        </w:rPr>
      </w:pPr>
      <w:r>
        <w:t>表</w:t>
      </w:r>
      <w:r>
        <w:fldChar w:fldCharType="begin"/>
      </w:r>
      <w:r>
        <w:instrText xml:space="preserve"> SEQ 表 \* ARABIC </w:instrText>
      </w:r>
      <w:r>
        <w:fldChar w:fldCharType="separate"/>
      </w:r>
      <w:r>
        <w:t>1</w:t>
      </w:r>
      <w:r>
        <w:fldChar w:fldCharType="end"/>
      </w:r>
      <w:r>
        <w:rPr>
          <w:rFonts w:hint="eastAsia"/>
          <w:lang w:val="en-US" w:eastAsia="zh-CN"/>
        </w:rPr>
        <w:t>系统核心数据项定义</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2"/>
        <w:gridCol w:w="2036"/>
        <w:gridCol w:w="1171"/>
        <w:gridCol w:w="1193"/>
        <w:gridCol w:w="1210"/>
        <w:gridCol w:w="1217"/>
        <w:gridCol w:w="1213"/>
      </w:tblGrid>
      <w:tr w14:paraId="7816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12" w:space="0"/>
              <w:left w:val="nil"/>
              <w:bottom w:val="single" w:color="000000" w:sz="4" w:space="0"/>
              <w:right w:val="nil"/>
              <w:tl2br w:val="nil"/>
            </w:tcBorders>
            <w:shd w:val="clear" w:color="auto" w:fill="FFFFFF"/>
          </w:tcPr>
          <w:p w14:paraId="3443DBEF">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编号</w:t>
            </w:r>
          </w:p>
        </w:tc>
        <w:tc>
          <w:tcPr>
            <w:tcW w:w="1235" w:type="dxa"/>
            <w:tcBorders>
              <w:top w:val="single" w:color="000000" w:sz="12" w:space="0"/>
              <w:left w:val="nil"/>
              <w:bottom w:val="single" w:color="000000" w:sz="4" w:space="0"/>
              <w:right w:val="nil"/>
            </w:tcBorders>
            <w:shd w:val="clear" w:color="auto" w:fill="FFFFFF"/>
          </w:tcPr>
          <w:p w14:paraId="1832A4D2">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数据项名称</w:t>
            </w:r>
          </w:p>
        </w:tc>
        <w:tc>
          <w:tcPr>
            <w:tcW w:w="1235" w:type="dxa"/>
            <w:tcBorders>
              <w:top w:val="single" w:color="000000" w:sz="12" w:space="0"/>
              <w:left w:val="nil"/>
              <w:bottom w:val="single" w:color="000000" w:sz="4" w:space="0"/>
              <w:right w:val="nil"/>
            </w:tcBorders>
            <w:shd w:val="clear" w:color="auto" w:fill="FFFFFF"/>
          </w:tcPr>
          <w:p w14:paraId="5893D1E9">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含义说明</w:t>
            </w:r>
          </w:p>
        </w:tc>
        <w:tc>
          <w:tcPr>
            <w:tcW w:w="1235" w:type="dxa"/>
            <w:tcBorders>
              <w:top w:val="single" w:color="000000" w:sz="12" w:space="0"/>
              <w:left w:val="nil"/>
              <w:bottom w:val="single" w:color="000000" w:sz="4" w:space="0"/>
              <w:right w:val="nil"/>
            </w:tcBorders>
            <w:shd w:val="clear" w:color="auto" w:fill="FFFFFF"/>
          </w:tcPr>
          <w:p w14:paraId="555DAC1E">
            <w:pPr>
              <w:spacing w:after="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类型</w:t>
            </w:r>
          </w:p>
        </w:tc>
        <w:tc>
          <w:tcPr>
            <w:tcW w:w="1235" w:type="dxa"/>
            <w:tcBorders>
              <w:top w:val="single" w:color="000000" w:sz="12" w:space="0"/>
              <w:left w:val="nil"/>
              <w:bottom w:val="single" w:color="000000" w:sz="4" w:space="0"/>
              <w:right w:val="nil"/>
            </w:tcBorders>
            <w:shd w:val="clear" w:color="auto" w:fill="FFFFFF"/>
          </w:tcPr>
          <w:p w14:paraId="5AF0B092">
            <w:pPr>
              <w:spacing w:after="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长度</w:t>
            </w:r>
          </w:p>
        </w:tc>
        <w:tc>
          <w:tcPr>
            <w:tcW w:w="1235" w:type="dxa"/>
            <w:tcBorders>
              <w:top w:val="single" w:color="000000" w:sz="12" w:space="0"/>
              <w:left w:val="nil"/>
              <w:bottom w:val="single" w:color="000000" w:sz="4" w:space="0"/>
              <w:right w:val="nil"/>
            </w:tcBorders>
            <w:shd w:val="clear" w:color="auto" w:fill="FFFFFF"/>
          </w:tcPr>
          <w:p w14:paraId="3FB9A342">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取值范围/格式</w:t>
            </w:r>
          </w:p>
        </w:tc>
        <w:tc>
          <w:tcPr>
            <w:tcW w:w="1235" w:type="dxa"/>
            <w:tcBorders>
              <w:top w:val="single" w:color="000000" w:sz="12" w:space="0"/>
              <w:left w:val="nil"/>
              <w:bottom w:val="single" w:color="000000" w:sz="4" w:space="0"/>
              <w:right w:val="nil"/>
            </w:tcBorders>
            <w:shd w:val="clear" w:color="auto" w:fill="FFFFFF"/>
          </w:tcPr>
          <w:p w14:paraId="2C24A88D">
            <w:pPr>
              <w:spacing w:after="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备注</w:t>
            </w:r>
          </w:p>
        </w:tc>
      </w:tr>
      <w:tr w14:paraId="2D05C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4" w:space="0"/>
              <w:left w:val="nil"/>
              <w:bottom w:val="nil"/>
              <w:right w:val="nil"/>
            </w:tcBorders>
            <w:shd w:val="clear" w:color="auto" w:fill="FFFFFF"/>
          </w:tcPr>
          <w:p w14:paraId="25DA60F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DI-01</w:t>
            </w:r>
          </w:p>
        </w:tc>
        <w:tc>
          <w:tcPr>
            <w:tcW w:w="1235" w:type="dxa"/>
            <w:tcBorders>
              <w:top w:val="single" w:color="000000" w:sz="4" w:space="0"/>
              <w:left w:val="nil"/>
              <w:bottom w:val="nil"/>
              <w:right w:val="nil"/>
            </w:tcBorders>
            <w:shd w:val="clear" w:color="auto" w:fill="FFFFFF"/>
          </w:tcPr>
          <w:p w14:paraId="76E75DE9">
            <w:pPr>
              <w:spacing w:after="0"/>
              <w:ind w:firstLine="577" w:firstLineChars="275"/>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project_id</w:t>
            </w:r>
          </w:p>
        </w:tc>
        <w:tc>
          <w:tcPr>
            <w:tcW w:w="1235" w:type="dxa"/>
            <w:tcBorders>
              <w:top w:val="single" w:color="000000" w:sz="4" w:space="0"/>
              <w:left w:val="nil"/>
              <w:bottom w:val="nil"/>
              <w:right w:val="nil"/>
            </w:tcBorders>
            <w:shd w:val="clear" w:color="auto" w:fill="FFFFFF"/>
          </w:tcPr>
          <w:p w14:paraId="1073FD33">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项目编号</w:t>
            </w:r>
          </w:p>
        </w:tc>
        <w:tc>
          <w:tcPr>
            <w:tcW w:w="1235" w:type="dxa"/>
            <w:tcBorders>
              <w:top w:val="single" w:color="000000" w:sz="4" w:space="0"/>
              <w:left w:val="nil"/>
              <w:bottom w:val="nil"/>
              <w:right w:val="nil"/>
            </w:tcBorders>
            <w:shd w:val="clear" w:color="auto" w:fill="FFFFFF"/>
          </w:tcPr>
          <w:p w14:paraId="24D68363">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single" w:color="000000" w:sz="4" w:space="0"/>
              <w:left w:val="nil"/>
              <w:bottom w:val="nil"/>
              <w:right w:val="nil"/>
            </w:tcBorders>
            <w:shd w:val="clear" w:color="auto" w:fill="FFFFFF"/>
          </w:tcPr>
          <w:p w14:paraId="42D6E057">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20</w:t>
            </w:r>
          </w:p>
        </w:tc>
        <w:tc>
          <w:tcPr>
            <w:tcW w:w="1235" w:type="dxa"/>
            <w:tcBorders>
              <w:top w:val="single" w:color="000000" w:sz="4" w:space="0"/>
              <w:left w:val="nil"/>
              <w:bottom w:val="nil"/>
              <w:right w:val="nil"/>
            </w:tcBorders>
            <w:shd w:val="clear" w:color="auto" w:fill="FFFFFF"/>
          </w:tcPr>
          <w:p w14:paraId="5524D3F1">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如 P2024001</w:t>
            </w:r>
          </w:p>
        </w:tc>
        <w:tc>
          <w:tcPr>
            <w:tcW w:w="1235" w:type="dxa"/>
            <w:tcBorders>
              <w:top w:val="single" w:color="000000" w:sz="4" w:space="0"/>
              <w:left w:val="nil"/>
              <w:bottom w:val="nil"/>
              <w:right w:val="nil"/>
            </w:tcBorders>
            <w:shd w:val="clear" w:color="auto" w:fill="FFFFFF"/>
          </w:tcPr>
          <w:p w14:paraId="26E6E8AB">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主键，系统自动生成</w:t>
            </w:r>
          </w:p>
        </w:tc>
      </w:tr>
      <w:tr w14:paraId="73AA2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D77BC07">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DI-02</w:t>
            </w:r>
          </w:p>
        </w:tc>
        <w:tc>
          <w:tcPr>
            <w:tcW w:w="1235" w:type="dxa"/>
            <w:tcBorders>
              <w:top w:val="nil"/>
              <w:left w:val="nil"/>
              <w:bottom w:val="nil"/>
              <w:right w:val="nil"/>
            </w:tcBorders>
            <w:shd w:val="clear" w:color="auto" w:fill="FFFFFF"/>
          </w:tcPr>
          <w:p w14:paraId="2E3CF3E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project_name</w:t>
            </w:r>
          </w:p>
        </w:tc>
        <w:tc>
          <w:tcPr>
            <w:tcW w:w="1235" w:type="dxa"/>
            <w:tcBorders>
              <w:top w:val="nil"/>
              <w:left w:val="nil"/>
              <w:bottom w:val="nil"/>
              <w:right w:val="nil"/>
            </w:tcBorders>
            <w:shd w:val="clear" w:color="auto" w:fill="FFFFFF"/>
          </w:tcPr>
          <w:p w14:paraId="33B6F47E">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项目名称</w:t>
            </w:r>
          </w:p>
        </w:tc>
        <w:tc>
          <w:tcPr>
            <w:tcW w:w="1235" w:type="dxa"/>
            <w:tcBorders>
              <w:top w:val="nil"/>
              <w:left w:val="nil"/>
              <w:bottom w:val="nil"/>
              <w:right w:val="nil"/>
            </w:tcBorders>
            <w:shd w:val="clear" w:color="auto" w:fill="FFFFFF"/>
          </w:tcPr>
          <w:p w14:paraId="2917B695">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09846D08">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200</w:t>
            </w:r>
          </w:p>
        </w:tc>
        <w:tc>
          <w:tcPr>
            <w:tcW w:w="1235" w:type="dxa"/>
            <w:tcBorders>
              <w:top w:val="nil"/>
              <w:left w:val="nil"/>
              <w:bottom w:val="nil"/>
              <w:right w:val="nil"/>
            </w:tcBorders>
            <w:shd w:val="clear" w:color="auto" w:fill="FFFFFF"/>
          </w:tcPr>
          <w:p w14:paraId="2E6A4887">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中文/英文/数字</w:t>
            </w:r>
          </w:p>
        </w:tc>
        <w:tc>
          <w:tcPr>
            <w:tcW w:w="1235" w:type="dxa"/>
            <w:tcBorders>
              <w:top w:val="nil"/>
              <w:left w:val="nil"/>
              <w:bottom w:val="nil"/>
              <w:right w:val="nil"/>
            </w:tcBorders>
            <w:shd w:val="clear" w:color="auto" w:fill="FFFFFF"/>
          </w:tcPr>
          <w:p w14:paraId="45C69B03">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5EB0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868845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DI-03</w:t>
            </w:r>
          </w:p>
        </w:tc>
        <w:tc>
          <w:tcPr>
            <w:tcW w:w="1235" w:type="dxa"/>
            <w:tcBorders>
              <w:top w:val="nil"/>
              <w:left w:val="nil"/>
              <w:bottom w:val="nil"/>
              <w:right w:val="nil"/>
            </w:tcBorders>
            <w:shd w:val="clear" w:color="auto" w:fill="FFFFFF"/>
          </w:tcPr>
          <w:p w14:paraId="20AE3DD8">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project_type</w:t>
            </w:r>
          </w:p>
        </w:tc>
        <w:tc>
          <w:tcPr>
            <w:tcW w:w="1235" w:type="dxa"/>
            <w:tcBorders>
              <w:top w:val="nil"/>
              <w:left w:val="nil"/>
              <w:bottom w:val="nil"/>
              <w:right w:val="nil"/>
            </w:tcBorders>
            <w:shd w:val="clear" w:color="auto" w:fill="FFFFFF"/>
          </w:tcPr>
          <w:p w14:paraId="6BE7D5AE">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项目类型</w:t>
            </w:r>
          </w:p>
        </w:tc>
        <w:tc>
          <w:tcPr>
            <w:tcW w:w="1235" w:type="dxa"/>
            <w:tcBorders>
              <w:top w:val="nil"/>
              <w:left w:val="nil"/>
              <w:bottom w:val="nil"/>
              <w:right w:val="nil"/>
            </w:tcBorders>
            <w:shd w:val="clear" w:color="auto" w:fill="FFFFFF"/>
          </w:tcPr>
          <w:p w14:paraId="381A0D55">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6AE78A28">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12614E3C">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纵向 / 横向</w:t>
            </w:r>
          </w:p>
        </w:tc>
        <w:tc>
          <w:tcPr>
            <w:tcW w:w="1235" w:type="dxa"/>
            <w:tcBorders>
              <w:top w:val="nil"/>
              <w:left w:val="nil"/>
              <w:bottom w:val="nil"/>
              <w:right w:val="nil"/>
            </w:tcBorders>
            <w:shd w:val="clear" w:color="auto" w:fill="FFFFFF"/>
          </w:tcPr>
          <w:p w14:paraId="0A05BD09">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26AA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35246A2F">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DI-04</w:t>
            </w:r>
          </w:p>
        </w:tc>
        <w:tc>
          <w:tcPr>
            <w:tcW w:w="1235" w:type="dxa"/>
            <w:tcBorders>
              <w:top w:val="nil"/>
              <w:left w:val="nil"/>
              <w:bottom w:val="nil"/>
              <w:right w:val="nil"/>
            </w:tcBorders>
            <w:shd w:val="clear" w:color="auto" w:fill="FFFFFF"/>
          </w:tcPr>
          <w:p w14:paraId="63A8B5D1">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project_level</w:t>
            </w:r>
          </w:p>
        </w:tc>
        <w:tc>
          <w:tcPr>
            <w:tcW w:w="1235" w:type="dxa"/>
            <w:tcBorders>
              <w:top w:val="nil"/>
              <w:left w:val="nil"/>
              <w:bottom w:val="nil"/>
              <w:right w:val="nil"/>
            </w:tcBorders>
            <w:shd w:val="clear" w:color="auto" w:fill="FFFFFF"/>
          </w:tcPr>
          <w:p w14:paraId="736ED1A8">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项目级别</w:t>
            </w:r>
          </w:p>
        </w:tc>
        <w:tc>
          <w:tcPr>
            <w:tcW w:w="1235" w:type="dxa"/>
            <w:tcBorders>
              <w:top w:val="nil"/>
              <w:left w:val="nil"/>
              <w:bottom w:val="nil"/>
              <w:right w:val="nil"/>
            </w:tcBorders>
            <w:shd w:val="clear" w:color="auto" w:fill="FFFFFF"/>
          </w:tcPr>
          <w:p w14:paraId="7F990BF8">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25D2C93E">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20</w:t>
            </w:r>
          </w:p>
        </w:tc>
        <w:tc>
          <w:tcPr>
            <w:tcW w:w="1235" w:type="dxa"/>
            <w:tcBorders>
              <w:top w:val="nil"/>
              <w:left w:val="nil"/>
              <w:bottom w:val="nil"/>
              <w:right w:val="nil"/>
            </w:tcBorders>
            <w:shd w:val="clear" w:color="auto" w:fill="FFFFFF"/>
          </w:tcPr>
          <w:p w14:paraId="7CE7FB34">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国家级/省部级/市厅级/横向</w:t>
            </w:r>
          </w:p>
        </w:tc>
        <w:tc>
          <w:tcPr>
            <w:tcW w:w="1235" w:type="dxa"/>
            <w:tcBorders>
              <w:top w:val="nil"/>
              <w:left w:val="nil"/>
              <w:bottom w:val="nil"/>
              <w:right w:val="nil"/>
            </w:tcBorders>
            <w:shd w:val="clear" w:color="auto" w:fill="FFFFFF"/>
          </w:tcPr>
          <w:p w14:paraId="7166E1FF">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r>
      <w:tr w14:paraId="61115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46146B93">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DI-05</w:t>
            </w:r>
          </w:p>
        </w:tc>
        <w:tc>
          <w:tcPr>
            <w:tcW w:w="1235" w:type="dxa"/>
            <w:tcBorders>
              <w:top w:val="nil"/>
              <w:left w:val="nil"/>
              <w:bottom w:val="nil"/>
              <w:right w:val="nil"/>
            </w:tcBorders>
            <w:shd w:val="clear" w:color="auto" w:fill="FFFFFF"/>
          </w:tcPr>
          <w:p w14:paraId="774F717C">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project_status</w:t>
            </w:r>
          </w:p>
        </w:tc>
        <w:tc>
          <w:tcPr>
            <w:tcW w:w="1235" w:type="dxa"/>
            <w:tcBorders>
              <w:top w:val="nil"/>
              <w:left w:val="nil"/>
              <w:bottom w:val="nil"/>
              <w:right w:val="nil"/>
            </w:tcBorders>
            <w:shd w:val="clear" w:color="auto" w:fill="FFFFFF"/>
          </w:tcPr>
          <w:p w14:paraId="5FA7838E">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项目状态</w:t>
            </w:r>
          </w:p>
        </w:tc>
        <w:tc>
          <w:tcPr>
            <w:tcW w:w="1235" w:type="dxa"/>
            <w:tcBorders>
              <w:top w:val="nil"/>
              <w:left w:val="nil"/>
              <w:bottom w:val="nil"/>
              <w:right w:val="nil"/>
            </w:tcBorders>
            <w:shd w:val="clear" w:color="auto" w:fill="FFFFFF"/>
          </w:tcPr>
          <w:p w14:paraId="7F645988">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10385BE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5A31E83E">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10种状态值</w:t>
            </w:r>
          </w:p>
        </w:tc>
        <w:tc>
          <w:tcPr>
            <w:tcW w:w="1235" w:type="dxa"/>
            <w:tcBorders>
              <w:top w:val="nil"/>
              <w:left w:val="nil"/>
              <w:bottom w:val="nil"/>
              <w:right w:val="nil"/>
            </w:tcBorders>
            <w:shd w:val="clear" w:color="auto" w:fill="FFFFFF"/>
          </w:tcPr>
          <w:p w14:paraId="74A30196">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默认"申报中"</w:t>
            </w:r>
          </w:p>
        </w:tc>
      </w:tr>
      <w:tr w14:paraId="26421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3844406">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DI-06</w:t>
            </w:r>
          </w:p>
        </w:tc>
        <w:tc>
          <w:tcPr>
            <w:tcW w:w="1235" w:type="dxa"/>
            <w:tcBorders>
              <w:top w:val="nil"/>
              <w:left w:val="nil"/>
              <w:bottom w:val="nil"/>
              <w:right w:val="nil"/>
            </w:tcBorders>
            <w:shd w:val="clear" w:color="auto" w:fill="FFFFFF"/>
          </w:tcPr>
          <w:p w14:paraId="5C8A1262">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budget_total</w:t>
            </w:r>
          </w:p>
        </w:tc>
        <w:tc>
          <w:tcPr>
            <w:tcW w:w="1235" w:type="dxa"/>
            <w:tcBorders>
              <w:top w:val="nil"/>
              <w:left w:val="nil"/>
              <w:bottom w:val="nil"/>
              <w:right w:val="nil"/>
            </w:tcBorders>
            <w:shd w:val="clear" w:color="auto" w:fill="FFFFFF"/>
          </w:tcPr>
          <w:p w14:paraId="27E8347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总预算（万元）</w:t>
            </w:r>
          </w:p>
        </w:tc>
        <w:tc>
          <w:tcPr>
            <w:tcW w:w="1235" w:type="dxa"/>
            <w:tcBorders>
              <w:top w:val="nil"/>
              <w:left w:val="nil"/>
              <w:bottom w:val="nil"/>
              <w:right w:val="nil"/>
            </w:tcBorders>
            <w:shd w:val="clear" w:color="auto" w:fill="FFFFFF"/>
          </w:tcPr>
          <w:p w14:paraId="626C137D">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数值型</w:t>
            </w:r>
          </w:p>
        </w:tc>
        <w:tc>
          <w:tcPr>
            <w:tcW w:w="1235" w:type="dxa"/>
            <w:tcBorders>
              <w:top w:val="nil"/>
              <w:left w:val="nil"/>
              <w:bottom w:val="nil"/>
              <w:right w:val="nil"/>
            </w:tcBorders>
            <w:shd w:val="clear" w:color="auto" w:fill="FFFFFF"/>
          </w:tcPr>
          <w:p w14:paraId="3941035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12,2</w:t>
            </w:r>
          </w:p>
        </w:tc>
        <w:tc>
          <w:tcPr>
            <w:tcW w:w="1235" w:type="dxa"/>
            <w:tcBorders>
              <w:top w:val="nil"/>
              <w:left w:val="nil"/>
              <w:bottom w:val="nil"/>
              <w:right w:val="nil"/>
            </w:tcBorders>
            <w:shd w:val="clear" w:color="auto" w:fill="FFFFFF"/>
          </w:tcPr>
          <w:p w14:paraId="1646506C">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&gt; 0</w:t>
            </w:r>
          </w:p>
        </w:tc>
        <w:tc>
          <w:tcPr>
            <w:tcW w:w="1235" w:type="dxa"/>
            <w:tcBorders>
              <w:top w:val="nil"/>
              <w:left w:val="nil"/>
              <w:bottom w:val="nil"/>
              <w:right w:val="nil"/>
            </w:tcBorders>
            <w:shd w:val="clear" w:color="auto" w:fill="FFFFFF"/>
          </w:tcPr>
          <w:p w14:paraId="1CDE77FA">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7BB2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33F9E85B">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DI-07</w:t>
            </w:r>
          </w:p>
        </w:tc>
        <w:tc>
          <w:tcPr>
            <w:tcW w:w="1235" w:type="dxa"/>
            <w:tcBorders>
              <w:top w:val="nil"/>
              <w:left w:val="nil"/>
              <w:bottom w:val="nil"/>
              <w:right w:val="nil"/>
            </w:tcBorders>
            <w:shd w:val="clear" w:color="auto" w:fill="FFFFFF"/>
          </w:tcPr>
          <w:p w14:paraId="3279234E">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researcher_id</w:t>
            </w:r>
          </w:p>
        </w:tc>
        <w:tc>
          <w:tcPr>
            <w:tcW w:w="1235" w:type="dxa"/>
            <w:tcBorders>
              <w:top w:val="nil"/>
              <w:left w:val="nil"/>
              <w:bottom w:val="nil"/>
              <w:right w:val="nil"/>
            </w:tcBorders>
            <w:shd w:val="clear" w:color="auto" w:fill="FFFFFF"/>
          </w:tcPr>
          <w:p w14:paraId="20F40D87">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用户工号</w:t>
            </w:r>
          </w:p>
        </w:tc>
        <w:tc>
          <w:tcPr>
            <w:tcW w:w="1235" w:type="dxa"/>
            <w:tcBorders>
              <w:top w:val="nil"/>
              <w:left w:val="nil"/>
              <w:bottom w:val="nil"/>
              <w:right w:val="nil"/>
            </w:tcBorders>
            <w:shd w:val="clear" w:color="auto" w:fill="FFFFFF"/>
          </w:tcPr>
          <w:p w14:paraId="0D9E44DD">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491B56C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10</w:t>
            </w:r>
          </w:p>
        </w:tc>
        <w:tc>
          <w:tcPr>
            <w:tcW w:w="1235" w:type="dxa"/>
            <w:tcBorders>
              <w:top w:val="nil"/>
              <w:left w:val="nil"/>
              <w:bottom w:val="nil"/>
              <w:right w:val="nil"/>
            </w:tcBorders>
            <w:shd w:val="clear" w:color="auto" w:fill="FFFFFF"/>
          </w:tcPr>
          <w:p w14:paraId="57AF17DF">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R开头+4位数字</w:t>
            </w:r>
          </w:p>
        </w:tc>
        <w:tc>
          <w:tcPr>
            <w:tcW w:w="1235" w:type="dxa"/>
            <w:tcBorders>
              <w:top w:val="nil"/>
              <w:left w:val="nil"/>
              <w:bottom w:val="nil"/>
              <w:right w:val="nil"/>
            </w:tcBorders>
            <w:shd w:val="clear" w:color="auto" w:fill="FFFFFF"/>
          </w:tcPr>
          <w:p w14:paraId="3FAA95A5">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主键</w:t>
            </w:r>
          </w:p>
        </w:tc>
      </w:tr>
      <w:tr w14:paraId="5CDC3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2AD79A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DI-08</w:t>
            </w:r>
          </w:p>
        </w:tc>
        <w:tc>
          <w:tcPr>
            <w:tcW w:w="1235" w:type="dxa"/>
            <w:tcBorders>
              <w:top w:val="nil"/>
              <w:left w:val="nil"/>
              <w:bottom w:val="nil"/>
              <w:right w:val="nil"/>
            </w:tcBorders>
            <w:shd w:val="clear" w:color="auto" w:fill="FFFFFF"/>
          </w:tcPr>
          <w:p w14:paraId="54022A41">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user_name</w:t>
            </w:r>
          </w:p>
        </w:tc>
        <w:tc>
          <w:tcPr>
            <w:tcW w:w="1235" w:type="dxa"/>
            <w:tcBorders>
              <w:top w:val="nil"/>
              <w:left w:val="nil"/>
              <w:bottom w:val="nil"/>
              <w:right w:val="nil"/>
            </w:tcBorders>
            <w:shd w:val="clear" w:color="auto" w:fill="FFFFFF"/>
          </w:tcPr>
          <w:p w14:paraId="31F96733">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用户姓名</w:t>
            </w:r>
          </w:p>
        </w:tc>
        <w:tc>
          <w:tcPr>
            <w:tcW w:w="1235" w:type="dxa"/>
            <w:tcBorders>
              <w:top w:val="nil"/>
              <w:left w:val="nil"/>
              <w:bottom w:val="nil"/>
              <w:right w:val="nil"/>
            </w:tcBorders>
            <w:shd w:val="clear" w:color="auto" w:fill="FFFFFF"/>
          </w:tcPr>
          <w:p w14:paraId="29C20193">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1C77628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20</w:t>
            </w:r>
          </w:p>
        </w:tc>
        <w:tc>
          <w:tcPr>
            <w:tcW w:w="1235" w:type="dxa"/>
            <w:tcBorders>
              <w:top w:val="nil"/>
              <w:left w:val="nil"/>
              <w:bottom w:val="nil"/>
              <w:right w:val="nil"/>
            </w:tcBorders>
            <w:shd w:val="clear" w:color="auto" w:fill="FFFFFF"/>
          </w:tcPr>
          <w:p w14:paraId="4552928F">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中文</w:t>
            </w:r>
          </w:p>
        </w:tc>
        <w:tc>
          <w:tcPr>
            <w:tcW w:w="1235" w:type="dxa"/>
            <w:tcBorders>
              <w:top w:val="nil"/>
              <w:left w:val="nil"/>
              <w:bottom w:val="nil"/>
              <w:right w:val="nil"/>
            </w:tcBorders>
            <w:shd w:val="clear" w:color="auto" w:fill="FFFFFF"/>
          </w:tcPr>
          <w:p w14:paraId="74253C0D">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5525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A449546">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DI-09</w:t>
            </w:r>
          </w:p>
        </w:tc>
        <w:tc>
          <w:tcPr>
            <w:tcW w:w="1235" w:type="dxa"/>
            <w:tcBorders>
              <w:top w:val="nil"/>
              <w:left w:val="nil"/>
              <w:bottom w:val="nil"/>
              <w:right w:val="nil"/>
            </w:tcBorders>
            <w:shd w:val="clear" w:color="auto" w:fill="FFFFFF"/>
          </w:tcPr>
          <w:p w14:paraId="2F08031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user_password</w:t>
            </w:r>
          </w:p>
        </w:tc>
        <w:tc>
          <w:tcPr>
            <w:tcW w:w="1235" w:type="dxa"/>
            <w:tcBorders>
              <w:top w:val="nil"/>
              <w:left w:val="nil"/>
              <w:bottom w:val="nil"/>
              <w:right w:val="nil"/>
            </w:tcBorders>
            <w:shd w:val="clear" w:color="auto" w:fill="FFFFFF"/>
          </w:tcPr>
          <w:p w14:paraId="7BF18A4D">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登录密码</w:t>
            </w:r>
          </w:p>
        </w:tc>
        <w:tc>
          <w:tcPr>
            <w:tcW w:w="1235" w:type="dxa"/>
            <w:tcBorders>
              <w:top w:val="nil"/>
              <w:left w:val="nil"/>
              <w:bottom w:val="nil"/>
              <w:right w:val="nil"/>
            </w:tcBorders>
            <w:shd w:val="clear" w:color="auto" w:fill="FFFFFF"/>
          </w:tcPr>
          <w:p w14:paraId="7469B051">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0B2705EC">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100</w:t>
            </w:r>
          </w:p>
        </w:tc>
        <w:tc>
          <w:tcPr>
            <w:tcW w:w="1235" w:type="dxa"/>
            <w:tcBorders>
              <w:top w:val="nil"/>
              <w:left w:val="nil"/>
              <w:bottom w:val="nil"/>
              <w:right w:val="nil"/>
            </w:tcBorders>
            <w:shd w:val="clear" w:color="auto" w:fill="FFFFFF"/>
          </w:tcPr>
          <w:p w14:paraId="60168BB7">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字母/数字/符号</w:t>
            </w:r>
          </w:p>
        </w:tc>
        <w:tc>
          <w:tcPr>
            <w:tcW w:w="1235" w:type="dxa"/>
            <w:tcBorders>
              <w:top w:val="nil"/>
              <w:left w:val="nil"/>
              <w:bottom w:val="nil"/>
              <w:right w:val="nil"/>
            </w:tcBorders>
            <w:shd w:val="clear" w:color="auto" w:fill="FFFFFF"/>
          </w:tcPr>
          <w:p w14:paraId="4386BB76">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默认123456</w:t>
            </w:r>
          </w:p>
        </w:tc>
      </w:tr>
      <w:tr w14:paraId="1816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9FB91F7">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DI-10</w:t>
            </w:r>
          </w:p>
        </w:tc>
        <w:tc>
          <w:tcPr>
            <w:tcW w:w="1235" w:type="dxa"/>
            <w:tcBorders>
              <w:top w:val="nil"/>
              <w:left w:val="nil"/>
              <w:bottom w:val="nil"/>
              <w:right w:val="nil"/>
            </w:tcBorders>
            <w:shd w:val="clear" w:color="auto" w:fill="FFFFFF"/>
          </w:tcPr>
          <w:p w14:paraId="73507E7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user_role</w:t>
            </w:r>
          </w:p>
        </w:tc>
        <w:tc>
          <w:tcPr>
            <w:tcW w:w="1235" w:type="dxa"/>
            <w:tcBorders>
              <w:top w:val="nil"/>
              <w:left w:val="nil"/>
              <w:bottom w:val="nil"/>
              <w:right w:val="nil"/>
            </w:tcBorders>
            <w:shd w:val="clear" w:color="auto" w:fill="FFFFFF"/>
          </w:tcPr>
          <w:p w14:paraId="503ABFB7">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用户角色</w:t>
            </w:r>
          </w:p>
        </w:tc>
        <w:tc>
          <w:tcPr>
            <w:tcW w:w="1235" w:type="dxa"/>
            <w:tcBorders>
              <w:top w:val="nil"/>
              <w:left w:val="nil"/>
              <w:bottom w:val="nil"/>
              <w:right w:val="nil"/>
            </w:tcBorders>
            <w:shd w:val="clear" w:color="auto" w:fill="FFFFFF"/>
          </w:tcPr>
          <w:p w14:paraId="2C70602D">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60804D7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53DE8BE8">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科研人员/专家/科研处/财务处</w:t>
            </w:r>
          </w:p>
        </w:tc>
        <w:tc>
          <w:tcPr>
            <w:tcW w:w="1235" w:type="dxa"/>
            <w:tcBorders>
              <w:top w:val="nil"/>
              <w:left w:val="nil"/>
              <w:bottom w:val="nil"/>
              <w:right w:val="nil"/>
            </w:tcBorders>
            <w:shd w:val="clear" w:color="auto" w:fill="FFFFFF"/>
          </w:tcPr>
          <w:p w14:paraId="4A859FAE">
            <w:pPr>
              <w:spacing w:after="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r>
      <w:tr w14:paraId="2C7C0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86975EE">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DI-11</w:t>
            </w:r>
          </w:p>
        </w:tc>
        <w:tc>
          <w:tcPr>
            <w:tcW w:w="1235" w:type="dxa"/>
            <w:tcBorders>
              <w:top w:val="nil"/>
              <w:left w:val="nil"/>
              <w:bottom w:val="nil"/>
              <w:right w:val="nil"/>
            </w:tcBorders>
            <w:shd w:val="clear" w:color="auto" w:fill="FFFFFF"/>
          </w:tcPr>
          <w:p w14:paraId="7768E5D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college_id</w:t>
            </w:r>
          </w:p>
        </w:tc>
        <w:tc>
          <w:tcPr>
            <w:tcW w:w="1235" w:type="dxa"/>
            <w:tcBorders>
              <w:top w:val="nil"/>
              <w:left w:val="nil"/>
              <w:bottom w:val="nil"/>
              <w:right w:val="nil"/>
            </w:tcBorders>
            <w:shd w:val="clear" w:color="auto" w:fill="FFFFFF"/>
          </w:tcPr>
          <w:p w14:paraId="00295D98">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学院编号</w:t>
            </w:r>
          </w:p>
        </w:tc>
        <w:tc>
          <w:tcPr>
            <w:tcW w:w="1235" w:type="dxa"/>
            <w:tcBorders>
              <w:top w:val="nil"/>
              <w:left w:val="nil"/>
              <w:bottom w:val="nil"/>
              <w:right w:val="nil"/>
            </w:tcBorders>
            <w:shd w:val="clear" w:color="auto" w:fill="FFFFFF"/>
          </w:tcPr>
          <w:p w14:paraId="22E2380F">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33B0308B">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4</w:t>
            </w:r>
          </w:p>
        </w:tc>
        <w:tc>
          <w:tcPr>
            <w:tcW w:w="1235" w:type="dxa"/>
            <w:tcBorders>
              <w:top w:val="nil"/>
              <w:left w:val="nil"/>
              <w:bottom w:val="nil"/>
              <w:right w:val="nil"/>
            </w:tcBorders>
            <w:shd w:val="clear" w:color="auto" w:fill="FFFFFF"/>
          </w:tcPr>
          <w:p w14:paraId="7C363A68">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如 C001</w:t>
            </w:r>
          </w:p>
        </w:tc>
        <w:tc>
          <w:tcPr>
            <w:tcW w:w="1235" w:type="dxa"/>
            <w:tcBorders>
              <w:top w:val="nil"/>
              <w:left w:val="nil"/>
              <w:bottom w:val="nil"/>
              <w:right w:val="nil"/>
            </w:tcBorders>
            <w:shd w:val="clear" w:color="auto" w:fill="FFFFFF"/>
          </w:tcPr>
          <w:p w14:paraId="697ACC22">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外键→college</w:t>
            </w:r>
          </w:p>
        </w:tc>
      </w:tr>
      <w:tr w14:paraId="3428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F86148C">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DI-12</w:t>
            </w:r>
          </w:p>
        </w:tc>
        <w:tc>
          <w:tcPr>
            <w:tcW w:w="1235" w:type="dxa"/>
            <w:tcBorders>
              <w:top w:val="nil"/>
              <w:left w:val="nil"/>
              <w:bottom w:val="nil"/>
              <w:right w:val="nil"/>
            </w:tcBorders>
            <w:shd w:val="clear" w:color="auto" w:fill="FFFFFF"/>
          </w:tcPr>
          <w:p w14:paraId="11F4D66E">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budget_category</w:t>
            </w:r>
          </w:p>
        </w:tc>
        <w:tc>
          <w:tcPr>
            <w:tcW w:w="1235" w:type="dxa"/>
            <w:tcBorders>
              <w:top w:val="nil"/>
              <w:left w:val="nil"/>
              <w:bottom w:val="nil"/>
              <w:right w:val="nil"/>
            </w:tcBorders>
            <w:shd w:val="clear" w:color="auto" w:fill="FFFFFF"/>
          </w:tcPr>
          <w:p w14:paraId="7DC47702">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预算科目名称</w:t>
            </w:r>
          </w:p>
        </w:tc>
        <w:tc>
          <w:tcPr>
            <w:tcW w:w="1235" w:type="dxa"/>
            <w:tcBorders>
              <w:top w:val="nil"/>
              <w:left w:val="nil"/>
              <w:bottom w:val="nil"/>
              <w:right w:val="nil"/>
            </w:tcBorders>
            <w:shd w:val="clear" w:color="auto" w:fill="FFFFFF"/>
          </w:tcPr>
          <w:p w14:paraId="2E56BE13">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字符型</w:t>
            </w:r>
          </w:p>
        </w:tc>
        <w:tc>
          <w:tcPr>
            <w:tcW w:w="1235" w:type="dxa"/>
            <w:tcBorders>
              <w:top w:val="nil"/>
              <w:left w:val="nil"/>
              <w:bottom w:val="nil"/>
              <w:right w:val="nil"/>
            </w:tcBorders>
            <w:shd w:val="clear" w:color="auto" w:fill="FFFFFF"/>
          </w:tcPr>
          <w:p w14:paraId="40BEFAE7">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50</w:t>
            </w:r>
          </w:p>
        </w:tc>
        <w:tc>
          <w:tcPr>
            <w:tcW w:w="1235" w:type="dxa"/>
            <w:tcBorders>
              <w:top w:val="nil"/>
              <w:left w:val="nil"/>
              <w:bottom w:val="nil"/>
              <w:right w:val="nil"/>
            </w:tcBorders>
            <w:shd w:val="clear" w:color="auto" w:fill="FFFFFF"/>
          </w:tcPr>
          <w:p w14:paraId="2535D7B1">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设备费/材料费/差旅费等</w:t>
            </w:r>
          </w:p>
        </w:tc>
        <w:tc>
          <w:tcPr>
            <w:tcW w:w="1235" w:type="dxa"/>
            <w:tcBorders>
              <w:top w:val="nil"/>
              <w:left w:val="nil"/>
              <w:bottom w:val="nil"/>
              <w:right w:val="nil"/>
            </w:tcBorders>
            <w:shd w:val="clear" w:color="auto" w:fill="FFFFFF"/>
          </w:tcPr>
          <w:p w14:paraId="10B36D22">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33A4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43C6791">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DI-13</w:t>
            </w:r>
          </w:p>
        </w:tc>
        <w:tc>
          <w:tcPr>
            <w:tcW w:w="1235" w:type="dxa"/>
            <w:tcBorders>
              <w:top w:val="nil"/>
              <w:left w:val="nil"/>
              <w:bottom w:val="nil"/>
              <w:right w:val="nil"/>
            </w:tcBorders>
            <w:shd w:val="clear" w:color="auto" w:fill="FFFFFF"/>
          </w:tcPr>
          <w:p w14:paraId="63642548">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budget_amount</w:t>
            </w:r>
          </w:p>
        </w:tc>
        <w:tc>
          <w:tcPr>
            <w:tcW w:w="1235" w:type="dxa"/>
            <w:tcBorders>
              <w:top w:val="nil"/>
              <w:left w:val="nil"/>
              <w:bottom w:val="nil"/>
              <w:right w:val="nil"/>
            </w:tcBorders>
            <w:shd w:val="clear" w:color="auto" w:fill="FFFFFF"/>
          </w:tcPr>
          <w:p w14:paraId="5B86A37B">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预算金额（万元）</w:t>
            </w:r>
          </w:p>
        </w:tc>
        <w:tc>
          <w:tcPr>
            <w:tcW w:w="1235" w:type="dxa"/>
            <w:tcBorders>
              <w:top w:val="nil"/>
              <w:left w:val="nil"/>
              <w:bottom w:val="nil"/>
              <w:right w:val="nil"/>
            </w:tcBorders>
            <w:shd w:val="clear" w:color="auto" w:fill="FFFFFF"/>
          </w:tcPr>
          <w:p w14:paraId="4FDFD476">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数值型</w:t>
            </w:r>
          </w:p>
        </w:tc>
        <w:tc>
          <w:tcPr>
            <w:tcW w:w="1235" w:type="dxa"/>
            <w:tcBorders>
              <w:top w:val="nil"/>
              <w:left w:val="nil"/>
              <w:bottom w:val="nil"/>
              <w:right w:val="nil"/>
            </w:tcBorders>
            <w:shd w:val="clear" w:color="auto" w:fill="FFFFFF"/>
          </w:tcPr>
          <w:p w14:paraId="164E0135">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12,2</w:t>
            </w:r>
          </w:p>
        </w:tc>
        <w:tc>
          <w:tcPr>
            <w:tcW w:w="1235" w:type="dxa"/>
            <w:tcBorders>
              <w:top w:val="nil"/>
              <w:left w:val="nil"/>
              <w:bottom w:val="nil"/>
              <w:right w:val="nil"/>
            </w:tcBorders>
            <w:shd w:val="clear" w:color="auto" w:fill="FFFFFF"/>
          </w:tcPr>
          <w:p w14:paraId="15397F43">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&gt; 0</w:t>
            </w:r>
          </w:p>
        </w:tc>
        <w:tc>
          <w:tcPr>
            <w:tcW w:w="1235" w:type="dxa"/>
            <w:tcBorders>
              <w:top w:val="nil"/>
              <w:left w:val="nil"/>
              <w:bottom w:val="nil"/>
              <w:right w:val="nil"/>
            </w:tcBorders>
            <w:shd w:val="clear" w:color="auto" w:fill="FFFFFF"/>
          </w:tcPr>
          <w:p w14:paraId="7F21D5CE">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535A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6E500E1">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DI-14</w:t>
            </w:r>
          </w:p>
        </w:tc>
        <w:tc>
          <w:tcPr>
            <w:tcW w:w="1235" w:type="dxa"/>
            <w:tcBorders>
              <w:top w:val="nil"/>
              <w:left w:val="nil"/>
              <w:bottom w:val="nil"/>
              <w:right w:val="nil"/>
            </w:tcBorders>
            <w:shd w:val="clear" w:color="auto" w:fill="FFFFFF"/>
          </w:tcPr>
          <w:p w14:paraId="64B46C92">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budget_spent</w:t>
            </w:r>
          </w:p>
        </w:tc>
        <w:tc>
          <w:tcPr>
            <w:tcW w:w="1235" w:type="dxa"/>
            <w:tcBorders>
              <w:top w:val="nil"/>
              <w:left w:val="nil"/>
              <w:bottom w:val="nil"/>
              <w:right w:val="nil"/>
            </w:tcBorders>
            <w:shd w:val="clear" w:color="auto" w:fill="FFFFFF"/>
          </w:tcPr>
          <w:p w14:paraId="187E7B2D">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已支出金额（万元）</w:t>
            </w:r>
          </w:p>
        </w:tc>
        <w:tc>
          <w:tcPr>
            <w:tcW w:w="1235" w:type="dxa"/>
            <w:tcBorders>
              <w:top w:val="nil"/>
              <w:left w:val="nil"/>
              <w:bottom w:val="nil"/>
              <w:right w:val="nil"/>
            </w:tcBorders>
            <w:shd w:val="clear" w:color="auto" w:fill="FFFFFF"/>
          </w:tcPr>
          <w:p w14:paraId="407620B4">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数值型</w:t>
            </w:r>
          </w:p>
        </w:tc>
        <w:tc>
          <w:tcPr>
            <w:tcW w:w="1235" w:type="dxa"/>
            <w:tcBorders>
              <w:top w:val="nil"/>
              <w:left w:val="nil"/>
              <w:bottom w:val="nil"/>
              <w:right w:val="nil"/>
            </w:tcBorders>
            <w:shd w:val="clear" w:color="auto" w:fill="FFFFFF"/>
          </w:tcPr>
          <w:p w14:paraId="10D094F6">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12,2</w:t>
            </w:r>
          </w:p>
        </w:tc>
        <w:tc>
          <w:tcPr>
            <w:tcW w:w="1235" w:type="dxa"/>
            <w:tcBorders>
              <w:top w:val="nil"/>
              <w:left w:val="nil"/>
              <w:bottom w:val="nil"/>
              <w:right w:val="nil"/>
            </w:tcBorders>
            <w:shd w:val="clear" w:color="auto" w:fill="FFFFFF"/>
          </w:tcPr>
          <w:p w14:paraId="27D01ADE">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 0</w:t>
            </w:r>
          </w:p>
        </w:tc>
        <w:tc>
          <w:tcPr>
            <w:tcW w:w="1235" w:type="dxa"/>
            <w:tcBorders>
              <w:top w:val="nil"/>
              <w:left w:val="nil"/>
              <w:bottom w:val="nil"/>
              <w:right w:val="nil"/>
            </w:tcBorders>
            <w:shd w:val="clear" w:color="auto" w:fill="FFFFFF"/>
          </w:tcPr>
          <w:p w14:paraId="20D460E6">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默认0</w:t>
            </w:r>
          </w:p>
        </w:tc>
      </w:tr>
      <w:tr w14:paraId="308D9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990E0A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DI-15</w:t>
            </w:r>
          </w:p>
        </w:tc>
        <w:tc>
          <w:tcPr>
            <w:tcW w:w="1235" w:type="dxa"/>
            <w:tcBorders>
              <w:top w:val="nil"/>
              <w:left w:val="nil"/>
              <w:bottom w:val="nil"/>
              <w:right w:val="nil"/>
            </w:tcBorders>
            <w:shd w:val="clear" w:color="auto" w:fill="FFFFFF"/>
          </w:tcPr>
          <w:p w14:paraId="0F96D33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exp_type</w:t>
            </w:r>
          </w:p>
        </w:tc>
        <w:tc>
          <w:tcPr>
            <w:tcW w:w="1235" w:type="dxa"/>
            <w:tcBorders>
              <w:top w:val="nil"/>
              <w:left w:val="nil"/>
              <w:bottom w:val="nil"/>
              <w:right w:val="nil"/>
            </w:tcBorders>
            <w:shd w:val="clear" w:color="auto" w:fill="FFFFFF"/>
          </w:tcPr>
          <w:p w14:paraId="60A69E7A">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交易类型</w:t>
            </w:r>
          </w:p>
        </w:tc>
        <w:tc>
          <w:tcPr>
            <w:tcW w:w="1235" w:type="dxa"/>
            <w:tcBorders>
              <w:top w:val="nil"/>
              <w:left w:val="nil"/>
              <w:bottom w:val="nil"/>
              <w:right w:val="nil"/>
            </w:tcBorders>
            <w:shd w:val="clear" w:color="auto" w:fill="FFFFFF"/>
          </w:tcPr>
          <w:p w14:paraId="271E26BC">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1F29E83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7729BC2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到账 / 支出</w:t>
            </w:r>
          </w:p>
        </w:tc>
        <w:tc>
          <w:tcPr>
            <w:tcW w:w="1235" w:type="dxa"/>
            <w:tcBorders>
              <w:top w:val="nil"/>
              <w:left w:val="nil"/>
              <w:bottom w:val="nil"/>
              <w:right w:val="nil"/>
            </w:tcBorders>
            <w:shd w:val="clear" w:color="auto" w:fill="FFFFFF"/>
          </w:tcPr>
          <w:p w14:paraId="6ACA8921">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02B4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A8B7735">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DI-16</w:t>
            </w:r>
          </w:p>
        </w:tc>
        <w:tc>
          <w:tcPr>
            <w:tcW w:w="1235" w:type="dxa"/>
            <w:tcBorders>
              <w:top w:val="nil"/>
              <w:left w:val="nil"/>
              <w:bottom w:val="nil"/>
              <w:right w:val="nil"/>
            </w:tcBorders>
            <w:shd w:val="clear" w:color="auto" w:fill="FFFFFF"/>
          </w:tcPr>
          <w:p w14:paraId="626AAE2B">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exp_amount</w:t>
            </w:r>
          </w:p>
        </w:tc>
        <w:tc>
          <w:tcPr>
            <w:tcW w:w="1235" w:type="dxa"/>
            <w:tcBorders>
              <w:top w:val="nil"/>
              <w:left w:val="nil"/>
              <w:bottom w:val="nil"/>
              <w:right w:val="nil"/>
            </w:tcBorders>
            <w:shd w:val="clear" w:color="auto" w:fill="FFFFFF"/>
          </w:tcPr>
          <w:p w14:paraId="719AA61F">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交易金额（万元）</w:t>
            </w:r>
          </w:p>
        </w:tc>
        <w:tc>
          <w:tcPr>
            <w:tcW w:w="1235" w:type="dxa"/>
            <w:tcBorders>
              <w:top w:val="nil"/>
              <w:left w:val="nil"/>
              <w:bottom w:val="nil"/>
              <w:right w:val="nil"/>
            </w:tcBorders>
            <w:shd w:val="clear" w:color="auto" w:fill="FFFFFF"/>
          </w:tcPr>
          <w:p w14:paraId="0C7C0BA3">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数值型</w:t>
            </w:r>
          </w:p>
        </w:tc>
        <w:tc>
          <w:tcPr>
            <w:tcW w:w="1235" w:type="dxa"/>
            <w:tcBorders>
              <w:top w:val="nil"/>
              <w:left w:val="nil"/>
              <w:bottom w:val="nil"/>
              <w:right w:val="nil"/>
            </w:tcBorders>
            <w:shd w:val="clear" w:color="auto" w:fill="FFFFFF"/>
          </w:tcPr>
          <w:p w14:paraId="7E4EBC1C">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12,2</w:t>
            </w:r>
          </w:p>
        </w:tc>
        <w:tc>
          <w:tcPr>
            <w:tcW w:w="1235" w:type="dxa"/>
            <w:tcBorders>
              <w:top w:val="nil"/>
              <w:left w:val="nil"/>
              <w:bottom w:val="nil"/>
              <w:right w:val="nil"/>
            </w:tcBorders>
            <w:shd w:val="clear" w:color="auto" w:fill="FFFFFF"/>
          </w:tcPr>
          <w:p w14:paraId="19441B04">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&gt; 0</w:t>
            </w:r>
          </w:p>
        </w:tc>
        <w:tc>
          <w:tcPr>
            <w:tcW w:w="1235" w:type="dxa"/>
            <w:tcBorders>
              <w:top w:val="nil"/>
              <w:left w:val="nil"/>
              <w:bottom w:val="nil"/>
              <w:right w:val="nil"/>
            </w:tcBorders>
            <w:shd w:val="clear" w:color="auto" w:fill="FFFFFF"/>
          </w:tcPr>
          <w:p w14:paraId="6F94A484">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0F5BF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0D1520E">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DI-17</w:t>
            </w:r>
          </w:p>
        </w:tc>
        <w:tc>
          <w:tcPr>
            <w:tcW w:w="1235" w:type="dxa"/>
            <w:tcBorders>
              <w:top w:val="nil"/>
              <w:left w:val="nil"/>
              <w:bottom w:val="nil"/>
              <w:right w:val="nil"/>
            </w:tcBorders>
            <w:shd w:val="clear" w:color="auto" w:fill="FFFFFF"/>
          </w:tcPr>
          <w:p w14:paraId="234C0048">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exp_approval</w:t>
            </w:r>
          </w:p>
        </w:tc>
        <w:tc>
          <w:tcPr>
            <w:tcW w:w="1235" w:type="dxa"/>
            <w:tcBorders>
              <w:top w:val="nil"/>
              <w:left w:val="nil"/>
              <w:bottom w:val="nil"/>
              <w:right w:val="nil"/>
            </w:tcBorders>
            <w:shd w:val="clear" w:color="auto" w:fill="FFFFFF"/>
          </w:tcPr>
          <w:p w14:paraId="00AB84E2">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审批状态</w:t>
            </w:r>
          </w:p>
        </w:tc>
        <w:tc>
          <w:tcPr>
            <w:tcW w:w="1235" w:type="dxa"/>
            <w:tcBorders>
              <w:top w:val="nil"/>
              <w:left w:val="nil"/>
              <w:bottom w:val="nil"/>
              <w:right w:val="nil"/>
            </w:tcBorders>
            <w:shd w:val="clear" w:color="auto" w:fill="FFFFFF"/>
          </w:tcPr>
          <w:p w14:paraId="193033B5">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4151CEFF">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3306E8F4">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待审批/已通过/已驳回</w:t>
            </w:r>
          </w:p>
        </w:tc>
        <w:tc>
          <w:tcPr>
            <w:tcW w:w="1235" w:type="dxa"/>
            <w:tcBorders>
              <w:top w:val="nil"/>
              <w:left w:val="nil"/>
              <w:bottom w:val="nil"/>
              <w:right w:val="nil"/>
            </w:tcBorders>
            <w:shd w:val="clear" w:color="auto" w:fill="FFFFFF"/>
          </w:tcPr>
          <w:p w14:paraId="1BF3AB57">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默认"待审批"</w:t>
            </w:r>
          </w:p>
        </w:tc>
      </w:tr>
      <w:tr w14:paraId="2B9B5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6CEC1CA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DI-18</w:t>
            </w:r>
          </w:p>
        </w:tc>
        <w:tc>
          <w:tcPr>
            <w:tcW w:w="1235" w:type="dxa"/>
            <w:tcBorders>
              <w:top w:val="nil"/>
              <w:left w:val="nil"/>
              <w:bottom w:val="nil"/>
              <w:right w:val="nil"/>
            </w:tcBorders>
            <w:shd w:val="clear" w:color="auto" w:fill="FFFFFF"/>
          </w:tcPr>
          <w:p w14:paraId="067A3CDB">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review_score</w:t>
            </w:r>
          </w:p>
        </w:tc>
        <w:tc>
          <w:tcPr>
            <w:tcW w:w="1235" w:type="dxa"/>
            <w:tcBorders>
              <w:top w:val="nil"/>
              <w:left w:val="nil"/>
              <w:bottom w:val="nil"/>
              <w:right w:val="nil"/>
            </w:tcBorders>
            <w:shd w:val="clear" w:color="auto" w:fill="FFFFFF"/>
          </w:tcPr>
          <w:p w14:paraId="1D8AAEC4">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评审打分</w:t>
            </w:r>
          </w:p>
        </w:tc>
        <w:tc>
          <w:tcPr>
            <w:tcW w:w="1235" w:type="dxa"/>
            <w:tcBorders>
              <w:top w:val="nil"/>
              <w:left w:val="nil"/>
              <w:bottom w:val="nil"/>
              <w:right w:val="nil"/>
            </w:tcBorders>
            <w:shd w:val="clear" w:color="auto" w:fill="FFFFFF"/>
          </w:tcPr>
          <w:p w14:paraId="720DC454">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整数型</w:t>
            </w:r>
          </w:p>
        </w:tc>
        <w:tc>
          <w:tcPr>
            <w:tcW w:w="1235" w:type="dxa"/>
            <w:tcBorders>
              <w:top w:val="nil"/>
              <w:left w:val="nil"/>
              <w:bottom w:val="nil"/>
              <w:right w:val="nil"/>
            </w:tcBorders>
            <w:shd w:val="clear" w:color="auto" w:fill="FFFFFF"/>
          </w:tcPr>
          <w:p w14:paraId="398EEE4D">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0C637A7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0 - 100</w:t>
            </w:r>
          </w:p>
        </w:tc>
        <w:tc>
          <w:tcPr>
            <w:tcW w:w="1235" w:type="dxa"/>
            <w:tcBorders>
              <w:top w:val="nil"/>
              <w:left w:val="nil"/>
              <w:bottom w:val="nil"/>
              <w:right w:val="nil"/>
            </w:tcBorders>
            <w:shd w:val="clear" w:color="auto" w:fill="FFFFFF"/>
          </w:tcPr>
          <w:p w14:paraId="1ADB42C7">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专家打分</w:t>
            </w:r>
          </w:p>
        </w:tc>
      </w:tr>
      <w:tr w14:paraId="696EA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017B1FF6">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DI-19</w:t>
            </w:r>
          </w:p>
        </w:tc>
        <w:tc>
          <w:tcPr>
            <w:tcW w:w="1235" w:type="dxa"/>
            <w:tcBorders>
              <w:top w:val="nil"/>
              <w:left w:val="nil"/>
              <w:bottom w:val="nil"/>
              <w:right w:val="nil"/>
            </w:tcBorders>
            <w:shd w:val="clear" w:color="auto" w:fill="FFFFFF"/>
          </w:tcPr>
          <w:p w14:paraId="14F1A19D">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review_result</w:t>
            </w:r>
          </w:p>
        </w:tc>
        <w:tc>
          <w:tcPr>
            <w:tcW w:w="1235" w:type="dxa"/>
            <w:tcBorders>
              <w:top w:val="nil"/>
              <w:left w:val="nil"/>
              <w:bottom w:val="nil"/>
              <w:right w:val="nil"/>
            </w:tcBorders>
            <w:shd w:val="clear" w:color="auto" w:fill="FFFFFF"/>
          </w:tcPr>
          <w:p w14:paraId="099034EF">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评审结果</w:t>
            </w:r>
          </w:p>
        </w:tc>
        <w:tc>
          <w:tcPr>
            <w:tcW w:w="1235" w:type="dxa"/>
            <w:tcBorders>
              <w:top w:val="nil"/>
              <w:left w:val="nil"/>
              <w:bottom w:val="nil"/>
              <w:right w:val="nil"/>
            </w:tcBorders>
            <w:shd w:val="clear" w:color="auto" w:fill="FFFFFF"/>
          </w:tcPr>
          <w:p w14:paraId="1EB8D205">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3014F772">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0AC1D441">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通过 / 不通过</w:t>
            </w:r>
          </w:p>
        </w:tc>
        <w:tc>
          <w:tcPr>
            <w:tcW w:w="1235" w:type="dxa"/>
            <w:tcBorders>
              <w:top w:val="nil"/>
              <w:left w:val="nil"/>
              <w:bottom w:val="nil"/>
              <w:right w:val="nil"/>
            </w:tcBorders>
            <w:shd w:val="clear" w:color="auto" w:fill="FFFFFF"/>
          </w:tcPr>
          <w:p w14:paraId="1196656E">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必填</w:t>
            </w:r>
          </w:p>
        </w:tc>
      </w:tr>
      <w:tr w14:paraId="4379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6390574D">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DI-20</w:t>
            </w:r>
          </w:p>
        </w:tc>
        <w:tc>
          <w:tcPr>
            <w:tcW w:w="1235" w:type="dxa"/>
            <w:tcBorders>
              <w:top w:val="nil"/>
              <w:left w:val="nil"/>
              <w:bottom w:val="nil"/>
              <w:right w:val="nil"/>
            </w:tcBorders>
            <w:shd w:val="clear" w:color="auto" w:fill="FFFFFF"/>
          </w:tcPr>
          <w:p w14:paraId="08D810FA">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ach_type</w:t>
            </w:r>
          </w:p>
        </w:tc>
        <w:tc>
          <w:tcPr>
            <w:tcW w:w="1235" w:type="dxa"/>
            <w:tcBorders>
              <w:top w:val="nil"/>
              <w:left w:val="nil"/>
              <w:bottom w:val="nil"/>
              <w:right w:val="nil"/>
            </w:tcBorders>
            <w:shd w:val="clear" w:color="auto" w:fill="FFFFFF"/>
          </w:tcPr>
          <w:p w14:paraId="6912836C">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成果类型</w:t>
            </w:r>
          </w:p>
        </w:tc>
        <w:tc>
          <w:tcPr>
            <w:tcW w:w="1235" w:type="dxa"/>
            <w:tcBorders>
              <w:top w:val="nil"/>
              <w:left w:val="nil"/>
              <w:bottom w:val="nil"/>
              <w:right w:val="nil"/>
            </w:tcBorders>
            <w:shd w:val="clear" w:color="auto" w:fill="FFFFFF"/>
          </w:tcPr>
          <w:p w14:paraId="3935F504">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枚举型</w:t>
            </w:r>
          </w:p>
        </w:tc>
        <w:tc>
          <w:tcPr>
            <w:tcW w:w="1235" w:type="dxa"/>
            <w:tcBorders>
              <w:top w:val="nil"/>
              <w:left w:val="nil"/>
              <w:bottom w:val="nil"/>
              <w:right w:val="nil"/>
            </w:tcBorders>
            <w:shd w:val="clear" w:color="auto" w:fill="FFFFFF"/>
          </w:tcPr>
          <w:p w14:paraId="476DA88F">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19601717">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论文/专利/软著/获奖/标准/转化</w:t>
            </w:r>
          </w:p>
        </w:tc>
        <w:tc>
          <w:tcPr>
            <w:tcW w:w="1235" w:type="dxa"/>
            <w:tcBorders>
              <w:top w:val="nil"/>
              <w:left w:val="nil"/>
              <w:bottom w:val="nil"/>
              <w:right w:val="nil"/>
            </w:tcBorders>
            <w:shd w:val="clear" w:color="auto" w:fill="FFFFFF"/>
          </w:tcPr>
          <w:p w14:paraId="02F4C901">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六选一</w:t>
            </w:r>
          </w:p>
        </w:tc>
      </w:tr>
      <w:tr w14:paraId="4E16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8F5FF47">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DI-21</w:t>
            </w:r>
          </w:p>
        </w:tc>
        <w:tc>
          <w:tcPr>
            <w:tcW w:w="1235" w:type="dxa"/>
            <w:tcBorders>
              <w:top w:val="nil"/>
              <w:left w:val="nil"/>
              <w:bottom w:val="nil"/>
              <w:right w:val="nil"/>
            </w:tcBorders>
            <w:shd w:val="clear" w:color="auto" w:fill="FFFFFF"/>
          </w:tcPr>
          <w:p w14:paraId="30E42FEC">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start_date</w:t>
            </w:r>
          </w:p>
        </w:tc>
        <w:tc>
          <w:tcPr>
            <w:tcW w:w="1235" w:type="dxa"/>
            <w:tcBorders>
              <w:top w:val="nil"/>
              <w:left w:val="nil"/>
              <w:bottom w:val="nil"/>
              <w:right w:val="nil"/>
            </w:tcBorders>
            <w:shd w:val="clear" w:color="auto" w:fill="FFFFFF"/>
          </w:tcPr>
          <w:p w14:paraId="74E3753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开始日期</w:t>
            </w:r>
          </w:p>
        </w:tc>
        <w:tc>
          <w:tcPr>
            <w:tcW w:w="1235" w:type="dxa"/>
            <w:tcBorders>
              <w:top w:val="nil"/>
              <w:left w:val="nil"/>
              <w:bottom w:val="nil"/>
              <w:right w:val="nil"/>
            </w:tcBorders>
            <w:shd w:val="clear" w:color="auto" w:fill="FFFFFF"/>
          </w:tcPr>
          <w:p w14:paraId="2A614E60">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日期型</w:t>
            </w:r>
          </w:p>
        </w:tc>
        <w:tc>
          <w:tcPr>
            <w:tcW w:w="1235" w:type="dxa"/>
            <w:tcBorders>
              <w:top w:val="nil"/>
              <w:left w:val="nil"/>
              <w:bottom w:val="nil"/>
              <w:right w:val="nil"/>
            </w:tcBorders>
            <w:shd w:val="clear" w:color="auto" w:fill="FFFFFF"/>
          </w:tcPr>
          <w:p w14:paraId="4E6D6E3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3A5C39BF">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YYYY-MM-DD</w:t>
            </w:r>
          </w:p>
        </w:tc>
        <w:tc>
          <w:tcPr>
            <w:tcW w:w="1235" w:type="dxa"/>
            <w:tcBorders>
              <w:top w:val="nil"/>
              <w:left w:val="nil"/>
              <w:bottom w:val="nil"/>
              <w:right w:val="nil"/>
            </w:tcBorders>
            <w:shd w:val="clear" w:color="auto" w:fill="FFFFFF"/>
          </w:tcPr>
          <w:p w14:paraId="43F78FA8">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r>
      <w:tr w14:paraId="3C662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A83A875">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DI-22</w:t>
            </w:r>
          </w:p>
        </w:tc>
        <w:tc>
          <w:tcPr>
            <w:tcW w:w="1235" w:type="dxa"/>
            <w:tcBorders>
              <w:top w:val="nil"/>
              <w:left w:val="nil"/>
              <w:bottom w:val="nil"/>
              <w:right w:val="nil"/>
            </w:tcBorders>
            <w:shd w:val="clear" w:color="auto" w:fill="FFFFFF"/>
          </w:tcPr>
          <w:p w14:paraId="3922F4C0">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end_date</w:t>
            </w:r>
          </w:p>
        </w:tc>
        <w:tc>
          <w:tcPr>
            <w:tcW w:w="1235" w:type="dxa"/>
            <w:tcBorders>
              <w:top w:val="nil"/>
              <w:left w:val="nil"/>
              <w:bottom w:val="nil"/>
              <w:right w:val="nil"/>
            </w:tcBorders>
            <w:shd w:val="clear" w:color="auto" w:fill="FFFFFF"/>
          </w:tcPr>
          <w:p w14:paraId="554D09D3">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结束日期</w:t>
            </w:r>
          </w:p>
        </w:tc>
        <w:tc>
          <w:tcPr>
            <w:tcW w:w="1235" w:type="dxa"/>
            <w:tcBorders>
              <w:top w:val="nil"/>
              <w:left w:val="nil"/>
              <w:bottom w:val="nil"/>
              <w:right w:val="nil"/>
            </w:tcBorders>
            <w:shd w:val="clear" w:color="auto" w:fill="FFFFFF"/>
          </w:tcPr>
          <w:p w14:paraId="405A6E23">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日期型</w:t>
            </w:r>
          </w:p>
        </w:tc>
        <w:tc>
          <w:tcPr>
            <w:tcW w:w="1235" w:type="dxa"/>
            <w:tcBorders>
              <w:top w:val="nil"/>
              <w:left w:val="nil"/>
              <w:bottom w:val="nil"/>
              <w:right w:val="nil"/>
            </w:tcBorders>
            <w:shd w:val="clear" w:color="auto" w:fill="FFFFFF"/>
          </w:tcPr>
          <w:p w14:paraId="23B17B04">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04A7AED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YYYY-MM-DD</w:t>
            </w:r>
          </w:p>
        </w:tc>
        <w:tc>
          <w:tcPr>
            <w:tcW w:w="1235" w:type="dxa"/>
            <w:tcBorders>
              <w:top w:val="nil"/>
              <w:left w:val="nil"/>
              <w:bottom w:val="nil"/>
              <w:right w:val="nil"/>
            </w:tcBorders>
            <w:shd w:val="clear" w:color="auto" w:fill="FFFFFF"/>
          </w:tcPr>
          <w:p w14:paraId="1AD7F61C">
            <w:pPr>
              <w:spacing w:after="0"/>
              <w:ind w:left="0" w:leftChars="0" w:firstLine="210" w:firstLineChars="10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r>
      <w:tr w14:paraId="3B43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2602A11">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DI-23</w:t>
            </w:r>
          </w:p>
        </w:tc>
        <w:tc>
          <w:tcPr>
            <w:tcW w:w="1235" w:type="dxa"/>
            <w:tcBorders>
              <w:top w:val="nil"/>
              <w:left w:val="nil"/>
              <w:bottom w:val="nil"/>
              <w:right w:val="nil"/>
            </w:tcBorders>
            <w:shd w:val="clear" w:color="auto" w:fill="FFFFFF"/>
          </w:tcPr>
          <w:p w14:paraId="40934B2A">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apply_date</w:t>
            </w:r>
          </w:p>
        </w:tc>
        <w:tc>
          <w:tcPr>
            <w:tcW w:w="1235" w:type="dxa"/>
            <w:tcBorders>
              <w:top w:val="nil"/>
              <w:left w:val="nil"/>
              <w:bottom w:val="nil"/>
              <w:right w:val="nil"/>
            </w:tcBorders>
            <w:shd w:val="clear" w:color="auto" w:fill="FFFFFF"/>
          </w:tcPr>
          <w:p w14:paraId="0D7F3105">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申请日期</w:t>
            </w:r>
          </w:p>
        </w:tc>
        <w:tc>
          <w:tcPr>
            <w:tcW w:w="1235" w:type="dxa"/>
            <w:tcBorders>
              <w:top w:val="nil"/>
              <w:left w:val="nil"/>
              <w:bottom w:val="nil"/>
              <w:right w:val="nil"/>
            </w:tcBorders>
            <w:shd w:val="clear" w:color="auto" w:fill="FFFFFF"/>
          </w:tcPr>
          <w:p w14:paraId="1440ECB5">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日期型</w:t>
            </w:r>
          </w:p>
        </w:tc>
        <w:tc>
          <w:tcPr>
            <w:tcW w:w="1235" w:type="dxa"/>
            <w:tcBorders>
              <w:top w:val="nil"/>
              <w:left w:val="nil"/>
              <w:bottom w:val="nil"/>
              <w:right w:val="nil"/>
            </w:tcBorders>
            <w:shd w:val="clear" w:color="auto" w:fill="FFFFFF"/>
          </w:tcPr>
          <w:p w14:paraId="1BA97BED">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nil"/>
              <w:right w:val="nil"/>
            </w:tcBorders>
            <w:shd w:val="clear" w:color="auto" w:fill="FFFFFF"/>
          </w:tcPr>
          <w:p w14:paraId="2A93E764">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YYYY-MM-DD</w:t>
            </w:r>
          </w:p>
        </w:tc>
        <w:tc>
          <w:tcPr>
            <w:tcW w:w="1235" w:type="dxa"/>
            <w:tcBorders>
              <w:top w:val="nil"/>
              <w:left w:val="nil"/>
              <w:bottom w:val="nil"/>
              <w:right w:val="nil"/>
            </w:tcBorders>
            <w:shd w:val="clear" w:color="auto" w:fill="FFFFFF"/>
          </w:tcPr>
          <w:p w14:paraId="532A5BF8">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默认当前日期</w:t>
            </w:r>
          </w:p>
        </w:tc>
      </w:tr>
      <w:tr w14:paraId="3F14D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single" w:color="000000" w:sz="12" w:space="0"/>
              <w:right w:val="nil"/>
            </w:tcBorders>
            <w:shd w:val="clear" w:color="auto" w:fill="FFFFFF"/>
          </w:tcPr>
          <w:p w14:paraId="0FB98EC5">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DI-24</w:t>
            </w:r>
          </w:p>
        </w:tc>
        <w:tc>
          <w:tcPr>
            <w:tcW w:w="1235" w:type="dxa"/>
            <w:tcBorders>
              <w:top w:val="nil"/>
              <w:left w:val="nil"/>
              <w:bottom w:val="single" w:color="000000" w:sz="12" w:space="0"/>
              <w:right w:val="nil"/>
            </w:tcBorders>
            <w:shd w:val="clear" w:color="auto" w:fill="FFFFFF"/>
          </w:tcPr>
          <w:p w14:paraId="0089D643">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acceptance_date</w:t>
            </w:r>
          </w:p>
        </w:tc>
        <w:tc>
          <w:tcPr>
            <w:tcW w:w="1235" w:type="dxa"/>
            <w:tcBorders>
              <w:top w:val="nil"/>
              <w:left w:val="nil"/>
              <w:bottom w:val="single" w:color="000000" w:sz="12" w:space="0"/>
              <w:right w:val="nil"/>
            </w:tcBorders>
            <w:shd w:val="clear" w:color="auto" w:fill="FFFFFF"/>
          </w:tcPr>
          <w:p w14:paraId="720FF39A">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验收日期</w:t>
            </w:r>
          </w:p>
        </w:tc>
        <w:tc>
          <w:tcPr>
            <w:tcW w:w="1235" w:type="dxa"/>
            <w:tcBorders>
              <w:top w:val="nil"/>
              <w:left w:val="nil"/>
              <w:bottom w:val="single" w:color="000000" w:sz="12" w:space="0"/>
              <w:right w:val="nil"/>
            </w:tcBorders>
            <w:shd w:val="clear" w:color="auto" w:fill="FFFFFF"/>
          </w:tcPr>
          <w:p w14:paraId="2C38C9F8">
            <w:pPr>
              <w:spacing w:after="0"/>
              <w:ind w:left="0" w:leftChars="0" w:firstLine="210" w:firstLineChars="10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日期型</w:t>
            </w:r>
          </w:p>
        </w:tc>
        <w:tc>
          <w:tcPr>
            <w:tcW w:w="1235" w:type="dxa"/>
            <w:tcBorders>
              <w:top w:val="nil"/>
              <w:left w:val="nil"/>
              <w:bottom w:val="single" w:color="000000" w:sz="12" w:space="0"/>
              <w:right w:val="nil"/>
            </w:tcBorders>
            <w:shd w:val="clear" w:color="auto" w:fill="FFFFFF"/>
          </w:tcPr>
          <w:p w14:paraId="4E368BB9">
            <w:pPr>
              <w:spacing w:after="0"/>
              <w:jc w:val="center"/>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w:t>
            </w:r>
          </w:p>
        </w:tc>
        <w:tc>
          <w:tcPr>
            <w:tcW w:w="1235" w:type="dxa"/>
            <w:tcBorders>
              <w:top w:val="nil"/>
              <w:left w:val="nil"/>
              <w:bottom w:val="single" w:color="000000" w:sz="12" w:space="0"/>
              <w:right w:val="nil"/>
            </w:tcBorders>
            <w:shd w:val="clear" w:color="auto" w:fill="FFFFFF"/>
          </w:tcPr>
          <w:p w14:paraId="2BCCC532">
            <w:pPr>
              <w:spacing w:after="0"/>
              <w:ind w:left="0" w:leftChars="0" w:firstLine="0" w:firstLineChars="0"/>
              <w:jc w:val="both"/>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YYYY-MM-DD</w:t>
            </w:r>
          </w:p>
        </w:tc>
        <w:tc>
          <w:tcPr>
            <w:tcW w:w="1235" w:type="dxa"/>
            <w:tcBorders>
              <w:top w:val="nil"/>
              <w:left w:val="nil"/>
              <w:bottom w:val="single" w:color="000000" w:sz="12" w:space="0"/>
              <w:right w:val="nil"/>
            </w:tcBorders>
            <w:shd w:val="clear" w:color="auto" w:fill="FFFFFF"/>
          </w:tcPr>
          <w:p w14:paraId="69F88460">
            <w:pPr>
              <w:spacing w:after="0"/>
              <w:ind w:left="0" w:leftChars="0" w:firstLine="0" w:firstLineChars="0"/>
              <w:jc w:val="left"/>
              <w:rPr>
                <w:rFonts w:ascii="Times New Roman" w:hAnsi="Times New Roman" w:eastAsia="微软雅黑"/>
                <w:b w:val="0"/>
                <w:color w:val="000000"/>
                <w:sz w:val="21"/>
                <w:szCs w:val="21"/>
              </w:rPr>
            </w:pPr>
            <w:r>
              <w:rPr>
                <w:rFonts w:ascii="Times New Roman" w:hAnsi="Times New Roman" w:eastAsia="微软雅黑"/>
                <w:b w:val="0"/>
                <w:color w:val="000000"/>
                <w:sz w:val="21"/>
                <w:szCs w:val="21"/>
              </w:rPr>
              <w:t>触发器自动填充</w:t>
            </w:r>
          </w:p>
        </w:tc>
      </w:tr>
    </w:tbl>
    <w:p w14:paraId="1E12B6AD"/>
    <w:p w14:paraId="07AF0386">
      <w:pPr>
        <w:pStyle w:val="4"/>
      </w:pPr>
      <w:bookmarkStart w:id="21" w:name="_Toc16212"/>
      <w:r>
        <w:t>2.4.2  数据流定义</w:t>
      </w:r>
      <w:bookmarkEnd w:id="21"/>
    </w:p>
    <w:p w14:paraId="3F5ABCE9">
      <w:pPr>
        <w:spacing w:line="360" w:lineRule="auto"/>
        <w:ind w:firstLine="420"/>
      </w:pPr>
      <w:r>
        <w:rPr>
          <w:rFonts w:ascii="宋体" w:hAnsi="宋体" w:eastAsia="宋体"/>
          <w:sz w:val="24"/>
        </w:rPr>
        <w:t>数据流描述数据在系统中流动的方向与内容。系统主要数据流定义如下。</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tblGrid>
      <w:tr w14:paraId="276E3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12" w:space="0"/>
              <w:left w:val="nil"/>
              <w:bottom w:val="single" w:color="000000" w:sz="4" w:space="0"/>
              <w:right w:val="nil"/>
              <w:tl2br w:val="nil"/>
            </w:tcBorders>
            <w:shd w:val="clear" w:color="auto" w:fill="FFFFFF"/>
          </w:tcPr>
          <w:p w14:paraId="7C479B7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编号</w:t>
            </w:r>
          </w:p>
        </w:tc>
        <w:tc>
          <w:tcPr>
            <w:tcW w:w="1441" w:type="dxa"/>
            <w:tcBorders>
              <w:top w:val="single" w:color="000000" w:sz="12" w:space="0"/>
              <w:left w:val="nil"/>
              <w:bottom w:val="single" w:color="000000" w:sz="4" w:space="0"/>
              <w:right w:val="nil"/>
            </w:tcBorders>
            <w:shd w:val="clear" w:color="auto" w:fill="FFFFFF"/>
          </w:tcPr>
          <w:p w14:paraId="6DB4E00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数据流名称</w:t>
            </w:r>
          </w:p>
        </w:tc>
        <w:tc>
          <w:tcPr>
            <w:tcW w:w="1441" w:type="dxa"/>
            <w:tcBorders>
              <w:top w:val="single" w:color="000000" w:sz="12" w:space="0"/>
              <w:left w:val="nil"/>
              <w:bottom w:val="single" w:color="000000" w:sz="4" w:space="0"/>
              <w:right w:val="nil"/>
            </w:tcBorders>
            <w:shd w:val="clear" w:color="auto" w:fill="FFFFFF"/>
          </w:tcPr>
          <w:p w14:paraId="300D67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来源</w:t>
            </w:r>
          </w:p>
        </w:tc>
        <w:tc>
          <w:tcPr>
            <w:tcW w:w="1441" w:type="dxa"/>
            <w:tcBorders>
              <w:top w:val="single" w:color="000000" w:sz="12" w:space="0"/>
              <w:left w:val="nil"/>
              <w:bottom w:val="single" w:color="000000" w:sz="4" w:space="0"/>
              <w:right w:val="nil"/>
            </w:tcBorders>
            <w:shd w:val="clear" w:color="auto" w:fill="FFFFFF"/>
          </w:tcPr>
          <w:p w14:paraId="2A81182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去向</w:t>
            </w:r>
          </w:p>
        </w:tc>
        <w:tc>
          <w:tcPr>
            <w:tcW w:w="1441" w:type="dxa"/>
            <w:tcBorders>
              <w:top w:val="single" w:color="000000" w:sz="12" w:space="0"/>
              <w:left w:val="nil"/>
              <w:bottom w:val="single" w:color="000000" w:sz="4" w:space="0"/>
              <w:right w:val="nil"/>
            </w:tcBorders>
            <w:shd w:val="clear" w:color="auto" w:fill="FFFFFF"/>
          </w:tcPr>
          <w:p w14:paraId="477C17C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组成</w:t>
            </w:r>
          </w:p>
        </w:tc>
        <w:tc>
          <w:tcPr>
            <w:tcW w:w="1441" w:type="dxa"/>
            <w:tcBorders>
              <w:top w:val="single" w:color="000000" w:sz="12" w:space="0"/>
              <w:left w:val="nil"/>
              <w:bottom w:val="single" w:color="000000" w:sz="4" w:space="0"/>
              <w:right w:val="nil"/>
            </w:tcBorders>
            <w:shd w:val="clear" w:color="auto" w:fill="FFFFFF"/>
          </w:tcPr>
          <w:p w14:paraId="24F13B8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10FD1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4" w:space="0"/>
              <w:left w:val="nil"/>
              <w:bottom w:val="nil"/>
              <w:right w:val="nil"/>
            </w:tcBorders>
            <w:shd w:val="clear" w:color="auto" w:fill="FFFFFF"/>
          </w:tcPr>
          <w:p w14:paraId="19ABC35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DF-01</w:t>
            </w:r>
          </w:p>
        </w:tc>
        <w:tc>
          <w:tcPr>
            <w:tcW w:w="1441" w:type="dxa"/>
            <w:tcBorders>
              <w:top w:val="single" w:color="000000" w:sz="4" w:space="0"/>
              <w:left w:val="nil"/>
              <w:bottom w:val="nil"/>
              <w:right w:val="nil"/>
            </w:tcBorders>
            <w:shd w:val="clear" w:color="auto" w:fill="FFFFFF"/>
          </w:tcPr>
          <w:p w14:paraId="2EF2DE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申报通知</w:t>
            </w:r>
          </w:p>
        </w:tc>
        <w:tc>
          <w:tcPr>
            <w:tcW w:w="1441" w:type="dxa"/>
            <w:tcBorders>
              <w:top w:val="single" w:color="000000" w:sz="4" w:space="0"/>
              <w:left w:val="nil"/>
              <w:bottom w:val="nil"/>
              <w:right w:val="nil"/>
            </w:tcBorders>
            <w:shd w:val="clear" w:color="auto" w:fill="FFFFFF"/>
          </w:tcPr>
          <w:p w14:paraId="4077749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科研处管理员</w:t>
            </w:r>
          </w:p>
        </w:tc>
        <w:tc>
          <w:tcPr>
            <w:tcW w:w="1441" w:type="dxa"/>
            <w:tcBorders>
              <w:top w:val="single" w:color="000000" w:sz="4" w:space="0"/>
              <w:left w:val="nil"/>
              <w:bottom w:val="nil"/>
              <w:right w:val="nil"/>
            </w:tcBorders>
            <w:shd w:val="clear" w:color="auto" w:fill="FFFFFF"/>
          </w:tcPr>
          <w:p w14:paraId="54BD772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single" w:color="000000" w:sz="4" w:space="0"/>
              <w:left w:val="nil"/>
              <w:bottom w:val="nil"/>
              <w:right w:val="nil"/>
            </w:tcBorders>
            <w:shd w:val="clear" w:color="auto" w:fill="FFFFFF"/>
          </w:tcPr>
          <w:p w14:paraId="7EF5743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通知标题+内容+发布日期</w:t>
            </w:r>
          </w:p>
        </w:tc>
        <w:tc>
          <w:tcPr>
            <w:tcW w:w="1441" w:type="dxa"/>
            <w:tcBorders>
              <w:top w:val="single" w:color="000000" w:sz="4" w:space="0"/>
              <w:left w:val="nil"/>
              <w:bottom w:val="nil"/>
              <w:right w:val="nil"/>
            </w:tcBorders>
            <w:shd w:val="clear" w:color="auto" w:fill="FFFFFF"/>
          </w:tcPr>
          <w:p w14:paraId="2632ED24">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科研处发布→全员查看</w:t>
            </w:r>
          </w:p>
        </w:tc>
      </w:tr>
      <w:tr w14:paraId="4FCBF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43F0994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DF-02</w:t>
            </w:r>
          </w:p>
        </w:tc>
        <w:tc>
          <w:tcPr>
            <w:tcW w:w="1441" w:type="dxa"/>
            <w:tcBorders>
              <w:top w:val="nil"/>
              <w:left w:val="nil"/>
              <w:bottom w:val="nil"/>
              <w:right w:val="nil"/>
            </w:tcBorders>
            <w:shd w:val="clear" w:color="auto" w:fill="FFFFFF"/>
          </w:tcPr>
          <w:p w14:paraId="1879F9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项目申报信息</w:t>
            </w:r>
          </w:p>
        </w:tc>
        <w:tc>
          <w:tcPr>
            <w:tcW w:w="1441" w:type="dxa"/>
            <w:tcBorders>
              <w:top w:val="nil"/>
              <w:left w:val="nil"/>
              <w:bottom w:val="nil"/>
              <w:right w:val="nil"/>
            </w:tcBorders>
            <w:shd w:val="clear" w:color="auto" w:fill="FFFFFF"/>
          </w:tcPr>
          <w:p w14:paraId="60B278B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5D3BBDF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P2.2 项目申报提交</w:t>
            </w:r>
          </w:p>
        </w:tc>
        <w:tc>
          <w:tcPr>
            <w:tcW w:w="1441" w:type="dxa"/>
            <w:tcBorders>
              <w:top w:val="nil"/>
              <w:left w:val="nil"/>
              <w:bottom w:val="nil"/>
              <w:right w:val="nil"/>
            </w:tcBorders>
            <w:shd w:val="clear" w:color="auto" w:fill="FFFFFF"/>
          </w:tcPr>
          <w:p w14:paraId="7BE26A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项目编号+名称+类型+级别+预算+附件</w:t>
            </w:r>
          </w:p>
        </w:tc>
        <w:tc>
          <w:tcPr>
            <w:tcW w:w="1441" w:type="dxa"/>
            <w:tcBorders>
              <w:top w:val="nil"/>
              <w:left w:val="nil"/>
              <w:bottom w:val="nil"/>
              <w:right w:val="nil"/>
            </w:tcBorders>
            <w:shd w:val="clear" w:color="auto" w:fill="FFFFFF"/>
          </w:tcPr>
          <w:p w14:paraId="6A350A01">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在线填报提交</w:t>
            </w:r>
          </w:p>
        </w:tc>
      </w:tr>
      <w:tr w14:paraId="1ECC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08345EF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DF-03</w:t>
            </w:r>
          </w:p>
        </w:tc>
        <w:tc>
          <w:tcPr>
            <w:tcW w:w="1441" w:type="dxa"/>
            <w:tcBorders>
              <w:top w:val="nil"/>
              <w:left w:val="nil"/>
              <w:bottom w:val="nil"/>
              <w:right w:val="nil"/>
            </w:tcBorders>
            <w:shd w:val="clear" w:color="auto" w:fill="FFFFFF"/>
          </w:tcPr>
          <w:p w14:paraId="50E2AA4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形式审查结果</w:t>
            </w:r>
          </w:p>
        </w:tc>
        <w:tc>
          <w:tcPr>
            <w:tcW w:w="1441" w:type="dxa"/>
            <w:tcBorders>
              <w:top w:val="nil"/>
              <w:left w:val="nil"/>
              <w:bottom w:val="nil"/>
              <w:right w:val="nil"/>
            </w:tcBorders>
            <w:shd w:val="clear" w:color="auto" w:fill="FFFFFF"/>
          </w:tcPr>
          <w:p w14:paraId="383213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P2.3 形式审查</w:t>
            </w:r>
          </w:p>
        </w:tc>
        <w:tc>
          <w:tcPr>
            <w:tcW w:w="1441" w:type="dxa"/>
            <w:tcBorders>
              <w:top w:val="nil"/>
              <w:left w:val="nil"/>
              <w:bottom w:val="nil"/>
              <w:right w:val="nil"/>
            </w:tcBorders>
            <w:shd w:val="clear" w:color="auto" w:fill="FFFFFF"/>
          </w:tcPr>
          <w:p w14:paraId="387D04C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D2 项目表</w:t>
            </w:r>
          </w:p>
        </w:tc>
        <w:tc>
          <w:tcPr>
            <w:tcW w:w="1441" w:type="dxa"/>
            <w:tcBorders>
              <w:top w:val="nil"/>
              <w:left w:val="nil"/>
              <w:bottom w:val="nil"/>
              <w:right w:val="nil"/>
            </w:tcBorders>
            <w:shd w:val="clear" w:color="auto" w:fill="FFFFFF"/>
          </w:tcPr>
          <w:p w14:paraId="51B9B0C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审查结果(通过/不通过)+审查意见</w:t>
            </w:r>
          </w:p>
        </w:tc>
        <w:tc>
          <w:tcPr>
            <w:tcW w:w="1441" w:type="dxa"/>
            <w:tcBorders>
              <w:top w:val="nil"/>
              <w:left w:val="nil"/>
              <w:bottom w:val="nil"/>
              <w:right w:val="nil"/>
            </w:tcBorders>
            <w:shd w:val="clear" w:color="auto" w:fill="FFFFFF"/>
          </w:tcPr>
          <w:p w14:paraId="6BBC038F">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更新项目状态</w:t>
            </w:r>
          </w:p>
        </w:tc>
      </w:tr>
      <w:tr w14:paraId="7FD74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04AE875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DF-04</w:t>
            </w:r>
          </w:p>
        </w:tc>
        <w:tc>
          <w:tcPr>
            <w:tcW w:w="1441" w:type="dxa"/>
            <w:tcBorders>
              <w:top w:val="nil"/>
              <w:left w:val="nil"/>
              <w:bottom w:val="nil"/>
              <w:right w:val="nil"/>
            </w:tcBorders>
            <w:shd w:val="clear" w:color="auto" w:fill="FFFFFF"/>
          </w:tcPr>
          <w:p w14:paraId="61CD665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专家分配信息</w:t>
            </w:r>
          </w:p>
        </w:tc>
        <w:tc>
          <w:tcPr>
            <w:tcW w:w="1441" w:type="dxa"/>
            <w:tcBorders>
              <w:top w:val="nil"/>
              <w:left w:val="nil"/>
              <w:bottom w:val="nil"/>
              <w:right w:val="nil"/>
            </w:tcBorders>
            <w:shd w:val="clear" w:color="auto" w:fill="FFFFFF"/>
          </w:tcPr>
          <w:p w14:paraId="29F1CB7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科研处管理员</w:t>
            </w:r>
          </w:p>
        </w:tc>
        <w:tc>
          <w:tcPr>
            <w:tcW w:w="1441" w:type="dxa"/>
            <w:tcBorders>
              <w:top w:val="nil"/>
              <w:left w:val="nil"/>
              <w:bottom w:val="nil"/>
              <w:right w:val="nil"/>
            </w:tcBorders>
            <w:shd w:val="clear" w:color="auto" w:fill="FFFFFF"/>
          </w:tcPr>
          <w:p w14:paraId="3CB122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D4 评审记录表</w:t>
            </w:r>
          </w:p>
        </w:tc>
        <w:tc>
          <w:tcPr>
            <w:tcW w:w="1441" w:type="dxa"/>
            <w:tcBorders>
              <w:top w:val="nil"/>
              <w:left w:val="nil"/>
              <w:bottom w:val="nil"/>
              <w:right w:val="nil"/>
            </w:tcBorders>
            <w:shd w:val="clear" w:color="auto" w:fill="FFFFFF"/>
          </w:tcPr>
          <w:p w14:paraId="69F7AC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项目编号+专家工号列表</w:t>
            </w:r>
          </w:p>
        </w:tc>
        <w:tc>
          <w:tcPr>
            <w:tcW w:w="1441" w:type="dxa"/>
            <w:tcBorders>
              <w:top w:val="nil"/>
              <w:left w:val="nil"/>
              <w:bottom w:val="nil"/>
              <w:right w:val="nil"/>
            </w:tcBorders>
            <w:shd w:val="clear" w:color="auto" w:fill="FFFFFF"/>
          </w:tcPr>
          <w:p w14:paraId="653139F6">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为项目分配评审专家</w:t>
            </w:r>
          </w:p>
        </w:tc>
      </w:tr>
      <w:tr w14:paraId="3C501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3367225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DF-05</w:t>
            </w:r>
          </w:p>
        </w:tc>
        <w:tc>
          <w:tcPr>
            <w:tcW w:w="1441" w:type="dxa"/>
            <w:tcBorders>
              <w:top w:val="nil"/>
              <w:left w:val="nil"/>
              <w:bottom w:val="nil"/>
              <w:right w:val="nil"/>
            </w:tcBorders>
            <w:shd w:val="clear" w:color="auto" w:fill="FFFFFF"/>
          </w:tcPr>
          <w:p w14:paraId="390ED62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评审意见</w:t>
            </w:r>
          </w:p>
        </w:tc>
        <w:tc>
          <w:tcPr>
            <w:tcW w:w="1441" w:type="dxa"/>
            <w:tcBorders>
              <w:top w:val="nil"/>
              <w:left w:val="nil"/>
              <w:bottom w:val="nil"/>
              <w:right w:val="nil"/>
            </w:tcBorders>
            <w:shd w:val="clear" w:color="auto" w:fill="FFFFFF"/>
          </w:tcPr>
          <w:p w14:paraId="4D85387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评审专家</w:t>
            </w:r>
          </w:p>
        </w:tc>
        <w:tc>
          <w:tcPr>
            <w:tcW w:w="1441" w:type="dxa"/>
            <w:tcBorders>
              <w:top w:val="nil"/>
              <w:left w:val="nil"/>
              <w:bottom w:val="nil"/>
              <w:right w:val="nil"/>
            </w:tcBorders>
            <w:shd w:val="clear" w:color="auto" w:fill="FFFFFF"/>
          </w:tcPr>
          <w:p w14:paraId="4C951AA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D4 评审记录表</w:t>
            </w:r>
          </w:p>
        </w:tc>
        <w:tc>
          <w:tcPr>
            <w:tcW w:w="1441" w:type="dxa"/>
            <w:tcBorders>
              <w:top w:val="nil"/>
              <w:left w:val="nil"/>
              <w:bottom w:val="nil"/>
              <w:right w:val="nil"/>
            </w:tcBorders>
            <w:shd w:val="clear" w:color="auto" w:fill="FFFFFF"/>
          </w:tcPr>
          <w:p w14:paraId="75C0223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项目编号+专家工号+结果+打分+评语</w:t>
            </w:r>
          </w:p>
        </w:tc>
        <w:tc>
          <w:tcPr>
            <w:tcW w:w="1441" w:type="dxa"/>
            <w:tcBorders>
              <w:top w:val="nil"/>
              <w:left w:val="nil"/>
              <w:bottom w:val="nil"/>
              <w:right w:val="nil"/>
            </w:tcBorders>
            <w:shd w:val="clear" w:color="auto" w:fill="FFFFFF"/>
          </w:tcPr>
          <w:p w14:paraId="0F543FF5">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专家提交评审</w:t>
            </w:r>
          </w:p>
        </w:tc>
      </w:tr>
      <w:tr w14:paraId="23C42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06D7465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DF-06</w:t>
            </w:r>
          </w:p>
        </w:tc>
        <w:tc>
          <w:tcPr>
            <w:tcW w:w="1441" w:type="dxa"/>
            <w:tcBorders>
              <w:top w:val="nil"/>
              <w:left w:val="nil"/>
              <w:bottom w:val="nil"/>
              <w:right w:val="nil"/>
            </w:tcBorders>
            <w:shd w:val="clear" w:color="auto" w:fill="FFFFFF"/>
          </w:tcPr>
          <w:p w14:paraId="427817D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立项审批结果</w:t>
            </w:r>
          </w:p>
        </w:tc>
        <w:tc>
          <w:tcPr>
            <w:tcW w:w="1441" w:type="dxa"/>
            <w:tcBorders>
              <w:top w:val="nil"/>
              <w:left w:val="nil"/>
              <w:bottom w:val="nil"/>
              <w:right w:val="nil"/>
            </w:tcBorders>
            <w:shd w:val="clear" w:color="auto" w:fill="FFFFFF"/>
          </w:tcPr>
          <w:p w14:paraId="6C0D57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P2.5 立项审批</w:t>
            </w:r>
          </w:p>
        </w:tc>
        <w:tc>
          <w:tcPr>
            <w:tcW w:w="1441" w:type="dxa"/>
            <w:tcBorders>
              <w:top w:val="nil"/>
              <w:left w:val="nil"/>
              <w:bottom w:val="nil"/>
              <w:right w:val="nil"/>
            </w:tcBorders>
            <w:shd w:val="clear" w:color="auto" w:fill="FFFFFF"/>
          </w:tcPr>
          <w:p w14:paraId="285177F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D2 项目表</w:t>
            </w:r>
          </w:p>
        </w:tc>
        <w:tc>
          <w:tcPr>
            <w:tcW w:w="1441" w:type="dxa"/>
            <w:tcBorders>
              <w:top w:val="nil"/>
              <w:left w:val="nil"/>
              <w:bottom w:val="nil"/>
              <w:right w:val="nil"/>
            </w:tcBorders>
            <w:shd w:val="clear" w:color="auto" w:fill="FFFFFF"/>
          </w:tcPr>
          <w:p w14:paraId="248EFF6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审批结果(通过/不通过)</w:t>
            </w:r>
          </w:p>
        </w:tc>
        <w:tc>
          <w:tcPr>
            <w:tcW w:w="1441" w:type="dxa"/>
            <w:tcBorders>
              <w:top w:val="nil"/>
              <w:left w:val="nil"/>
              <w:bottom w:val="nil"/>
              <w:right w:val="nil"/>
            </w:tcBorders>
            <w:shd w:val="clear" w:color="auto" w:fill="FFFFFF"/>
          </w:tcPr>
          <w:p w14:paraId="07AEEB5A">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更新为"已立项"</w:t>
            </w:r>
          </w:p>
        </w:tc>
      </w:tr>
      <w:tr w14:paraId="654A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43E0616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DF-07</w:t>
            </w:r>
          </w:p>
        </w:tc>
        <w:tc>
          <w:tcPr>
            <w:tcW w:w="1441" w:type="dxa"/>
            <w:tcBorders>
              <w:top w:val="nil"/>
              <w:left w:val="nil"/>
              <w:bottom w:val="nil"/>
              <w:right w:val="nil"/>
            </w:tcBorders>
            <w:shd w:val="clear" w:color="auto" w:fill="FFFFFF"/>
          </w:tcPr>
          <w:p w14:paraId="5EAA37A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进展报告</w:t>
            </w:r>
          </w:p>
        </w:tc>
        <w:tc>
          <w:tcPr>
            <w:tcW w:w="1441" w:type="dxa"/>
            <w:tcBorders>
              <w:top w:val="nil"/>
              <w:left w:val="nil"/>
              <w:bottom w:val="nil"/>
              <w:right w:val="nil"/>
            </w:tcBorders>
            <w:shd w:val="clear" w:color="auto" w:fill="FFFFFF"/>
          </w:tcPr>
          <w:p w14:paraId="18D36C8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792E218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D7 进展报告表</w:t>
            </w:r>
          </w:p>
        </w:tc>
        <w:tc>
          <w:tcPr>
            <w:tcW w:w="1441" w:type="dxa"/>
            <w:tcBorders>
              <w:top w:val="nil"/>
              <w:left w:val="nil"/>
              <w:bottom w:val="nil"/>
              <w:right w:val="nil"/>
            </w:tcBorders>
            <w:shd w:val="clear" w:color="auto" w:fill="FFFFFF"/>
          </w:tcPr>
          <w:p w14:paraId="4C7B803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项目编号+年度+日期+内容</w:t>
            </w:r>
          </w:p>
        </w:tc>
        <w:tc>
          <w:tcPr>
            <w:tcW w:w="1441" w:type="dxa"/>
            <w:tcBorders>
              <w:top w:val="nil"/>
              <w:left w:val="nil"/>
              <w:bottom w:val="nil"/>
              <w:right w:val="nil"/>
            </w:tcBorders>
            <w:shd w:val="clear" w:color="auto" w:fill="FFFFFF"/>
          </w:tcPr>
          <w:p w14:paraId="6FFE1879">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按年度提交</w:t>
            </w:r>
          </w:p>
        </w:tc>
      </w:tr>
      <w:tr w14:paraId="1C9E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0110A87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DF-08</w:t>
            </w:r>
          </w:p>
        </w:tc>
        <w:tc>
          <w:tcPr>
            <w:tcW w:w="1441" w:type="dxa"/>
            <w:tcBorders>
              <w:top w:val="nil"/>
              <w:left w:val="nil"/>
              <w:bottom w:val="nil"/>
              <w:right w:val="nil"/>
            </w:tcBorders>
            <w:shd w:val="clear" w:color="auto" w:fill="FFFFFF"/>
          </w:tcPr>
          <w:p w14:paraId="1D5343E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变更申请</w:t>
            </w:r>
          </w:p>
        </w:tc>
        <w:tc>
          <w:tcPr>
            <w:tcW w:w="1441" w:type="dxa"/>
            <w:tcBorders>
              <w:top w:val="nil"/>
              <w:left w:val="nil"/>
              <w:bottom w:val="nil"/>
              <w:right w:val="nil"/>
            </w:tcBorders>
            <w:shd w:val="clear" w:color="auto" w:fill="FFFFFF"/>
          </w:tcPr>
          <w:p w14:paraId="0E06231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4303AD1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D2+/变更申请表</w:t>
            </w:r>
          </w:p>
        </w:tc>
        <w:tc>
          <w:tcPr>
            <w:tcW w:w="1441" w:type="dxa"/>
            <w:tcBorders>
              <w:top w:val="nil"/>
              <w:left w:val="nil"/>
              <w:bottom w:val="nil"/>
              <w:right w:val="nil"/>
            </w:tcBorders>
            <w:shd w:val="clear" w:color="auto" w:fill="FFFFFF"/>
          </w:tcPr>
          <w:p w14:paraId="2212814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变更类型+原值+新值+理由</w:t>
            </w:r>
          </w:p>
        </w:tc>
        <w:tc>
          <w:tcPr>
            <w:tcW w:w="1441" w:type="dxa"/>
            <w:tcBorders>
              <w:top w:val="nil"/>
              <w:left w:val="nil"/>
              <w:bottom w:val="nil"/>
              <w:right w:val="nil"/>
            </w:tcBorders>
            <w:shd w:val="clear" w:color="auto" w:fill="FFFFFF"/>
          </w:tcPr>
          <w:p w14:paraId="36EC03B3">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预算/延期/成员</w:t>
            </w:r>
          </w:p>
        </w:tc>
      </w:tr>
      <w:tr w14:paraId="5035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3371AE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DF-09</w:t>
            </w:r>
          </w:p>
        </w:tc>
        <w:tc>
          <w:tcPr>
            <w:tcW w:w="1441" w:type="dxa"/>
            <w:tcBorders>
              <w:top w:val="nil"/>
              <w:left w:val="nil"/>
              <w:bottom w:val="nil"/>
              <w:right w:val="nil"/>
            </w:tcBorders>
            <w:shd w:val="clear" w:color="auto" w:fill="FFFFFF"/>
          </w:tcPr>
          <w:p w14:paraId="37B90B5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验收申请</w:t>
            </w:r>
          </w:p>
        </w:tc>
        <w:tc>
          <w:tcPr>
            <w:tcW w:w="1441" w:type="dxa"/>
            <w:tcBorders>
              <w:top w:val="nil"/>
              <w:left w:val="nil"/>
              <w:bottom w:val="nil"/>
              <w:right w:val="nil"/>
            </w:tcBorders>
            <w:shd w:val="clear" w:color="auto" w:fill="FFFFFF"/>
          </w:tcPr>
          <w:p w14:paraId="1C7FF05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5EC561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D8 验收记录表</w:t>
            </w:r>
          </w:p>
        </w:tc>
        <w:tc>
          <w:tcPr>
            <w:tcW w:w="1441" w:type="dxa"/>
            <w:tcBorders>
              <w:top w:val="nil"/>
              <w:left w:val="nil"/>
              <w:bottom w:val="nil"/>
              <w:right w:val="nil"/>
            </w:tcBorders>
            <w:shd w:val="clear" w:color="auto" w:fill="FFFFFF"/>
          </w:tcPr>
          <w:p w14:paraId="0B8251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项目编号+申请日期+结题材料</w:t>
            </w:r>
          </w:p>
        </w:tc>
        <w:tc>
          <w:tcPr>
            <w:tcW w:w="1441" w:type="dxa"/>
            <w:tcBorders>
              <w:top w:val="nil"/>
              <w:left w:val="nil"/>
              <w:bottom w:val="nil"/>
              <w:right w:val="nil"/>
            </w:tcBorders>
            <w:shd w:val="clear" w:color="auto" w:fill="FFFFFF"/>
          </w:tcPr>
          <w:p w14:paraId="0DC864DB">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到期前提交</w:t>
            </w:r>
          </w:p>
        </w:tc>
      </w:tr>
      <w:tr w14:paraId="0287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046A389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DF-10</w:t>
            </w:r>
          </w:p>
        </w:tc>
        <w:tc>
          <w:tcPr>
            <w:tcW w:w="1441" w:type="dxa"/>
            <w:tcBorders>
              <w:top w:val="nil"/>
              <w:left w:val="nil"/>
              <w:bottom w:val="nil"/>
              <w:right w:val="nil"/>
            </w:tcBorders>
            <w:shd w:val="clear" w:color="auto" w:fill="FFFFFF"/>
          </w:tcPr>
          <w:p w14:paraId="1E1CF64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经费到账信息</w:t>
            </w:r>
          </w:p>
        </w:tc>
        <w:tc>
          <w:tcPr>
            <w:tcW w:w="1441" w:type="dxa"/>
            <w:tcBorders>
              <w:top w:val="nil"/>
              <w:left w:val="nil"/>
              <w:bottom w:val="nil"/>
              <w:right w:val="nil"/>
            </w:tcBorders>
            <w:shd w:val="clear" w:color="auto" w:fill="FFFFFF"/>
          </w:tcPr>
          <w:p w14:paraId="4B419F4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财务处管理员</w:t>
            </w:r>
          </w:p>
        </w:tc>
        <w:tc>
          <w:tcPr>
            <w:tcW w:w="1441" w:type="dxa"/>
            <w:tcBorders>
              <w:top w:val="nil"/>
              <w:left w:val="nil"/>
              <w:bottom w:val="nil"/>
              <w:right w:val="nil"/>
            </w:tcBorders>
            <w:shd w:val="clear" w:color="auto" w:fill="FFFFFF"/>
          </w:tcPr>
          <w:p w14:paraId="02094C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D5 经费流水表</w:t>
            </w:r>
          </w:p>
        </w:tc>
        <w:tc>
          <w:tcPr>
            <w:tcW w:w="1441" w:type="dxa"/>
            <w:tcBorders>
              <w:top w:val="nil"/>
              <w:left w:val="nil"/>
              <w:bottom w:val="nil"/>
              <w:right w:val="nil"/>
            </w:tcBorders>
            <w:shd w:val="clear" w:color="auto" w:fill="FFFFFF"/>
          </w:tcPr>
          <w:p w14:paraId="1FC3CF1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项目编号+金额+日期+用途</w:t>
            </w:r>
          </w:p>
        </w:tc>
        <w:tc>
          <w:tcPr>
            <w:tcW w:w="1441" w:type="dxa"/>
            <w:tcBorders>
              <w:top w:val="nil"/>
              <w:left w:val="nil"/>
              <w:bottom w:val="nil"/>
              <w:right w:val="nil"/>
            </w:tcBorders>
            <w:shd w:val="clear" w:color="auto" w:fill="FFFFFF"/>
          </w:tcPr>
          <w:p w14:paraId="15729467">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类型=到账</w:t>
            </w:r>
          </w:p>
        </w:tc>
      </w:tr>
      <w:tr w14:paraId="65B5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7BB2F06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DF-11</w:t>
            </w:r>
          </w:p>
        </w:tc>
        <w:tc>
          <w:tcPr>
            <w:tcW w:w="1441" w:type="dxa"/>
            <w:tcBorders>
              <w:top w:val="nil"/>
              <w:left w:val="nil"/>
              <w:bottom w:val="nil"/>
              <w:right w:val="nil"/>
            </w:tcBorders>
            <w:shd w:val="clear" w:color="auto" w:fill="FFFFFF"/>
          </w:tcPr>
          <w:p w14:paraId="3D881F5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报销申请</w:t>
            </w:r>
          </w:p>
        </w:tc>
        <w:tc>
          <w:tcPr>
            <w:tcW w:w="1441" w:type="dxa"/>
            <w:tcBorders>
              <w:top w:val="nil"/>
              <w:left w:val="nil"/>
              <w:bottom w:val="nil"/>
              <w:right w:val="nil"/>
            </w:tcBorders>
            <w:shd w:val="clear" w:color="auto" w:fill="FFFFFF"/>
          </w:tcPr>
          <w:p w14:paraId="73622D9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70D6C39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D5 经费流水表</w:t>
            </w:r>
          </w:p>
        </w:tc>
        <w:tc>
          <w:tcPr>
            <w:tcW w:w="1441" w:type="dxa"/>
            <w:tcBorders>
              <w:top w:val="nil"/>
              <w:left w:val="nil"/>
              <w:bottom w:val="nil"/>
              <w:right w:val="nil"/>
            </w:tcBorders>
            <w:shd w:val="clear" w:color="auto" w:fill="FFFFFF"/>
          </w:tcPr>
          <w:p w14:paraId="6548A8F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项目编号+预算科目+金额+用途</w:t>
            </w:r>
          </w:p>
        </w:tc>
        <w:tc>
          <w:tcPr>
            <w:tcW w:w="1441" w:type="dxa"/>
            <w:tcBorders>
              <w:top w:val="nil"/>
              <w:left w:val="nil"/>
              <w:bottom w:val="nil"/>
              <w:right w:val="nil"/>
            </w:tcBorders>
            <w:shd w:val="clear" w:color="auto" w:fill="FFFFFF"/>
          </w:tcPr>
          <w:p w14:paraId="0FD658C9">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需关联预算科目</w:t>
            </w:r>
          </w:p>
        </w:tc>
      </w:tr>
      <w:tr w14:paraId="389DE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289D5A1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DF-12</w:t>
            </w:r>
          </w:p>
        </w:tc>
        <w:tc>
          <w:tcPr>
            <w:tcW w:w="1441" w:type="dxa"/>
            <w:tcBorders>
              <w:top w:val="nil"/>
              <w:left w:val="nil"/>
              <w:bottom w:val="nil"/>
              <w:right w:val="nil"/>
            </w:tcBorders>
            <w:shd w:val="clear" w:color="auto" w:fill="FFFFFF"/>
          </w:tcPr>
          <w:p w14:paraId="7F99B20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审批结果</w:t>
            </w:r>
          </w:p>
        </w:tc>
        <w:tc>
          <w:tcPr>
            <w:tcW w:w="1441" w:type="dxa"/>
            <w:tcBorders>
              <w:top w:val="nil"/>
              <w:left w:val="nil"/>
              <w:bottom w:val="nil"/>
              <w:right w:val="nil"/>
            </w:tcBorders>
            <w:shd w:val="clear" w:color="auto" w:fill="FFFFFF"/>
          </w:tcPr>
          <w:p w14:paraId="7D83D7B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财务处管理员</w:t>
            </w:r>
          </w:p>
        </w:tc>
        <w:tc>
          <w:tcPr>
            <w:tcW w:w="1441" w:type="dxa"/>
            <w:tcBorders>
              <w:top w:val="nil"/>
              <w:left w:val="nil"/>
              <w:bottom w:val="nil"/>
              <w:right w:val="nil"/>
            </w:tcBorders>
            <w:shd w:val="clear" w:color="auto" w:fill="FFFFFF"/>
          </w:tcPr>
          <w:p w14:paraId="54D7E8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D5 经费流水表</w:t>
            </w:r>
          </w:p>
        </w:tc>
        <w:tc>
          <w:tcPr>
            <w:tcW w:w="1441" w:type="dxa"/>
            <w:tcBorders>
              <w:top w:val="nil"/>
              <w:left w:val="nil"/>
              <w:bottom w:val="nil"/>
              <w:right w:val="nil"/>
            </w:tcBorders>
            <w:shd w:val="clear" w:color="auto" w:fill="FFFFFF"/>
          </w:tcPr>
          <w:p w14:paraId="3747737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审批结果(通过/驳回)</w:t>
            </w:r>
          </w:p>
        </w:tc>
        <w:tc>
          <w:tcPr>
            <w:tcW w:w="1441" w:type="dxa"/>
            <w:tcBorders>
              <w:top w:val="nil"/>
              <w:left w:val="nil"/>
              <w:bottom w:val="nil"/>
              <w:right w:val="nil"/>
            </w:tcBorders>
            <w:shd w:val="clear" w:color="auto" w:fill="FFFFFF"/>
          </w:tcPr>
          <w:p w14:paraId="07A860B1">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触发器自动更新预算</w:t>
            </w:r>
          </w:p>
        </w:tc>
      </w:tr>
      <w:tr w14:paraId="4BE25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70C0547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DF-13</w:t>
            </w:r>
          </w:p>
        </w:tc>
        <w:tc>
          <w:tcPr>
            <w:tcW w:w="1441" w:type="dxa"/>
            <w:tcBorders>
              <w:top w:val="nil"/>
              <w:left w:val="nil"/>
              <w:bottom w:val="nil"/>
              <w:right w:val="nil"/>
            </w:tcBorders>
            <w:shd w:val="clear" w:color="auto" w:fill="FFFFFF"/>
          </w:tcPr>
          <w:p w14:paraId="6399E33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成果登记信息</w:t>
            </w:r>
          </w:p>
        </w:tc>
        <w:tc>
          <w:tcPr>
            <w:tcW w:w="1441" w:type="dxa"/>
            <w:tcBorders>
              <w:top w:val="nil"/>
              <w:left w:val="nil"/>
              <w:bottom w:val="nil"/>
              <w:right w:val="nil"/>
            </w:tcBorders>
            <w:shd w:val="clear" w:color="auto" w:fill="FFFFFF"/>
          </w:tcPr>
          <w:p w14:paraId="438C60B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441" w:type="dxa"/>
            <w:tcBorders>
              <w:top w:val="nil"/>
              <w:left w:val="nil"/>
              <w:bottom w:val="nil"/>
              <w:right w:val="nil"/>
            </w:tcBorders>
            <w:shd w:val="clear" w:color="auto" w:fill="FFFFFF"/>
          </w:tcPr>
          <w:p w14:paraId="60E36C1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D6 成果表</w:t>
            </w:r>
          </w:p>
        </w:tc>
        <w:tc>
          <w:tcPr>
            <w:tcW w:w="1441" w:type="dxa"/>
            <w:tcBorders>
              <w:top w:val="nil"/>
              <w:left w:val="nil"/>
              <w:bottom w:val="nil"/>
              <w:right w:val="nil"/>
            </w:tcBorders>
            <w:shd w:val="clear" w:color="auto" w:fill="FFFFFF"/>
          </w:tcPr>
          <w:p w14:paraId="62CFC64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项目编号+类型+标题+日期+作者+附件</w:t>
            </w:r>
          </w:p>
        </w:tc>
        <w:tc>
          <w:tcPr>
            <w:tcW w:w="1441" w:type="dxa"/>
            <w:tcBorders>
              <w:top w:val="nil"/>
              <w:left w:val="nil"/>
              <w:bottom w:val="nil"/>
              <w:right w:val="nil"/>
            </w:tcBorders>
            <w:shd w:val="clear" w:color="auto" w:fill="FFFFFF"/>
          </w:tcPr>
          <w:p w14:paraId="6D08B34F">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登记成果</w:t>
            </w:r>
          </w:p>
        </w:tc>
      </w:tr>
      <w:tr w14:paraId="518A9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single" w:color="000000" w:sz="12" w:space="0"/>
              <w:right w:val="nil"/>
            </w:tcBorders>
            <w:shd w:val="clear" w:color="auto" w:fill="FFFFFF"/>
          </w:tcPr>
          <w:p w14:paraId="57D9915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DF-14</w:t>
            </w:r>
          </w:p>
        </w:tc>
        <w:tc>
          <w:tcPr>
            <w:tcW w:w="1441" w:type="dxa"/>
            <w:tcBorders>
              <w:top w:val="nil"/>
              <w:left w:val="nil"/>
              <w:bottom w:val="single" w:color="000000" w:sz="12" w:space="0"/>
              <w:right w:val="nil"/>
            </w:tcBorders>
            <w:shd w:val="clear" w:color="auto" w:fill="FFFFFF"/>
          </w:tcPr>
          <w:p w14:paraId="161BA68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统计数据</w:t>
            </w:r>
          </w:p>
        </w:tc>
        <w:tc>
          <w:tcPr>
            <w:tcW w:w="1441" w:type="dxa"/>
            <w:tcBorders>
              <w:top w:val="nil"/>
              <w:left w:val="nil"/>
              <w:bottom w:val="single" w:color="000000" w:sz="12" w:space="0"/>
              <w:right w:val="nil"/>
            </w:tcBorders>
            <w:shd w:val="clear" w:color="auto" w:fill="FFFFFF"/>
          </w:tcPr>
          <w:p w14:paraId="376647B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D2-D6各数据表</w:t>
            </w:r>
          </w:p>
        </w:tc>
        <w:tc>
          <w:tcPr>
            <w:tcW w:w="1441" w:type="dxa"/>
            <w:tcBorders>
              <w:top w:val="nil"/>
              <w:left w:val="nil"/>
              <w:bottom w:val="single" w:color="000000" w:sz="12" w:space="0"/>
              <w:right w:val="nil"/>
            </w:tcBorders>
            <w:shd w:val="clear" w:color="auto" w:fill="FFFFFF"/>
          </w:tcPr>
          <w:p w14:paraId="1719F2D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P7 统计报表</w:t>
            </w:r>
          </w:p>
        </w:tc>
        <w:tc>
          <w:tcPr>
            <w:tcW w:w="1441" w:type="dxa"/>
            <w:tcBorders>
              <w:top w:val="nil"/>
              <w:left w:val="nil"/>
              <w:bottom w:val="single" w:color="000000" w:sz="12" w:space="0"/>
              <w:right w:val="nil"/>
            </w:tcBorders>
            <w:shd w:val="clear" w:color="auto" w:fill="FFFFFF"/>
          </w:tcPr>
          <w:p w14:paraId="6CF494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汇总/分组统计结果</w:t>
            </w:r>
          </w:p>
        </w:tc>
        <w:tc>
          <w:tcPr>
            <w:tcW w:w="1441" w:type="dxa"/>
            <w:tcBorders>
              <w:top w:val="nil"/>
              <w:left w:val="nil"/>
              <w:bottom w:val="single" w:color="000000" w:sz="12" w:space="0"/>
              <w:right w:val="nil"/>
            </w:tcBorders>
            <w:shd w:val="clear" w:color="auto" w:fill="FFFFFF"/>
          </w:tcPr>
          <w:p w14:paraId="66C5319E">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存储过程生成</w:t>
            </w:r>
          </w:p>
        </w:tc>
      </w:tr>
    </w:tbl>
    <w:p w14:paraId="673CFD0E"/>
    <w:p w14:paraId="244B26E1">
      <w:pPr>
        <w:pStyle w:val="4"/>
      </w:pPr>
      <w:bookmarkStart w:id="22" w:name="_Toc10630"/>
      <w:r>
        <w:t>2.4.3  数据存储定义</w:t>
      </w:r>
      <w:bookmarkEnd w:id="22"/>
    </w:p>
    <w:p w14:paraId="1176C4D5">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数据存储描述系统中需要持久化保存的数据集合，对应数据库中的核心表。</w:t>
      </w:r>
    </w:p>
    <w:p w14:paraId="08C0D44C">
      <w:pPr>
        <w:pStyle w:val="5"/>
        <w:jc w:val="center"/>
        <w:rPr>
          <w:rFonts w:hint="default" w:eastAsia="黑体"/>
          <w:lang w:val="en-US" w:eastAsia="zh-CN"/>
        </w:rPr>
      </w:pPr>
      <w:r>
        <w:t>表</w:t>
      </w:r>
      <w:r>
        <w:fldChar w:fldCharType="begin"/>
      </w:r>
      <w:r>
        <w:instrText xml:space="preserve"> SEQ 表 \* ARABIC </w:instrText>
      </w:r>
      <w:r>
        <w:fldChar w:fldCharType="separate"/>
      </w:r>
      <w:r>
        <w:t>2</w:t>
      </w:r>
      <w:r>
        <w:fldChar w:fldCharType="end"/>
      </w:r>
      <w:r>
        <w:rPr>
          <w:rFonts w:hint="eastAsia"/>
          <w:lang w:val="en-US" w:eastAsia="zh-CN"/>
        </w:rPr>
        <w:t>数据存储定义</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0"/>
        <w:gridCol w:w="1170"/>
        <w:gridCol w:w="1655"/>
        <w:gridCol w:w="1590"/>
        <w:gridCol w:w="2111"/>
        <w:gridCol w:w="1836"/>
      </w:tblGrid>
      <w:tr w14:paraId="3D672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single" w:color="000000" w:sz="12" w:space="0"/>
              <w:left w:val="nil"/>
              <w:bottom w:val="single" w:color="000000" w:sz="4" w:space="0"/>
              <w:right w:val="nil"/>
              <w:tl2br w:val="nil"/>
            </w:tcBorders>
            <w:shd w:val="clear" w:color="auto" w:fill="FFFFFF"/>
          </w:tcPr>
          <w:p w14:paraId="3068FDF7">
            <w:pPr>
              <w:spacing w:after="0"/>
              <w:ind w:left="0" w:leftChars="0" w:firstLine="0" w:firstLineChars="0"/>
              <w:jc w:val="both"/>
              <w:rPr>
                <w:b w:val="0"/>
                <w:color w:val="000000"/>
              </w:rPr>
            </w:pPr>
            <w:r>
              <w:rPr>
                <w:rFonts w:ascii="宋体" w:hAnsi="宋体" w:eastAsia="宋体"/>
                <w:b w:val="0"/>
                <w:color w:val="000000"/>
                <w:sz w:val="20"/>
              </w:rPr>
              <w:t>编号</w:t>
            </w:r>
          </w:p>
        </w:tc>
        <w:tc>
          <w:tcPr>
            <w:tcW w:w="1170" w:type="dxa"/>
            <w:tcBorders>
              <w:top w:val="single" w:color="000000" w:sz="12" w:space="0"/>
              <w:left w:val="nil"/>
              <w:bottom w:val="single" w:color="000000" w:sz="4" w:space="0"/>
              <w:right w:val="nil"/>
            </w:tcBorders>
            <w:shd w:val="clear" w:color="auto" w:fill="FFFFFF"/>
          </w:tcPr>
          <w:p w14:paraId="7C0BBEC1">
            <w:pPr>
              <w:spacing w:after="0"/>
              <w:ind w:left="0" w:leftChars="0" w:firstLine="0" w:firstLineChars="0"/>
              <w:jc w:val="both"/>
              <w:rPr>
                <w:rFonts w:ascii="宋体" w:hAnsi="宋体" w:eastAsia="宋体"/>
                <w:b w:val="0"/>
                <w:color w:val="000000"/>
                <w:sz w:val="20"/>
              </w:rPr>
            </w:pPr>
            <w:r>
              <w:rPr>
                <w:rFonts w:ascii="宋体" w:hAnsi="宋体" w:eastAsia="宋体"/>
                <w:b w:val="0"/>
                <w:color w:val="000000"/>
                <w:sz w:val="20"/>
              </w:rPr>
              <w:t>数据</w:t>
            </w:r>
          </w:p>
          <w:p w14:paraId="538E3114">
            <w:pPr>
              <w:spacing w:after="0"/>
              <w:ind w:left="0" w:leftChars="0" w:firstLine="0" w:firstLineChars="0"/>
              <w:jc w:val="both"/>
              <w:rPr>
                <w:b w:val="0"/>
                <w:color w:val="000000"/>
              </w:rPr>
            </w:pPr>
            <w:r>
              <w:rPr>
                <w:rFonts w:ascii="宋体" w:hAnsi="宋体" w:eastAsia="宋体"/>
                <w:b w:val="0"/>
                <w:color w:val="000000"/>
                <w:sz w:val="20"/>
              </w:rPr>
              <w:t>存储名称</w:t>
            </w:r>
          </w:p>
        </w:tc>
        <w:tc>
          <w:tcPr>
            <w:tcW w:w="1655" w:type="dxa"/>
            <w:tcBorders>
              <w:top w:val="single" w:color="000000" w:sz="12" w:space="0"/>
              <w:left w:val="nil"/>
              <w:bottom w:val="single" w:color="000000" w:sz="4" w:space="0"/>
              <w:right w:val="nil"/>
            </w:tcBorders>
            <w:shd w:val="clear" w:color="auto" w:fill="FFFFFF"/>
          </w:tcPr>
          <w:p w14:paraId="0B1C6138">
            <w:pPr>
              <w:spacing w:after="0"/>
              <w:ind w:left="0" w:leftChars="0" w:firstLine="0" w:firstLineChars="0"/>
              <w:jc w:val="both"/>
              <w:rPr>
                <w:b w:val="0"/>
                <w:color w:val="000000"/>
              </w:rPr>
            </w:pPr>
            <w:r>
              <w:rPr>
                <w:rFonts w:ascii="宋体" w:hAnsi="宋体" w:eastAsia="宋体"/>
                <w:b w:val="0"/>
                <w:color w:val="000000"/>
                <w:sz w:val="20"/>
              </w:rPr>
              <w:t>对应数据库表</w:t>
            </w:r>
          </w:p>
        </w:tc>
        <w:tc>
          <w:tcPr>
            <w:tcW w:w="1590" w:type="dxa"/>
            <w:tcBorders>
              <w:top w:val="single" w:color="000000" w:sz="12" w:space="0"/>
              <w:left w:val="nil"/>
              <w:bottom w:val="single" w:color="000000" w:sz="4" w:space="0"/>
              <w:right w:val="nil"/>
            </w:tcBorders>
            <w:shd w:val="clear" w:color="auto" w:fill="FFFFFF"/>
          </w:tcPr>
          <w:p w14:paraId="3F347264">
            <w:pPr>
              <w:spacing w:after="0"/>
              <w:ind w:left="0" w:leftChars="0" w:firstLine="0" w:firstLineChars="0"/>
              <w:jc w:val="both"/>
              <w:rPr>
                <w:b w:val="0"/>
                <w:color w:val="000000"/>
              </w:rPr>
            </w:pPr>
            <w:r>
              <w:rPr>
                <w:rFonts w:ascii="宋体" w:hAnsi="宋体" w:eastAsia="宋体"/>
                <w:b w:val="0"/>
                <w:color w:val="000000"/>
                <w:sz w:val="20"/>
              </w:rPr>
              <w:t>组成说明</w:t>
            </w:r>
          </w:p>
        </w:tc>
        <w:tc>
          <w:tcPr>
            <w:tcW w:w="2111" w:type="dxa"/>
            <w:tcBorders>
              <w:top w:val="single" w:color="000000" w:sz="12" w:space="0"/>
              <w:left w:val="nil"/>
              <w:bottom w:val="single" w:color="000000" w:sz="4" w:space="0"/>
              <w:right w:val="nil"/>
            </w:tcBorders>
            <w:shd w:val="clear" w:color="auto" w:fill="FFFFFF"/>
          </w:tcPr>
          <w:p w14:paraId="2EA9639D">
            <w:pPr>
              <w:spacing w:after="0"/>
              <w:jc w:val="center"/>
              <w:rPr>
                <w:b w:val="0"/>
                <w:color w:val="000000"/>
              </w:rPr>
            </w:pPr>
            <w:r>
              <w:rPr>
                <w:rFonts w:ascii="宋体" w:hAnsi="宋体" w:eastAsia="宋体"/>
                <w:b w:val="0"/>
                <w:color w:val="000000"/>
                <w:sz w:val="20"/>
              </w:rPr>
              <w:t>主键</w:t>
            </w:r>
          </w:p>
        </w:tc>
        <w:tc>
          <w:tcPr>
            <w:tcW w:w="1836" w:type="dxa"/>
            <w:tcBorders>
              <w:top w:val="single" w:color="000000" w:sz="12" w:space="0"/>
              <w:left w:val="nil"/>
              <w:bottom w:val="single" w:color="000000" w:sz="4" w:space="0"/>
              <w:right w:val="nil"/>
            </w:tcBorders>
            <w:shd w:val="clear" w:color="auto" w:fill="FFFFFF"/>
          </w:tcPr>
          <w:p w14:paraId="73C67F07">
            <w:pPr>
              <w:spacing w:after="0"/>
              <w:jc w:val="center"/>
              <w:rPr>
                <w:b w:val="0"/>
                <w:color w:val="000000"/>
              </w:rPr>
            </w:pPr>
            <w:r>
              <w:rPr>
                <w:rFonts w:ascii="宋体" w:hAnsi="宋体" w:eastAsia="宋体"/>
                <w:b w:val="0"/>
                <w:color w:val="000000"/>
                <w:sz w:val="20"/>
              </w:rPr>
              <w:t>关联</w:t>
            </w:r>
          </w:p>
        </w:tc>
      </w:tr>
      <w:tr w14:paraId="27E2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single" w:color="000000" w:sz="4" w:space="0"/>
              <w:left w:val="nil"/>
              <w:bottom w:val="nil"/>
              <w:right w:val="nil"/>
            </w:tcBorders>
            <w:shd w:val="clear" w:color="auto" w:fill="FFFFFF"/>
          </w:tcPr>
          <w:p w14:paraId="1BBF14EE">
            <w:pPr>
              <w:spacing w:after="0"/>
              <w:ind w:left="0" w:leftChars="0" w:firstLine="0" w:firstLineChars="0"/>
              <w:jc w:val="both"/>
              <w:rPr>
                <w:b w:val="0"/>
                <w:color w:val="000000"/>
              </w:rPr>
            </w:pPr>
            <w:r>
              <w:rPr>
                <w:rFonts w:ascii="宋体" w:hAnsi="宋体" w:eastAsia="宋体"/>
                <w:b w:val="0"/>
                <w:color w:val="000000"/>
                <w:sz w:val="18"/>
              </w:rPr>
              <w:t>DS-01</w:t>
            </w:r>
          </w:p>
        </w:tc>
        <w:tc>
          <w:tcPr>
            <w:tcW w:w="1170" w:type="dxa"/>
            <w:tcBorders>
              <w:top w:val="single" w:color="000000" w:sz="4" w:space="0"/>
              <w:left w:val="nil"/>
              <w:bottom w:val="nil"/>
              <w:right w:val="nil"/>
            </w:tcBorders>
            <w:shd w:val="clear" w:color="auto" w:fill="FFFFFF"/>
          </w:tcPr>
          <w:p w14:paraId="194F1A57">
            <w:pPr>
              <w:spacing w:after="0"/>
              <w:ind w:left="0" w:leftChars="0" w:firstLine="0" w:firstLineChars="0"/>
              <w:jc w:val="both"/>
              <w:rPr>
                <w:b w:val="0"/>
                <w:color w:val="000000"/>
              </w:rPr>
            </w:pPr>
            <w:r>
              <w:rPr>
                <w:rFonts w:ascii="宋体" w:hAnsi="宋体" w:eastAsia="宋体"/>
                <w:b w:val="0"/>
                <w:color w:val="000000"/>
                <w:sz w:val="18"/>
              </w:rPr>
              <w:t>学院信息</w:t>
            </w:r>
          </w:p>
        </w:tc>
        <w:tc>
          <w:tcPr>
            <w:tcW w:w="1655" w:type="dxa"/>
            <w:tcBorders>
              <w:top w:val="single" w:color="000000" w:sz="4" w:space="0"/>
              <w:left w:val="nil"/>
              <w:bottom w:val="nil"/>
              <w:right w:val="nil"/>
            </w:tcBorders>
            <w:shd w:val="clear" w:color="auto" w:fill="FFFFFF"/>
          </w:tcPr>
          <w:p w14:paraId="563984A5">
            <w:pPr>
              <w:spacing w:after="0"/>
              <w:jc w:val="both"/>
              <w:rPr>
                <w:b w:val="0"/>
                <w:color w:val="000000"/>
              </w:rPr>
            </w:pPr>
            <w:r>
              <w:rPr>
                <w:rFonts w:ascii="宋体" w:hAnsi="宋体" w:eastAsia="宋体"/>
                <w:b w:val="0"/>
                <w:color w:val="000000"/>
                <w:sz w:val="18"/>
              </w:rPr>
              <w:t>college</w:t>
            </w:r>
          </w:p>
        </w:tc>
        <w:tc>
          <w:tcPr>
            <w:tcW w:w="1590" w:type="dxa"/>
            <w:tcBorders>
              <w:top w:val="single" w:color="000000" w:sz="4" w:space="0"/>
              <w:left w:val="nil"/>
              <w:bottom w:val="nil"/>
              <w:right w:val="nil"/>
            </w:tcBorders>
            <w:shd w:val="clear" w:color="auto" w:fill="FFFFFF"/>
          </w:tcPr>
          <w:p w14:paraId="6F7ED03B">
            <w:pPr>
              <w:spacing w:after="0"/>
              <w:ind w:left="0" w:leftChars="0" w:firstLine="0" w:firstLineChars="0"/>
              <w:jc w:val="both"/>
              <w:rPr>
                <w:b w:val="0"/>
                <w:color w:val="000000"/>
              </w:rPr>
            </w:pPr>
            <w:r>
              <w:rPr>
                <w:rFonts w:ascii="宋体" w:hAnsi="宋体" w:eastAsia="宋体"/>
                <w:b w:val="0"/>
                <w:color w:val="000000"/>
                <w:sz w:val="18"/>
              </w:rPr>
              <w:t>学院编号、名称、院长、电话</w:t>
            </w:r>
          </w:p>
        </w:tc>
        <w:tc>
          <w:tcPr>
            <w:tcW w:w="2111" w:type="dxa"/>
            <w:tcBorders>
              <w:top w:val="single" w:color="000000" w:sz="4" w:space="0"/>
              <w:left w:val="nil"/>
              <w:bottom w:val="nil"/>
              <w:right w:val="nil"/>
            </w:tcBorders>
            <w:shd w:val="clear" w:color="auto" w:fill="FFFFFF"/>
          </w:tcPr>
          <w:p w14:paraId="13CE3F60">
            <w:pPr>
              <w:spacing w:after="0"/>
              <w:jc w:val="center"/>
              <w:rPr>
                <w:b w:val="0"/>
                <w:color w:val="000000"/>
              </w:rPr>
            </w:pPr>
            <w:r>
              <w:rPr>
                <w:rFonts w:ascii="宋体" w:hAnsi="宋体" w:eastAsia="宋体"/>
                <w:b w:val="0"/>
                <w:color w:val="000000"/>
                <w:sz w:val="18"/>
              </w:rPr>
              <w:t>college_id</w:t>
            </w:r>
          </w:p>
        </w:tc>
        <w:tc>
          <w:tcPr>
            <w:tcW w:w="1836" w:type="dxa"/>
            <w:tcBorders>
              <w:top w:val="single" w:color="000000" w:sz="4" w:space="0"/>
              <w:left w:val="nil"/>
              <w:bottom w:val="nil"/>
              <w:right w:val="nil"/>
            </w:tcBorders>
            <w:shd w:val="clear" w:color="auto" w:fill="FFFFFF"/>
          </w:tcPr>
          <w:p w14:paraId="2F6008A5">
            <w:pPr>
              <w:spacing w:after="0"/>
              <w:ind w:left="0" w:leftChars="0" w:firstLine="0" w:firstLineChars="0"/>
              <w:jc w:val="left"/>
              <w:rPr>
                <w:b w:val="0"/>
                <w:color w:val="000000"/>
              </w:rPr>
            </w:pPr>
            <w:r>
              <w:rPr>
                <w:rFonts w:ascii="宋体" w:hAnsi="宋体" w:eastAsia="宋体"/>
                <w:b w:val="0"/>
                <w:color w:val="000000"/>
                <w:sz w:val="18"/>
              </w:rPr>
              <w:t>被researcher引用</w:t>
            </w:r>
          </w:p>
        </w:tc>
      </w:tr>
      <w:tr w14:paraId="234CE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57B33A8D">
            <w:pPr>
              <w:spacing w:after="0"/>
              <w:ind w:left="0" w:leftChars="0" w:firstLine="0" w:firstLineChars="0"/>
              <w:jc w:val="both"/>
              <w:rPr>
                <w:b w:val="0"/>
                <w:color w:val="000000"/>
              </w:rPr>
            </w:pPr>
            <w:r>
              <w:rPr>
                <w:rFonts w:ascii="宋体" w:hAnsi="宋体" w:eastAsia="宋体"/>
                <w:b w:val="0"/>
                <w:color w:val="000000"/>
                <w:sz w:val="18"/>
              </w:rPr>
              <w:t>DS-02</w:t>
            </w:r>
          </w:p>
        </w:tc>
        <w:tc>
          <w:tcPr>
            <w:tcW w:w="1170" w:type="dxa"/>
            <w:tcBorders>
              <w:top w:val="nil"/>
              <w:left w:val="nil"/>
              <w:bottom w:val="nil"/>
              <w:right w:val="nil"/>
            </w:tcBorders>
            <w:shd w:val="clear" w:color="auto" w:fill="FFFFFF"/>
          </w:tcPr>
          <w:p w14:paraId="3DF7714B">
            <w:pPr>
              <w:spacing w:after="0"/>
              <w:ind w:left="0" w:leftChars="0" w:firstLine="0" w:firstLineChars="0"/>
              <w:jc w:val="both"/>
              <w:rPr>
                <w:b w:val="0"/>
                <w:color w:val="000000"/>
              </w:rPr>
            </w:pPr>
            <w:r>
              <w:rPr>
                <w:rFonts w:ascii="宋体" w:hAnsi="宋体" w:eastAsia="宋体"/>
                <w:b w:val="0"/>
                <w:color w:val="000000"/>
                <w:sz w:val="18"/>
              </w:rPr>
              <w:t>用户信息</w:t>
            </w:r>
          </w:p>
        </w:tc>
        <w:tc>
          <w:tcPr>
            <w:tcW w:w="1655" w:type="dxa"/>
            <w:tcBorders>
              <w:top w:val="nil"/>
              <w:left w:val="nil"/>
              <w:bottom w:val="nil"/>
              <w:right w:val="nil"/>
            </w:tcBorders>
            <w:shd w:val="clear" w:color="auto" w:fill="FFFFFF"/>
          </w:tcPr>
          <w:p w14:paraId="5D12A0D2">
            <w:pPr>
              <w:spacing w:after="0"/>
              <w:jc w:val="both"/>
              <w:rPr>
                <w:b w:val="0"/>
                <w:color w:val="000000"/>
              </w:rPr>
            </w:pPr>
            <w:r>
              <w:rPr>
                <w:rFonts w:ascii="宋体" w:hAnsi="宋体" w:eastAsia="宋体"/>
                <w:b w:val="0"/>
                <w:color w:val="000000"/>
                <w:sz w:val="18"/>
              </w:rPr>
              <w:t>researcher</w:t>
            </w:r>
          </w:p>
        </w:tc>
        <w:tc>
          <w:tcPr>
            <w:tcW w:w="1590" w:type="dxa"/>
            <w:tcBorders>
              <w:top w:val="nil"/>
              <w:left w:val="nil"/>
              <w:bottom w:val="nil"/>
              <w:right w:val="nil"/>
            </w:tcBorders>
            <w:shd w:val="clear" w:color="auto" w:fill="FFFFFF"/>
          </w:tcPr>
          <w:p w14:paraId="31DB5216">
            <w:pPr>
              <w:spacing w:after="0"/>
              <w:ind w:left="0" w:leftChars="0" w:firstLine="0" w:firstLineChars="0"/>
              <w:jc w:val="both"/>
              <w:rPr>
                <w:b w:val="0"/>
                <w:color w:val="000000"/>
              </w:rPr>
            </w:pPr>
            <w:r>
              <w:rPr>
                <w:rFonts w:ascii="宋体" w:hAnsi="宋体" w:eastAsia="宋体"/>
                <w:b w:val="0"/>
                <w:color w:val="000000"/>
                <w:sz w:val="18"/>
              </w:rPr>
              <w:t>工号、姓名、密码、职称、学院、联系方式、角色</w:t>
            </w:r>
          </w:p>
        </w:tc>
        <w:tc>
          <w:tcPr>
            <w:tcW w:w="2111" w:type="dxa"/>
            <w:tcBorders>
              <w:top w:val="nil"/>
              <w:left w:val="nil"/>
              <w:bottom w:val="nil"/>
              <w:right w:val="nil"/>
            </w:tcBorders>
            <w:shd w:val="clear" w:color="auto" w:fill="FFFFFF"/>
          </w:tcPr>
          <w:p w14:paraId="58C21246">
            <w:pPr>
              <w:spacing w:after="0"/>
              <w:jc w:val="center"/>
              <w:rPr>
                <w:b w:val="0"/>
                <w:color w:val="000000"/>
              </w:rPr>
            </w:pPr>
            <w:r>
              <w:rPr>
                <w:rFonts w:ascii="宋体" w:hAnsi="宋体" w:eastAsia="宋体"/>
                <w:b w:val="0"/>
                <w:color w:val="000000"/>
                <w:sz w:val="18"/>
              </w:rPr>
              <w:t>researcher_id</w:t>
            </w:r>
          </w:p>
        </w:tc>
        <w:tc>
          <w:tcPr>
            <w:tcW w:w="1836" w:type="dxa"/>
            <w:tcBorders>
              <w:top w:val="nil"/>
              <w:left w:val="nil"/>
              <w:bottom w:val="nil"/>
              <w:right w:val="nil"/>
            </w:tcBorders>
            <w:shd w:val="clear" w:color="auto" w:fill="FFFFFF"/>
          </w:tcPr>
          <w:p w14:paraId="5B7FDDEF">
            <w:pPr>
              <w:spacing w:after="0"/>
              <w:ind w:left="0" w:leftChars="0" w:firstLine="0" w:firstLineChars="0"/>
              <w:jc w:val="left"/>
              <w:rPr>
                <w:b w:val="0"/>
                <w:color w:val="000000"/>
              </w:rPr>
            </w:pPr>
            <w:r>
              <w:rPr>
                <w:rFonts w:ascii="宋体" w:hAnsi="宋体" w:eastAsia="宋体"/>
                <w:b w:val="0"/>
                <w:color w:val="000000"/>
                <w:sz w:val="18"/>
              </w:rPr>
              <w:t>引用college</w:t>
            </w:r>
          </w:p>
        </w:tc>
      </w:tr>
      <w:tr w14:paraId="5C75A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62EB4A1E">
            <w:pPr>
              <w:spacing w:after="0"/>
              <w:ind w:left="0" w:leftChars="0" w:firstLine="0" w:firstLineChars="0"/>
              <w:jc w:val="both"/>
              <w:rPr>
                <w:b w:val="0"/>
                <w:color w:val="000000"/>
              </w:rPr>
            </w:pPr>
            <w:r>
              <w:rPr>
                <w:rFonts w:ascii="宋体" w:hAnsi="宋体" w:eastAsia="宋体"/>
                <w:b w:val="0"/>
                <w:color w:val="000000"/>
                <w:sz w:val="18"/>
              </w:rPr>
              <w:t>DS-03</w:t>
            </w:r>
          </w:p>
        </w:tc>
        <w:tc>
          <w:tcPr>
            <w:tcW w:w="1170" w:type="dxa"/>
            <w:tcBorders>
              <w:top w:val="nil"/>
              <w:left w:val="nil"/>
              <w:bottom w:val="nil"/>
              <w:right w:val="nil"/>
            </w:tcBorders>
            <w:shd w:val="clear" w:color="auto" w:fill="FFFFFF"/>
          </w:tcPr>
          <w:p w14:paraId="0DFD7134">
            <w:pPr>
              <w:spacing w:after="0"/>
              <w:ind w:left="0" w:leftChars="0" w:firstLine="0" w:firstLineChars="0"/>
              <w:jc w:val="both"/>
              <w:rPr>
                <w:b w:val="0"/>
                <w:color w:val="000000"/>
              </w:rPr>
            </w:pPr>
            <w:r>
              <w:rPr>
                <w:rFonts w:ascii="宋体" w:hAnsi="宋体" w:eastAsia="宋体"/>
                <w:b w:val="0"/>
                <w:color w:val="000000"/>
                <w:sz w:val="18"/>
              </w:rPr>
              <w:t>项目信息</w:t>
            </w:r>
          </w:p>
        </w:tc>
        <w:tc>
          <w:tcPr>
            <w:tcW w:w="1655" w:type="dxa"/>
            <w:tcBorders>
              <w:top w:val="nil"/>
              <w:left w:val="nil"/>
              <w:bottom w:val="nil"/>
              <w:right w:val="nil"/>
            </w:tcBorders>
            <w:shd w:val="clear" w:color="auto" w:fill="FFFFFF"/>
          </w:tcPr>
          <w:p w14:paraId="03D09C68">
            <w:pPr>
              <w:spacing w:after="0"/>
              <w:jc w:val="both"/>
              <w:rPr>
                <w:b w:val="0"/>
                <w:color w:val="000000"/>
              </w:rPr>
            </w:pPr>
            <w:r>
              <w:rPr>
                <w:rFonts w:ascii="宋体" w:hAnsi="宋体" w:eastAsia="宋体"/>
                <w:b w:val="0"/>
                <w:color w:val="000000"/>
                <w:sz w:val="18"/>
              </w:rPr>
              <w:t>project</w:t>
            </w:r>
          </w:p>
        </w:tc>
        <w:tc>
          <w:tcPr>
            <w:tcW w:w="1590" w:type="dxa"/>
            <w:tcBorders>
              <w:top w:val="nil"/>
              <w:left w:val="nil"/>
              <w:bottom w:val="nil"/>
              <w:right w:val="nil"/>
            </w:tcBorders>
            <w:shd w:val="clear" w:color="auto" w:fill="FFFFFF"/>
          </w:tcPr>
          <w:p w14:paraId="40AE9572">
            <w:pPr>
              <w:spacing w:after="0"/>
              <w:ind w:left="0" w:leftChars="0" w:firstLine="0" w:firstLineChars="0"/>
              <w:jc w:val="both"/>
              <w:rPr>
                <w:b w:val="0"/>
                <w:color w:val="000000"/>
              </w:rPr>
            </w:pPr>
            <w:r>
              <w:rPr>
                <w:rFonts w:ascii="宋体" w:hAnsi="宋体" w:eastAsia="宋体"/>
                <w:b w:val="0"/>
                <w:color w:val="000000"/>
                <w:sz w:val="18"/>
              </w:rPr>
              <w:t>项目编号、名称、类型、级别、负责人、日期、预算、状态</w:t>
            </w:r>
          </w:p>
        </w:tc>
        <w:tc>
          <w:tcPr>
            <w:tcW w:w="2111" w:type="dxa"/>
            <w:tcBorders>
              <w:top w:val="nil"/>
              <w:left w:val="nil"/>
              <w:bottom w:val="nil"/>
              <w:right w:val="nil"/>
            </w:tcBorders>
            <w:shd w:val="clear" w:color="auto" w:fill="FFFFFF"/>
          </w:tcPr>
          <w:p w14:paraId="7AC41D99">
            <w:pPr>
              <w:spacing w:after="0"/>
              <w:jc w:val="center"/>
              <w:rPr>
                <w:b w:val="0"/>
                <w:color w:val="000000"/>
              </w:rPr>
            </w:pPr>
            <w:r>
              <w:rPr>
                <w:rFonts w:ascii="宋体" w:hAnsi="宋体" w:eastAsia="宋体"/>
                <w:b w:val="0"/>
                <w:color w:val="000000"/>
                <w:sz w:val="18"/>
              </w:rPr>
              <w:t>project_id</w:t>
            </w:r>
          </w:p>
        </w:tc>
        <w:tc>
          <w:tcPr>
            <w:tcW w:w="1836" w:type="dxa"/>
            <w:tcBorders>
              <w:top w:val="nil"/>
              <w:left w:val="nil"/>
              <w:bottom w:val="nil"/>
              <w:right w:val="nil"/>
            </w:tcBorders>
            <w:shd w:val="clear" w:color="auto" w:fill="FFFFFF"/>
          </w:tcPr>
          <w:p w14:paraId="49B86F0D">
            <w:pPr>
              <w:spacing w:after="0"/>
              <w:ind w:left="0" w:leftChars="0" w:firstLine="0" w:firstLineChars="0"/>
              <w:jc w:val="left"/>
              <w:rPr>
                <w:b w:val="0"/>
                <w:color w:val="000000"/>
              </w:rPr>
            </w:pPr>
            <w:r>
              <w:rPr>
                <w:rFonts w:ascii="宋体" w:hAnsi="宋体" w:eastAsia="宋体"/>
                <w:b w:val="0"/>
                <w:color w:val="000000"/>
                <w:sz w:val="18"/>
              </w:rPr>
              <w:t>引用researcher</w:t>
            </w:r>
          </w:p>
        </w:tc>
      </w:tr>
      <w:tr w14:paraId="56C8E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3D943A04">
            <w:pPr>
              <w:spacing w:after="0"/>
              <w:ind w:left="0" w:leftChars="0" w:firstLine="0" w:firstLineChars="0"/>
              <w:jc w:val="both"/>
              <w:rPr>
                <w:b w:val="0"/>
                <w:color w:val="000000"/>
              </w:rPr>
            </w:pPr>
            <w:r>
              <w:rPr>
                <w:rFonts w:ascii="宋体" w:hAnsi="宋体" w:eastAsia="宋体"/>
                <w:b w:val="0"/>
                <w:color w:val="000000"/>
                <w:sz w:val="18"/>
              </w:rPr>
              <w:t>DS-04</w:t>
            </w:r>
          </w:p>
        </w:tc>
        <w:tc>
          <w:tcPr>
            <w:tcW w:w="1170" w:type="dxa"/>
            <w:tcBorders>
              <w:top w:val="nil"/>
              <w:left w:val="nil"/>
              <w:bottom w:val="nil"/>
              <w:right w:val="nil"/>
            </w:tcBorders>
            <w:shd w:val="clear" w:color="auto" w:fill="FFFFFF"/>
          </w:tcPr>
          <w:p w14:paraId="5DED9077">
            <w:pPr>
              <w:spacing w:after="0"/>
              <w:ind w:left="0" w:leftChars="0" w:firstLine="0" w:firstLineChars="0"/>
              <w:jc w:val="both"/>
              <w:rPr>
                <w:b w:val="0"/>
                <w:color w:val="000000"/>
              </w:rPr>
            </w:pPr>
            <w:r>
              <w:rPr>
                <w:rFonts w:ascii="宋体" w:hAnsi="宋体" w:eastAsia="宋体"/>
                <w:b w:val="0"/>
                <w:color w:val="000000"/>
                <w:sz w:val="18"/>
              </w:rPr>
              <w:t>预算科目</w:t>
            </w:r>
          </w:p>
        </w:tc>
        <w:tc>
          <w:tcPr>
            <w:tcW w:w="1655" w:type="dxa"/>
            <w:tcBorders>
              <w:top w:val="nil"/>
              <w:left w:val="nil"/>
              <w:bottom w:val="nil"/>
              <w:right w:val="nil"/>
            </w:tcBorders>
            <w:shd w:val="clear" w:color="auto" w:fill="FFFFFF"/>
          </w:tcPr>
          <w:p w14:paraId="7CD2E73F">
            <w:pPr>
              <w:spacing w:after="0"/>
              <w:jc w:val="both"/>
              <w:rPr>
                <w:b w:val="0"/>
                <w:color w:val="000000"/>
              </w:rPr>
            </w:pPr>
            <w:r>
              <w:rPr>
                <w:rFonts w:ascii="宋体" w:hAnsi="宋体" w:eastAsia="宋体"/>
                <w:b w:val="0"/>
                <w:color w:val="000000"/>
                <w:sz w:val="18"/>
              </w:rPr>
              <w:t>budget</w:t>
            </w:r>
          </w:p>
        </w:tc>
        <w:tc>
          <w:tcPr>
            <w:tcW w:w="1590" w:type="dxa"/>
            <w:tcBorders>
              <w:top w:val="nil"/>
              <w:left w:val="nil"/>
              <w:bottom w:val="nil"/>
              <w:right w:val="nil"/>
            </w:tcBorders>
            <w:shd w:val="clear" w:color="auto" w:fill="FFFFFF"/>
          </w:tcPr>
          <w:p w14:paraId="26A8E065">
            <w:pPr>
              <w:spacing w:after="0"/>
              <w:ind w:left="0" w:leftChars="0" w:firstLine="0" w:firstLineChars="0"/>
              <w:jc w:val="both"/>
              <w:rPr>
                <w:b w:val="0"/>
                <w:color w:val="000000"/>
              </w:rPr>
            </w:pPr>
            <w:r>
              <w:rPr>
                <w:rFonts w:ascii="宋体" w:hAnsi="宋体" w:eastAsia="宋体"/>
                <w:b w:val="0"/>
                <w:color w:val="000000"/>
                <w:sz w:val="18"/>
              </w:rPr>
              <w:t>科目ID、项目编号、科目名称、预算金额、已支出金额</w:t>
            </w:r>
          </w:p>
        </w:tc>
        <w:tc>
          <w:tcPr>
            <w:tcW w:w="2111" w:type="dxa"/>
            <w:tcBorders>
              <w:top w:val="nil"/>
              <w:left w:val="nil"/>
              <w:bottom w:val="nil"/>
              <w:right w:val="nil"/>
            </w:tcBorders>
            <w:shd w:val="clear" w:color="auto" w:fill="FFFFFF"/>
          </w:tcPr>
          <w:p w14:paraId="0060A4D9">
            <w:pPr>
              <w:spacing w:after="0"/>
              <w:jc w:val="center"/>
              <w:rPr>
                <w:b w:val="0"/>
                <w:color w:val="000000"/>
              </w:rPr>
            </w:pPr>
            <w:r>
              <w:rPr>
                <w:rFonts w:ascii="宋体" w:hAnsi="宋体" w:eastAsia="宋体"/>
                <w:b w:val="0"/>
                <w:color w:val="000000"/>
                <w:sz w:val="18"/>
              </w:rPr>
              <w:t>budget_id</w:t>
            </w:r>
          </w:p>
        </w:tc>
        <w:tc>
          <w:tcPr>
            <w:tcW w:w="1836" w:type="dxa"/>
            <w:tcBorders>
              <w:top w:val="nil"/>
              <w:left w:val="nil"/>
              <w:bottom w:val="nil"/>
              <w:right w:val="nil"/>
            </w:tcBorders>
            <w:shd w:val="clear" w:color="auto" w:fill="FFFFFF"/>
          </w:tcPr>
          <w:p w14:paraId="00CF522E">
            <w:pPr>
              <w:spacing w:after="0"/>
              <w:ind w:left="0" w:leftChars="0" w:firstLine="0" w:firstLineChars="0"/>
              <w:jc w:val="left"/>
              <w:rPr>
                <w:b w:val="0"/>
                <w:color w:val="000000"/>
              </w:rPr>
            </w:pPr>
            <w:r>
              <w:rPr>
                <w:rFonts w:ascii="宋体" w:hAnsi="宋体" w:eastAsia="宋体"/>
                <w:b w:val="0"/>
                <w:color w:val="000000"/>
                <w:sz w:val="18"/>
              </w:rPr>
              <w:t>引用project</w:t>
            </w:r>
          </w:p>
        </w:tc>
      </w:tr>
      <w:tr w14:paraId="750E9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178729D5">
            <w:pPr>
              <w:spacing w:after="0"/>
              <w:ind w:left="0" w:leftChars="0" w:firstLine="0" w:firstLineChars="0"/>
              <w:jc w:val="both"/>
              <w:rPr>
                <w:b w:val="0"/>
                <w:color w:val="000000"/>
              </w:rPr>
            </w:pPr>
            <w:r>
              <w:rPr>
                <w:rFonts w:ascii="宋体" w:hAnsi="宋体" w:eastAsia="宋体"/>
                <w:b w:val="0"/>
                <w:color w:val="000000"/>
                <w:sz w:val="18"/>
              </w:rPr>
              <w:t>DS-05</w:t>
            </w:r>
          </w:p>
        </w:tc>
        <w:tc>
          <w:tcPr>
            <w:tcW w:w="1170" w:type="dxa"/>
            <w:tcBorders>
              <w:top w:val="nil"/>
              <w:left w:val="nil"/>
              <w:bottom w:val="nil"/>
              <w:right w:val="nil"/>
            </w:tcBorders>
            <w:shd w:val="clear" w:color="auto" w:fill="FFFFFF"/>
          </w:tcPr>
          <w:p w14:paraId="46DDCDF1">
            <w:pPr>
              <w:spacing w:after="0"/>
              <w:ind w:left="0" w:leftChars="0" w:firstLine="0" w:firstLineChars="0"/>
              <w:jc w:val="both"/>
              <w:rPr>
                <w:b w:val="0"/>
                <w:color w:val="000000"/>
              </w:rPr>
            </w:pPr>
            <w:r>
              <w:rPr>
                <w:rFonts w:ascii="宋体" w:hAnsi="宋体" w:eastAsia="宋体"/>
                <w:b w:val="0"/>
                <w:color w:val="000000"/>
                <w:sz w:val="18"/>
              </w:rPr>
              <w:t>经费流水</w:t>
            </w:r>
          </w:p>
        </w:tc>
        <w:tc>
          <w:tcPr>
            <w:tcW w:w="1655" w:type="dxa"/>
            <w:tcBorders>
              <w:top w:val="nil"/>
              <w:left w:val="nil"/>
              <w:bottom w:val="nil"/>
              <w:right w:val="nil"/>
            </w:tcBorders>
            <w:shd w:val="clear" w:color="auto" w:fill="FFFFFF"/>
          </w:tcPr>
          <w:p w14:paraId="1EB616EA">
            <w:pPr>
              <w:spacing w:after="0"/>
              <w:jc w:val="both"/>
              <w:rPr>
                <w:b w:val="0"/>
                <w:color w:val="000000"/>
              </w:rPr>
            </w:pPr>
            <w:r>
              <w:rPr>
                <w:rFonts w:ascii="宋体" w:hAnsi="宋体" w:eastAsia="宋体"/>
                <w:b w:val="0"/>
                <w:color w:val="000000"/>
                <w:sz w:val="18"/>
              </w:rPr>
              <w:t>expenditure</w:t>
            </w:r>
          </w:p>
        </w:tc>
        <w:tc>
          <w:tcPr>
            <w:tcW w:w="1590" w:type="dxa"/>
            <w:tcBorders>
              <w:top w:val="nil"/>
              <w:left w:val="nil"/>
              <w:bottom w:val="nil"/>
              <w:right w:val="nil"/>
            </w:tcBorders>
            <w:shd w:val="clear" w:color="auto" w:fill="FFFFFF"/>
          </w:tcPr>
          <w:p w14:paraId="055D0469">
            <w:pPr>
              <w:spacing w:after="0"/>
              <w:ind w:left="0" w:leftChars="0" w:firstLine="0" w:firstLineChars="0"/>
              <w:jc w:val="both"/>
              <w:rPr>
                <w:b w:val="0"/>
                <w:color w:val="000000"/>
              </w:rPr>
            </w:pPr>
            <w:r>
              <w:rPr>
                <w:rFonts w:ascii="宋体" w:hAnsi="宋体" w:eastAsia="宋体"/>
                <w:b w:val="0"/>
                <w:color w:val="000000"/>
                <w:sz w:val="18"/>
              </w:rPr>
              <w:t>流水ID、项目编号、预算科目、类型、金额、日期、审批状态</w:t>
            </w:r>
          </w:p>
        </w:tc>
        <w:tc>
          <w:tcPr>
            <w:tcW w:w="2111" w:type="dxa"/>
            <w:tcBorders>
              <w:top w:val="nil"/>
              <w:left w:val="nil"/>
              <w:bottom w:val="nil"/>
              <w:right w:val="nil"/>
            </w:tcBorders>
            <w:shd w:val="clear" w:color="auto" w:fill="FFFFFF"/>
          </w:tcPr>
          <w:p w14:paraId="26B194BD">
            <w:pPr>
              <w:spacing w:after="0"/>
              <w:jc w:val="center"/>
              <w:rPr>
                <w:b w:val="0"/>
                <w:color w:val="000000"/>
              </w:rPr>
            </w:pPr>
            <w:r>
              <w:rPr>
                <w:rFonts w:ascii="宋体" w:hAnsi="宋体" w:eastAsia="宋体"/>
                <w:b w:val="0"/>
                <w:color w:val="000000"/>
                <w:sz w:val="18"/>
              </w:rPr>
              <w:t>exp_id</w:t>
            </w:r>
          </w:p>
        </w:tc>
        <w:tc>
          <w:tcPr>
            <w:tcW w:w="1836" w:type="dxa"/>
            <w:tcBorders>
              <w:top w:val="nil"/>
              <w:left w:val="nil"/>
              <w:bottom w:val="nil"/>
              <w:right w:val="nil"/>
            </w:tcBorders>
            <w:shd w:val="clear" w:color="auto" w:fill="FFFFFF"/>
          </w:tcPr>
          <w:p w14:paraId="36722D09">
            <w:pPr>
              <w:spacing w:after="0"/>
              <w:ind w:left="0" w:leftChars="0" w:firstLine="0" w:firstLineChars="0"/>
              <w:jc w:val="left"/>
              <w:rPr>
                <w:b w:val="0"/>
                <w:color w:val="000000"/>
              </w:rPr>
            </w:pPr>
            <w:r>
              <w:rPr>
                <w:rFonts w:ascii="宋体" w:hAnsi="宋体" w:eastAsia="宋体"/>
                <w:b w:val="0"/>
                <w:color w:val="000000"/>
                <w:sz w:val="18"/>
              </w:rPr>
              <w:t>引用project/budget</w:t>
            </w:r>
          </w:p>
        </w:tc>
      </w:tr>
      <w:tr w14:paraId="3C388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554A390C">
            <w:pPr>
              <w:spacing w:after="0"/>
              <w:ind w:left="0" w:leftChars="0" w:firstLine="0" w:firstLineChars="0"/>
              <w:jc w:val="both"/>
              <w:rPr>
                <w:b w:val="0"/>
                <w:color w:val="000000"/>
              </w:rPr>
            </w:pPr>
            <w:r>
              <w:rPr>
                <w:rFonts w:ascii="宋体" w:hAnsi="宋体" w:eastAsia="宋体"/>
                <w:b w:val="0"/>
                <w:color w:val="000000"/>
                <w:sz w:val="18"/>
              </w:rPr>
              <w:t>DS-06</w:t>
            </w:r>
          </w:p>
        </w:tc>
        <w:tc>
          <w:tcPr>
            <w:tcW w:w="1170" w:type="dxa"/>
            <w:tcBorders>
              <w:top w:val="nil"/>
              <w:left w:val="nil"/>
              <w:bottom w:val="nil"/>
              <w:right w:val="nil"/>
            </w:tcBorders>
            <w:shd w:val="clear" w:color="auto" w:fill="FFFFFF"/>
          </w:tcPr>
          <w:p w14:paraId="451E2972">
            <w:pPr>
              <w:spacing w:after="0"/>
              <w:ind w:left="0" w:leftChars="0" w:firstLine="0" w:firstLineChars="0"/>
              <w:jc w:val="both"/>
              <w:rPr>
                <w:b w:val="0"/>
                <w:color w:val="000000"/>
              </w:rPr>
            </w:pPr>
            <w:r>
              <w:rPr>
                <w:rFonts w:ascii="宋体" w:hAnsi="宋体" w:eastAsia="宋体"/>
                <w:b w:val="0"/>
                <w:color w:val="000000"/>
                <w:sz w:val="18"/>
              </w:rPr>
              <w:t>评审记录</w:t>
            </w:r>
          </w:p>
        </w:tc>
        <w:tc>
          <w:tcPr>
            <w:tcW w:w="1655" w:type="dxa"/>
            <w:tcBorders>
              <w:top w:val="nil"/>
              <w:left w:val="nil"/>
              <w:bottom w:val="nil"/>
              <w:right w:val="nil"/>
            </w:tcBorders>
            <w:shd w:val="clear" w:color="auto" w:fill="FFFFFF"/>
          </w:tcPr>
          <w:p w14:paraId="5D93EA64">
            <w:pPr>
              <w:spacing w:after="0"/>
              <w:jc w:val="both"/>
              <w:rPr>
                <w:b w:val="0"/>
                <w:color w:val="000000"/>
              </w:rPr>
            </w:pPr>
            <w:r>
              <w:rPr>
                <w:rFonts w:ascii="宋体" w:hAnsi="宋体" w:eastAsia="宋体"/>
                <w:b w:val="0"/>
                <w:color w:val="000000"/>
                <w:sz w:val="18"/>
              </w:rPr>
              <w:t>review</w:t>
            </w:r>
          </w:p>
        </w:tc>
        <w:tc>
          <w:tcPr>
            <w:tcW w:w="1590" w:type="dxa"/>
            <w:tcBorders>
              <w:top w:val="nil"/>
              <w:left w:val="nil"/>
              <w:bottom w:val="nil"/>
              <w:right w:val="nil"/>
            </w:tcBorders>
            <w:shd w:val="clear" w:color="auto" w:fill="FFFFFF"/>
          </w:tcPr>
          <w:p w14:paraId="5D0D155F">
            <w:pPr>
              <w:spacing w:after="0"/>
              <w:ind w:left="0" w:leftChars="0" w:firstLine="0" w:firstLineChars="0"/>
              <w:jc w:val="both"/>
              <w:rPr>
                <w:b w:val="0"/>
                <w:color w:val="000000"/>
              </w:rPr>
            </w:pPr>
            <w:r>
              <w:rPr>
                <w:rFonts w:ascii="宋体" w:hAnsi="宋体" w:eastAsia="宋体"/>
                <w:b w:val="0"/>
                <w:color w:val="000000"/>
                <w:sz w:val="18"/>
              </w:rPr>
              <w:t>项目编号、专家工号、评审结果、打分(0-100)、评语、评审日期</w:t>
            </w:r>
          </w:p>
        </w:tc>
        <w:tc>
          <w:tcPr>
            <w:tcW w:w="2111" w:type="dxa"/>
            <w:tcBorders>
              <w:top w:val="nil"/>
              <w:left w:val="nil"/>
              <w:bottom w:val="nil"/>
              <w:right w:val="nil"/>
            </w:tcBorders>
            <w:shd w:val="clear" w:color="auto" w:fill="FFFFFF"/>
          </w:tcPr>
          <w:p w14:paraId="70AA5BCD">
            <w:pPr>
              <w:spacing w:after="0"/>
              <w:jc w:val="center"/>
              <w:rPr>
                <w:rFonts w:ascii="宋体" w:hAnsi="宋体" w:eastAsia="宋体"/>
                <w:b w:val="0"/>
                <w:color w:val="000000"/>
                <w:sz w:val="18"/>
              </w:rPr>
            </w:pPr>
            <w:r>
              <w:rPr>
                <w:rFonts w:ascii="宋体" w:hAnsi="宋体" w:eastAsia="宋体"/>
                <w:b w:val="0"/>
                <w:color w:val="000000"/>
                <w:sz w:val="18"/>
              </w:rPr>
              <w:t>(project_id,</w:t>
            </w:r>
          </w:p>
          <w:p w14:paraId="5594838F">
            <w:pPr>
              <w:spacing w:after="0"/>
              <w:jc w:val="center"/>
              <w:rPr>
                <w:b w:val="0"/>
                <w:color w:val="000000"/>
              </w:rPr>
            </w:pPr>
            <w:r>
              <w:rPr>
                <w:rFonts w:ascii="宋体" w:hAnsi="宋体" w:eastAsia="宋体"/>
                <w:b w:val="0"/>
                <w:color w:val="000000"/>
                <w:sz w:val="18"/>
              </w:rPr>
              <w:t>expert_id)</w:t>
            </w:r>
          </w:p>
        </w:tc>
        <w:tc>
          <w:tcPr>
            <w:tcW w:w="1836" w:type="dxa"/>
            <w:tcBorders>
              <w:top w:val="nil"/>
              <w:left w:val="nil"/>
              <w:bottom w:val="nil"/>
              <w:right w:val="nil"/>
            </w:tcBorders>
            <w:shd w:val="clear" w:color="auto" w:fill="FFFFFF"/>
          </w:tcPr>
          <w:p w14:paraId="4C2D9A40">
            <w:pPr>
              <w:spacing w:after="0"/>
              <w:ind w:left="0" w:leftChars="0" w:firstLine="0" w:firstLineChars="0"/>
              <w:jc w:val="left"/>
              <w:rPr>
                <w:b w:val="0"/>
                <w:color w:val="000000"/>
              </w:rPr>
            </w:pPr>
            <w:r>
              <w:rPr>
                <w:rFonts w:ascii="宋体" w:hAnsi="宋体" w:eastAsia="宋体"/>
                <w:b w:val="0"/>
                <w:color w:val="000000"/>
                <w:sz w:val="18"/>
              </w:rPr>
              <w:t>引用project/researcher</w:t>
            </w:r>
          </w:p>
        </w:tc>
      </w:tr>
      <w:tr w14:paraId="2C0D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0261333F">
            <w:pPr>
              <w:spacing w:after="0"/>
              <w:ind w:left="0" w:leftChars="0" w:firstLine="0" w:firstLineChars="0"/>
              <w:jc w:val="both"/>
              <w:rPr>
                <w:b w:val="0"/>
                <w:color w:val="000000"/>
              </w:rPr>
            </w:pPr>
            <w:r>
              <w:rPr>
                <w:rFonts w:ascii="宋体" w:hAnsi="宋体" w:eastAsia="宋体"/>
                <w:b w:val="0"/>
                <w:color w:val="000000"/>
                <w:sz w:val="18"/>
              </w:rPr>
              <w:t>DS-07</w:t>
            </w:r>
          </w:p>
        </w:tc>
        <w:tc>
          <w:tcPr>
            <w:tcW w:w="1170" w:type="dxa"/>
            <w:tcBorders>
              <w:top w:val="nil"/>
              <w:left w:val="nil"/>
              <w:bottom w:val="nil"/>
              <w:right w:val="nil"/>
            </w:tcBorders>
            <w:shd w:val="clear" w:color="auto" w:fill="FFFFFF"/>
          </w:tcPr>
          <w:p w14:paraId="77CCB61D">
            <w:pPr>
              <w:spacing w:after="0"/>
              <w:ind w:left="0" w:leftChars="0" w:firstLine="0" w:firstLineChars="0"/>
              <w:jc w:val="both"/>
              <w:rPr>
                <w:b w:val="0"/>
                <w:color w:val="000000"/>
              </w:rPr>
            </w:pPr>
            <w:r>
              <w:rPr>
                <w:rFonts w:ascii="宋体" w:hAnsi="宋体" w:eastAsia="宋体"/>
                <w:b w:val="0"/>
                <w:color w:val="000000"/>
                <w:sz w:val="18"/>
              </w:rPr>
              <w:t>通知公告</w:t>
            </w:r>
          </w:p>
        </w:tc>
        <w:tc>
          <w:tcPr>
            <w:tcW w:w="1655" w:type="dxa"/>
            <w:tcBorders>
              <w:top w:val="nil"/>
              <w:left w:val="nil"/>
              <w:bottom w:val="nil"/>
              <w:right w:val="nil"/>
            </w:tcBorders>
            <w:shd w:val="clear" w:color="auto" w:fill="FFFFFF"/>
          </w:tcPr>
          <w:p w14:paraId="68D1B0C6">
            <w:pPr>
              <w:spacing w:after="0"/>
              <w:jc w:val="both"/>
              <w:rPr>
                <w:b w:val="0"/>
                <w:color w:val="000000"/>
              </w:rPr>
            </w:pPr>
            <w:r>
              <w:rPr>
                <w:rFonts w:ascii="宋体" w:hAnsi="宋体" w:eastAsia="宋体"/>
                <w:b w:val="0"/>
                <w:color w:val="000000"/>
                <w:sz w:val="18"/>
              </w:rPr>
              <w:t>notice</w:t>
            </w:r>
          </w:p>
        </w:tc>
        <w:tc>
          <w:tcPr>
            <w:tcW w:w="1590" w:type="dxa"/>
            <w:tcBorders>
              <w:top w:val="nil"/>
              <w:left w:val="nil"/>
              <w:bottom w:val="nil"/>
              <w:right w:val="nil"/>
            </w:tcBorders>
            <w:shd w:val="clear" w:color="auto" w:fill="FFFFFF"/>
          </w:tcPr>
          <w:p w14:paraId="67C2782C">
            <w:pPr>
              <w:spacing w:after="0"/>
              <w:ind w:left="0" w:leftChars="0" w:firstLine="0" w:firstLineChars="0"/>
              <w:jc w:val="both"/>
              <w:rPr>
                <w:b w:val="0"/>
                <w:color w:val="000000"/>
              </w:rPr>
            </w:pPr>
            <w:r>
              <w:rPr>
                <w:rFonts w:ascii="宋体" w:hAnsi="宋体" w:eastAsia="宋体"/>
                <w:b w:val="0"/>
                <w:color w:val="000000"/>
                <w:sz w:val="18"/>
              </w:rPr>
              <w:t>通知ID、标题、内容、发布日期、发布人工号</w:t>
            </w:r>
          </w:p>
        </w:tc>
        <w:tc>
          <w:tcPr>
            <w:tcW w:w="2111" w:type="dxa"/>
            <w:tcBorders>
              <w:top w:val="nil"/>
              <w:left w:val="nil"/>
              <w:bottom w:val="nil"/>
              <w:right w:val="nil"/>
            </w:tcBorders>
            <w:shd w:val="clear" w:color="auto" w:fill="FFFFFF"/>
          </w:tcPr>
          <w:p w14:paraId="369EEE05">
            <w:pPr>
              <w:spacing w:after="0"/>
              <w:jc w:val="center"/>
              <w:rPr>
                <w:b w:val="0"/>
                <w:color w:val="000000"/>
              </w:rPr>
            </w:pPr>
            <w:r>
              <w:rPr>
                <w:rFonts w:ascii="宋体" w:hAnsi="宋体" w:eastAsia="宋体"/>
                <w:b w:val="0"/>
                <w:color w:val="000000"/>
                <w:sz w:val="18"/>
              </w:rPr>
              <w:t>notice_id</w:t>
            </w:r>
          </w:p>
        </w:tc>
        <w:tc>
          <w:tcPr>
            <w:tcW w:w="1836" w:type="dxa"/>
            <w:tcBorders>
              <w:top w:val="nil"/>
              <w:left w:val="nil"/>
              <w:bottom w:val="nil"/>
              <w:right w:val="nil"/>
            </w:tcBorders>
            <w:shd w:val="clear" w:color="auto" w:fill="FFFFFF"/>
          </w:tcPr>
          <w:p w14:paraId="6E1CD271">
            <w:pPr>
              <w:spacing w:after="0"/>
              <w:ind w:left="0" w:leftChars="0" w:firstLine="0" w:firstLineChars="0"/>
              <w:jc w:val="left"/>
              <w:rPr>
                <w:b w:val="0"/>
                <w:color w:val="000000"/>
              </w:rPr>
            </w:pPr>
            <w:r>
              <w:rPr>
                <w:rFonts w:ascii="宋体" w:hAnsi="宋体" w:eastAsia="宋体"/>
                <w:b w:val="0"/>
                <w:color w:val="000000"/>
                <w:sz w:val="18"/>
              </w:rPr>
              <w:t>引用researcher</w:t>
            </w:r>
          </w:p>
        </w:tc>
      </w:tr>
      <w:tr w14:paraId="137FC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4C31898F">
            <w:pPr>
              <w:spacing w:after="0"/>
              <w:ind w:left="0" w:leftChars="0" w:firstLine="0" w:firstLineChars="0"/>
              <w:jc w:val="both"/>
              <w:rPr>
                <w:b w:val="0"/>
                <w:color w:val="000000"/>
              </w:rPr>
            </w:pPr>
            <w:r>
              <w:rPr>
                <w:rFonts w:ascii="宋体" w:hAnsi="宋体" w:eastAsia="宋体"/>
                <w:b w:val="0"/>
                <w:color w:val="000000"/>
                <w:sz w:val="18"/>
              </w:rPr>
              <w:t>DS-08</w:t>
            </w:r>
          </w:p>
        </w:tc>
        <w:tc>
          <w:tcPr>
            <w:tcW w:w="1170" w:type="dxa"/>
            <w:tcBorders>
              <w:top w:val="nil"/>
              <w:left w:val="nil"/>
              <w:bottom w:val="nil"/>
              <w:right w:val="nil"/>
            </w:tcBorders>
            <w:shd w:val="clear" w:color="auto" w:fill="FFFFFF"/>
          </w:tcPr>
          <w:p w14:paraId="69B13617">
            <w:pPr>
              <w:spacing w:after="0"/>
              <w:ind w:left="0" w:leftChars="0" w:firstLine="0" w:firstLineChars="0"/>
              <w:jc w:val="both"/>
              <w:rPr>
                <w:b w:val="0"/>
                <w:color w:val="000000"/>
              </w:rPr>
            </w:pPr>
            <w:r>
              <w:rPr>
                <w:rFonts w:ascii="宋体" w:hAnsi="宋体" w:eastAsia="宋体"/>
                <w:b w:val="0"/>
                <w:color w:val="000000"/>
                <w:sz w:val="18"/>
              </w:rPr>
              <w:t>进展报告</w:t>
            </w:r>
          </w:p>
        </w:tc>
        <w:tc>
          <w:tcPr>
            <w:tcW w:w="1655" w:type="dxa"/>
            <w:tcBorders>
              <w:top w:val="nil"/>
              <w:left w:val="nil"/>
              <w:bottom w:val="nil"/>
              <w:right w:val="nil"/>
            </w:tcBorders>
            <w:shd w:val="clear" w:color="auto" w:fill="FFFFFF"/>
          </w:tcPr>
          <w:p w14:paraId="5B906511">
            <w:pPr>
              <w:spacing w:after="0"/>
              <w:ind w:left="0" w:leftChars="0" w:firstLine="0" w:firstLineChars="0"/>
              <w:jc w:val="both"/>
              <w:rPr>
                <w:b w:val="0"/>
                <w:color w:val="000000"/>
              </w:rPr>
            </w:pPr>
            <w:r>
              <w:rPr>
                <w:rFonts w:ascii="宋体" w:hAnsi="宋体" w:eastAsia="宋体"/>
                <w:b w:val="0"/>
                <w:color w:val="000000"/>
                <w:sz w:val="18"/>
              </w:rPr>
              <w:t>progress_report</w:t>
            </w:r>
          </w:p>
        </w:tc>
        <w:tc>
          <w:tcPr>
            <w:tcW w:w="1590" w:type="dxa"/>
            <w:tcBorders>
              <w:top w:val="nil"/>
              <w:left w:val="nil"/>
              <w:bottom w:val="nil"/>
              <w:right w:val="nil"/>
            </w:tcBorders>
            <w:shd w:val="clear" w:color="auto" w:fill="FFFFFF"/>
          </w:tcPr>
          <w:p w14:paraId="6EDDB283">
            <w:pPr>
              <w:spacing w:after="0"/>
              <w:ind w:left="0" w:leftChars="0" w:firstLine="0" w:firstLineChars="0"/>
              <w:jc w:val="both"/>
              <w:rPr>
                <w:b w:val="0"/>
                <w:color w:val="000000"/>
              </w:rPr>
            </w:pPr>
            <w:r>
              <w:rPr>
                <w:rFonts w:ascii="宋体" w:hAnsi="宋体" w:eastAsia="宋体"/>
                <w:b w:val="0"/>
                <w:color w:val="000000"/>
                <w:sz w:val="18"/>
              </w:rPr>
              <w:t>报告ID、项目编号、报告年度、提交日期、内容、审核状态</w:t>
            </w:r>
          </w:p>
        </w:tc>
        <w:tc>
          <w:tcPr>
            <w:tcW w:w="2111" w:type="dxa"/>
            <w:tcBorders>
              <w:top w:val="nil"/>
              <w:left w:val="nil"/>
              <w:bottom w:val="nil"/>
              <w:right w:val="nil"/>
            </w:tcBorders>
            <w:shd w:val="clear" w:color="auto" w:fill="FFFFFF"/>
          </w:tcPr>
          <w:p w14:paraId="2B430DC9">
            <w:pPr>
              <w:spacing w:after="0"/>
              <w:jc w:val="center"/>
              <w:rPr>
                <w:b w:val="0"/>
                <w:color w:val="000000"/>
              </w:rPr>
            </w:pPr>
            <w:r>
              <w:rPr>
                <w:rFonts w:ascii="宋体" w:hAnsi="宋体" w:eastAsia="宋体"/>
                <w:b w:val="0"/>
                <w:color w:val="000000"/>
                <w:sz w:val="18"/>
              </w:rPr>
              <w:t>report_id</w:t>
            </w:r>
          </w:p>
        </w:tc>
        <w:tc>
          <w:tcPr>
            <w:tcW w:w="1836" w:type="dxa"/>
            <w:tcBorders>
              <w:top w:val="nil"/>
              <w:left w:val="nil"/>
              <w:bottom w:val="nil"/>
              <w:right w:val="nil"/>
            </w:tcBorders>
            <w:shd w:val="clear" w:color="auto" w:fill="FFFFFF"/>
          </w:tcPr>
          <w:p w14:paraId="726B6AF7">
            <w:pPr>
              <w:spacing w:after="0"/>
              <w:ind w:left="0" w:leftChars="0" w:firstLine="0" w:firstLineChars="0"/>
              <w:jc w:val="left"/>
              <w:rPr>
                <w:b w:val="0"/>
                <w:color w:val="000000"/>
              </w:rPr>
            </w:pPr>
            <w:r>
              <w:rPr>
                <w:rFonts w:ascii="宋体" w:hAnsi="宋体" w:eastAsia="宋体"/>
                <w:b w:val="0"/>
                <w:color w:val="000000"/>
                <w:sz w:val="18"/>
              </w:rPr>
              <w:t>引用project</w:t>
            </w:r>
          </w:p>
        </w:tc>
      </w:tr>
      <w:tr w14:paraId="6333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2339BF60">
            <w:pPr>
              <w:spacing w:after="0"/>
              <w:ind w:left="0" w:leftChars="0" w:firstLine="0" w:firstLineChars="0"/>
              <w:jc w:val="both"/>
              <w:rPr>
                <w:b w:val="0"/>
                <w:color w:val="000000"/>
              </w:rPr>
            </w:pPr>
            <w:r>
              <w:rPr>
                <w:rFonts w:ascii="宋体" w:hAnsi="宋体" w:eastAsia="宋体"/>
                <w:b w:val="0"/>
                <w:color w:val="000000"/>
                <w:sz w:val="18"/>
              </w:rPr>
              <w:t>DS-09</w:t>
            </w:r>
          </w:p>
        </w:tc>
        <w:tc>
          <w:tcPr>
            <w:tcW w:w="1170" w:type="dxa"/>
            <w:tcBorders>
              <w:top w:val="nil"/>
              <w:left w:val="nil"/>
              <w:bottom w:val="nil"/>
              <w:right w:val="nil"/>
            </w:tcBorders>
            <w:shd w:val="clear" w:color="auto" w:fill="FFFFFF"/>
          </w:tcPr>
          <w:p w14:paraId="384A7F16">
            <w:pPr>
              <w:spacing w:after="0"/>
              <w:ind w:left="0" w:leftChars="0" w:firstLine="0" w:firstLineChars="0"/>
              <w:jc w:val="both"/>
              <w:rPr>
                <w:b w:val="0"/>
                <w:color w:val="000000"/>
              </w:rPr>
            </w:pPr>
            <w:r>
              <w:rPr>
                <w:rFonts w:ascii="宋体" w:hAnsi="宋体" w:eastAsia="宋体"/>
                <w:b w:val="0"/>
                <w:color w:val="000000"/>
                <w:sz w:val="18"/>
              </w:rPr>
              <w:t>变更申请</w:t>
            </w:r>
          </w:p>
        </w:tc>
        <w:tc>
          <w:tcPr>
            <w:tcW w:w="1655" w:type="dxa"/>
            <w:tcBorders>
              <w:top w:val="nil"/>
              <w:left w:val="nil"/>
              <w:bottom w:val="nil"/>
              <w:right w:val="nil"/>
            </w:tcBorders>
            <w:shd w:val="clear" w:color="auto" w:fill="FFFFFF"/>
          </w:tcPr>
          <w:p w14:paraId="1D7EBAF5">
            <w:pPr>
              <w:spacing w:after="0"/>
              <w:ind w:left="0" w:leftChars="0" w:firstLine="0" w:firstLineChars="0"/>
              <w:jc w:val="both"/>
              <w:rPr>
                <w:b w:val="0"/>
                <w:color w:val="000000"/>
              </w:rPr>
            </w:pPr>
            <w:r>
              <w:rPr>
                <w:rFonts w:ascii="宋体" w:hAnsi="宋体" w:eastAsia="宋体"/>
                <w:b w:val="0"/>
                <w:color w:val="000000"/>
                <w:sz w:val="18"/>
              </w:rPr>
              <w:t>change_request</w:t>
            </w:r>
          </w:p>
        </w:tc>
        <w:tc>
          <w:tcPr>
            <w:tcW w:w="1590" w:type="dxa"/>
            <w:tcBorders>
              <w:top w:val="nil"/>
              <w:left w:val="nil"/>
              <w:bottom w:val="nil"/>
              <w:right w:val="nil"/>
            </w:tcBorders>
            <w:shd w:val="clear" w:color="auto" w:fill="FFFFFF"/>
          </w:tcPr>
          <w:p w14:paraId="52F51F9A">
            <w:pPr>
              <w:spacing w:after="0"/>
              <w:ind w:left="0" w:leftChars="0" w:firstLine="0" w:firstLineChars="0"/>
              <w:jc w:val="both"/>
              <w:rPr>
                <w:b w:val="0"/>
                <w:color w:val="000000"/>
              </w:rPr>
            </w:pPr>
            <w:r>
              <w:rPr>
                <w:rFonts w:ascii="宋体" w:hAnsi="宋体" w:eastAsia="宋体"/>
                <w:b w:val="0"/>
                <w:color w:val="000000"/>
                <w:sz w:val="18"/>
              </w:rPr>
              <w:t>变更ID、项目编号、变更类型、原值、新值、理由、审批状态</w:t>
            </w:r>
          </w:p>
        </w:tc>
        <w:tc>
          <w:tcPr>
            <w:tcW w:w="2111" w:type="dxa"/>
            <w:tcBorders>
              <w:top w:val="nil"/>
              <w:left w:val="nil"/>
              <w:bottom w:val="nil"/>
              <w:right w:val="nil"/>
            </w:tcBorders>
            <w:shd w:val="clear" w:color="auto" w:fill="FFFFFF"/>
          </w:tcPr>
          <w:p w14:paraId="035D416B">
            <w:pPr>
              <w:spacing w:after="0"/>
              <w:jc w:val="center"/>
              <w:rPr>
                <w:b w:val="0"/>
                <w:color w:val="000000"/>
              </w:rPr>
            </w:pPr>
            <w:r>
              <w:rPr>
                <w:rFonts w:ascii="宋体" w:hAnsi="宋体" w:eastAsia="宋体"/>
                <w:b w:val="0"/>
                <w:color w:val="000000"/>
                <w:sz w:val="18"/>
              </w:rPr>
              <w:t>change_id</w:t>
            </w:r>
          </w:p>
        </w:tc>
        <w:tc>
          <w:tcPr>
            <w:tcW w:w="1836" w:type="dxa"/>
            <w:tcBorders>
              <w:top w:val="nil"/>
              <w:left w:val="nil"/>
              <w:bottom w:val="nil"/>
              <w:right w:val="nil"/>
            </w:tcBorders>
            <w:shd w:val="clear" w:color="auto" w:fill="FFFFFF"/>
          </w:tcPr>
          <w:p w14:paraId="28EF51AB">
            <w:pPr>
              <w:spacing w:after="0"/>
              <w:ind w:left="0" w:leftChars="0" w:firstLine="0" w:firstLineChars="0"/>
              <w:jc w:val="left"/>
              <w:rPr>
                <w:b w:val="0"/>
                <w:color w:val="000000"/>
              </w:rPr>
            </w:pPr>
            <w:r>
              <w:rPr>
                <w:rFonts w:ascii="宋体" w:hAnsi="宋体" w:eastAsia="宋体"/>
                <w:b w:val="0"/>
                <w:color w:val="000000"/>
                <w:sz w:val="18"/>
              </w:rPr>
              <w:t>引用project</w:t>
            </w:r>
          </w:p>
        </w:tc>
      </w:tr>
      <w:tr w14:paraId="0B040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0D1557F2">
            <w:pPr>
              <w:spacing w:after="0"/>
              <w:ind w:left="0" w:leftChars="0" w:firstLine="0" w:firstLineChars="0"/>
              <w:jc w:val="both"/>
              <w:rPr>
                <w:b w:val="0"/>
                <w:color w:val="000000"/>
              </w:rPr>
            </w:pPr>
            <w:r>
              <w:rPr>
                <w:rFonts w:ascii="宋体" w:hAnsi="宋体" w:eastAsia="宋体"/>
                <w:b w:val="0"/>
                <w:color w:val="000000"/>
                <w:sz w:val="18"/>
              </w:rPr>
              <w:t>DS-10</w:t>
            </w:r>
          </w:p>
        </w:tc>
        <w:tc>
          <w:tcPr>
            <w:tcW w:w="1170" w:type="dxa"/>
            <w:tcBorders>
              <w:top w:val="nil"/>
              <w:left w:val="nil"/>
              <w:bottom w:val="nil"/>
              <w:right w:val="nil"/>
            </w:tcBorders>
            <w:shd w:val="clear" w:color="auto" w:fill="FFFFFF"/>
          </w:tcPr>
          <w:p w14:paraId="0B51DD7B">
            <w:pPr>
              <w:spacing w:after="0"/>
              <w:ind w:left="0" w:leftChars="0" w:firstLine="0" w:firstLineChars="0"/>
              <w:jc w:val="both"/>
              <w:rPr>
                <w:b w:val="0"/>
                <w:color w:val="000000"/>
              </w:rPr>
            </w:pPr>
            <w:r>
              <w:rPr>
                <w:rFonts w:ascii="宋体" w:hAnsi="宋体" w:eastAsia="宋体"/>
                <w:b w:val="0"/>
                <w:color w:val="000000"/>
                <w:sz w:val="18"/>
              </w:rPr>
              <w:t>验收记录</w:t>
            </w:r>
          </w:p>
        </w:tc>
        <w:tc>
          <w:tcPr>
            <w:tcW w:w="1655" w:type="dxa"/>
            <w:tcBorders>
              <w:top w:val="nil"/>
              <w:left w:val="nil"/>
              <w:bottom w:val="nil"/>
              <w:right w:val="nil"/>
            </w:tcBorders>
            <w:shd w:val="clear" w:color="auto" w:fill="FFFFFF"/>
          </w:tcPr>
          <w:p w14:paraId="3A65AFAB">
            <w:pPr>
              <w:spacing w:after="0"/>
              <w:jc w:val="both"/>
              <w:rPr>
                <w:b w:val="0"/>
                <w:color w:val="000000"/>
              </w:rPr>
            </w:pPr>
            <w:r>
              <w:rPr>
                <w:rFonts w:ascii="宋体" w:hAnsi="宋体" w:eastAsia="宋体"/>
                <w:b w:val="0"/>
                <w:color w:val="000000"/>
                <w:sz w:val="18"/>
              </w:rPr>
              <w:t>acceptance</w:t>
            </w:r>
          </w:p>
        </w:tc>
        <w:tc>
          <w:tcPr>
            <w:tcW w:w="1590" w:type="dxa"/>
            <w:tcBorders>
              <w:top w:val="nil"/>
              <w:left w:val="nil"/>
              <w:bottom w:val="nil"/>
              <w:right w:val="nil"/>
            </w:tcBorders>
            <w:shd w:val="clear" w:color="auto" w:fill="FFFFFF"/>
          </w:tcPr>
          <w:p w14:paraId="75533AF6">
            <w:pPr>
              <w:spacing w:after="0"/>
              <w:ind w:left="0" w:leftChars="0" w:firstLine="0" w:firstLineChars="0"/>
              <w:jc w:val="both"/>
              <w:rPr>
                <w:b w:val="0"/>
                <w:color w:val="000000"/>
              </w:rPr>
            </w:pPr>
            <w:r>
              <w:rPr>
                <w:rFonts w:ascii="宋体" w:hAnsi="宋体" w:eastAsia="宋体"/>
                <w:b w:val="0"/>
                <w:color w:val="000000"/>
                <w:sz w:val="18"/>
              </w:rPr>
              <w:t>验收ID</w:t>
            </w:r>
            <w:r>
              <w:rPr>
                <w:rFonts w:hint="eastAsia" w:ascii="宋体" w:hAnsi="宋体"/>
                <w:b w:val="0"/>
                <w:color w:val="000000"/>
                <w:sz w:val="18"/>
                <w:lang w:val="en-US" w:eastAsia="zh-CN"/>
              </w:rPr>
              <w:t xml:space="preserve"> </w:t>
            </w:r>
            <w:r>
              <w:rPr>
                <w:rFonts w:ascii="宋体" w:hAnsi="宋体" w:eastAsia="宋体"/>
                <w:b w:val="0"/>
                <w:color w:val="000000"/>
                <w:sz w:val="18"/>
              </w:rPr>
              <w:t>项目编号</w:t>
            </w:r>
            <w:r>
              <w:rPr>
                <w:rFonts w:hint="eastAsia" w:ascii="宋体" w:hAnsi="宋体"/>
                <w:b w:val="0"/>
                <w:color w:val="000000"/>
                <w:sz w:val="18"/>
                <w:lang w:val="en-US" w:eastAsia="zh-CN"/>
              </w:rPr>
              <w:t xml:space="preserve"> </w:t>
            </w:r>
            <w:r>
              <w:rPr>
                <w:rFonts w:ascii="宋体" w:hAnsi="宋体" w:eastAsia="宋体"/>
                <w:b w:val="0"/>
                <w:color w:val="000000"/>
                <w:sz w:val="18"/>
              </w:rPr>
              <w:t>申请日期</w:t>
            </w:r>
            <w:r>
              <w:rPr>
                <w:rFonts w:hint="eastAsia" w:ascii="宋体" w:hAnsi="宋体"/>
                <w:b w:val="0"/>
                <w:color w:val="000000"/>
                <w:sz w:val="18"/>
                <w:lang w:val="en-US" w:eastAsia="zh-CN"/>
              </w:rPr>
              <w:t xml:space="preserve"> </w:t>
            </w:r>
            <w:r>
              <w:rPr>
                <w:rFonts w:ascii="宋体" w:hAnsi="宋体" w:eastAsia="宋体"/>
                <w:b w:val="0"/>
                <w:color w:val="000000"/>
                <w:sz w:val="18"/>
              </w:rPr>
              <w:t>评审结果</w:t>
            </w:r>
            <w:r>
              <w:rPr>
                <w:rFonts w:hint="eastAsia" w:ascii="宋体" w:hAnsi="宋体"/>
                <w:b w:val="0"/>
                <w:color w:val="000000"/>
                <w:sz w:val="18"/>
                <w:lang w:val="en-US" w:eastAsia="zh-CN"/>
              </w:rPr>
              <w:t xml:space="preserve"> </w:t>
            </w:r>
            <w:r>
              <w:rPr>
                <w:rFonts w:ascii="宋体" w:hAnsi="宋体" w:eastAsia="宋体"/>
                <w:b w:val="0"/>
                <w:color w:val="000000"/>
                <w:sz w:val="18"/>
              </w:rPr>
              <w:t>验收日期</w:t>
            </w:r>
            <w:r>
              <w:rPr>
                <w:rFonts w:hint="eastAsia" w:ascii="宋体" w:hAnsi="宋体"/>
                <w:b w:val="0"/>
                <w:color w:val="000000"/>
                <w:sz w:val="18"/>
                <w:lang w:val="en-US" w:eastAsia="zh-CN"/>
              </w:rPr>
              <w:t xml:space="preserve"> </w:t>
            </w:r>
            <w:r>
              <w:rPr>
                <w:rFonts w:ascii="宋体" w:hAnsi="宋体" w:eastAsia="宋体"/>
                <w:b w:val="0"/>
                <w:color w:val="000000"/>
                <w:sz w:val="18"/>
              </w:rPr>
              <w:t>证书链接</w:t>
            </w:r>
          </w:p>
        </w:tc>
        <w:tc>
          <w:tcPr>
            <w:tcW w:w="2111" w:type="dxa"/>
            <w:tcBorders>
              <w:top w:val="nil"/>
              <w:left w:val="nil"/>
              <w:bottom w:val="nil"/>
              <w:right w:val="nil"/>
            </w:tcBorders>
            <w:shd w:val="clear" w:color="auto" w:fill="FFFFFF"/>
          </w:tcPr>
          <w:p w14:paraId="0BD1306E">
            <w:pPr>
              <w:spacing w:after="0"/>
              <w:jc w:val="center"/>
              <w:rPr>
                <w:b w:val="0"/>
                <w:color w:val="000000"/>
              </w:rPr>
            </w:pPr>
            <w:r>
              <w:rPr>
                <w:rFonts w:ascii="宋体" w:hAnsi="宋体" w:eastAsia="宋体"/>
                <w:b w:val="0"/>
                <w:color w:val="000000"/>
                <w:sz w:val="18"/>
              </w:rPr>
              <w:t>acceptance_id</w:t>
            </w:r>
          </w:p>
        </w:tc>
        <w:tc>
          <w:tcPr>
            <w:tcW w:w="1836" w:type="dxa"/>
            <w:tcBorders>
              <w:top w:val="nil"/>
              <w:left w:val="nil"/>
              <w:bottom w:val="nil"/>
              <w:right w:val="nil"/>
            </w:tcBorders>
            <w:shd w:val="clear" w:color="auto" w:fill="FFFFFF"/>
          </w:tcPr>
          <w:p w14:paraId="57A06D2C">
            <w:pPr>
              <w:spacing w:after="0"/>
              <w:ind w:left="0" w:leftChars="0" w:firstLine="0" w:firstLineChars="0"/>
              <w:jc w:val="left"/>
              <w:rPr>
                <w:b w:val="0"/>
                <w:color w:val="000000"/>
              </w:rPr>
            </w:pPr>
            <w:r>
              <w:rPr>
                <w:rFonts w:ascii="宋体" w:hAnsi="宋体" w:eastAsia="宋体"/>
                <w:b w:val="0"/>
                <w:color w:val="000000"/>
                <w:sz w:val="18"/>
              </w:rPr>
              <w:t>引用project</w:t>
            </w:r>
          </w:p>
        </w:tc>
      </w:tr>
      <w:tr w14:paraId="7106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nil"/>
              <w:right w:val="nil"/>
            </w:tcBorders>
            <w:shd w:val="clear" w:color="auto" w:fill="FFFFFF"/>
          </w:tcPr>
          <w:p w14:paraId="742AC888">
            <w:pPr>
              <w:spacing w:after="0"/>
              <w:ind w:left="0" w:leftChars="0" w:firstLine="0" w:firstLineChars="0"/>
              <w:jc w:val="both"/>
              <w:rPr>
                <w:b w:val="0"/>
                <w:color w:val="000000"/>
              </w:rPr>
            </w:pPr>
            <w:r>
              <w:rPr>
                <w:rFonts w:ascii="宋体" w:hAnsi="宋体" w:eastAsia="宋体"/>
                <w:b w:val="0"/>
                <w:color w:val="000000"/>
                <w:sz w:val="18"/>
              </w:rPr>
              <w:t>DS-11</w:t>
            </w:r>
          </w:p>
        </w:tc>
        <w:tc>
          <w:tcPr>
            <w:tcW w:w="1170" w:type="dxa"/>
            <w:tcBorders>
              <w:top w:val="nil"/>
              <w:left w:val="nil"/>
              <w:bottom w:val="nil"/>
              <w:right w:val="nil"/>
            </w:tcBorders>
            <w:shd w:val="clear" w:color="auto" w:fill="FFFFFF"/>
          </w:tcPr>
          <w:p w14:paraId="46B7D395">
            <w:pPr>
              <w:spacing w:after="0"/>
              <w:ind w:left="0" w:leftChars="0" w:firstLine="0" w:firstLineChars="0"/>
              <w:jc w:val="both"/>
              <w:rPr>
                <w:b w:val="0"/>
                <w:color w:val="000000"/>
              </w:rPr>
            </w:pPr>
            <w:r>
              <w:rPr>
                <w:rFonts w:ascii="宋体" w:hAnsi="宋体" w:eastAsia="宋体"/>
                <w:b w:val="0"/>
                <w:color w:val="000000"/>
                <w:sz w:val="18"/>
              </w:rPr>
              <w:t>科研成果</w:t>
            </w:r>
          </w:p>
        </w:tc>
        <w:tc>
          <w:tcPr>
            <w:tcW w:w="1655" w:type="dxa"/>
            <w:tcBorders>
              <w:top w:val="nil"/>
              <w:left w:val="nil"/>
              <w:bottom w:val="nil"/>
              <w:right w:val="nil"/>
            </w:tcBorders>
            <w:shd w:val="clear" w:color="auto" w:fill="FFFFFF"/>
          </w:tcPr>
          <w:p w14:paraId="509C07F1">
            <w:pPr>
              <w:spacing w:after="0"/>
              <w:jc w:val="both"/>
              <w:rPr>
                <w:b w:val="0"/>
                <w:color w:val="000000"/>
              </w:rPr>
            </w:pPr>
            <w:r>
              <w:rPr>
                <w:rFonts w:ascii="宋体" w:hAnsi="宋体" w:eastAsia="宋体"/>
                <w:b w:val="0"/>
                <w:color w:val="000000"/>
                <w:sz w:val="18"/>
              </w:rPr>
              <w:t>achievement</w:t>
            </w:r>
          </w:p>
        </w:tc>
        <w:tc>
          <w:tcPr>
            <w:tcW w:w="1590" w:type="dxa"/>
            <w:tcBorders>
              <w:top w:val="nil"/>
              <w:left w:val="nil"/>
              <w:bottom w:val="nil"/>
              <w:right w:val="nil"/>
            </w:tcBorders>
            <w:shd w:val="clear" w:color="auto" w:fill="FFFFFF"/>
          </w:tcPr>
          <w:p w14:paraId="5AFB4EB6">
            <w:pPr>
              <w:spacing w:after="0"/>
              <w:ind w:left="0" w:leftChars="0" w:firstLine="0" w:firstLineChars="0"/>
              <w:jc w:val="both"/>
              <w:rPr>
                <w:b w:val="0"/>
                <w:color w:val="000000"/>
              </w:rPr>
            </w:pPr>
            <w:r>
              <w:rPr>
                <w:rFonts w:ascii="宋体" w:hAnsi="宋体" w:eastAsia="宋体"/>
                <w:b w:val="0"/>
                <w:color w:val="000000"/>
                <w:sz w:val="18"/>
              </w:rPr>
              <w:t>成果ID、项目编号、成果类型、标题、发表日期、作者、附件</w:t>
            </w:r>
          </w:p>
        </w:tc>
        <w:tc>
          <w:tcPr>
            <w:tcW w:w="2111" w:type="dxa"/>
            <w:tcBorders>
              <w:top w:val="nil"/>
              <w:left w:val="nil"/>
              <w:bottom w:val="nil"/>
              <w:right w:val="nil"/>
            </w:tcBorders>
            <w:shd w:val="clear" w:color="auto" w:fill="FFFFFF"/>
          </w:tcPr>
          <w:p w14:paraId="150A81F0">
            <w:pPr>
              <w:spacing w:after="0"/>
              <w:jc w:val="center"/>
              <w:rPr>
                <w:b w:val="0"/>
                <w:color w:val="000000"/>
              </w:rPr>
            </w:pPr>
            <w:r>
              <w:rPr>
                <w:rFonts w:ascii="宋体" w:hAnsi="宋体" w:eastAsia="宋体"/>
                <w:b w:val="0"/>
                <w:color w:val="000000"/>
                <w:sz w:val="18"/>
              </w:rPr>
              <w:t>ach_id</w:t>
            </w:r>
          </w:p>
        </w:tc>
        <w:tc>
          <w:tcPr>
            <w:tcW w:w="1836" w:type="dxa"/>
            <w:tcBorders>
              <w:top w:val="nil"/>
              <w:left w:val="nil"/>
              <w:bottom w:val="nil"/>
              <w:right w:val="nil"/>
            </w:tcBorders>
            <w:shd w:val="clear" w:color="auto" w:fill="FFFFFF"/>
          </w:tcPr>
          <w:p w14:paraId="2243B671">
            <w:pPr>
              <w:spacing w:after="0"/>
              <w:ind w:left="0" w:leftChars="0" w:firstLine="0" w:firstLineChars="0"/>
              <w:jc w:val="left"/>
              <w:rPr>
                <w:b w:val="0"/>
                <w:color w:val="000000"/>
              </w:rPr>
            </w:pPr>
            <w:r>
              <w:rPr>
                <w:rFonts w:ascii="宋体" w:hAnsi="宋体" w:eastAsia="宋体"/>
                <w:b w:val="0"/>
                <w:color w:val="000000"/>
                <w:sz w:val="18"/>
              </w:rPr>
              <w:t>引用project</w:t>
            </w:r>
          </w:p>
        </w:tc>
      </w:tr>
      <w:tr w14:paraId="09FF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tcBorders>
              <w:top w:val="nil"/>
              <w:left w:val="nil"/>
              <w:bottom w:val="single" w:color="000000" w:sz="12" w:space="0"/>
              <w:right w:val="nil"/>
            </w:tcBorders>
            <w:shd w:val="clear" w:color="auto" w:fill="FFFFFF"/>
          </w:tcPr>
          <w:p w14:paraId="638BE78A">
            <w:pPr>
              <w:spacing w:after="0"/>
              <w:ind w:left="0" w:leftChars="0" w:firstLine="0" w:firstLineChars="0"/>
              <w:jc w:val="both"/>
              <w:rPr>
                <w:b w:val="0"/>
                <w:color w:val="000000"/>
              </w:rPr>
            </w:pPr>
            <w:r>
              <w:rPr>
                <w:rFonts w:ascii="宋体" w:hAnsi="宋体" w:eastAsia="宋体"/>
                <w:b w:val="0"/>
                <w:color w:val="000000"/>
                <w:sz w:val="18"/>
              </w:rPr>
              <w:t>DS-12</w:t>
            </w:r>
          </w:p>
        </w:tc>
        <w:tc>
          <w:tcPr>
            <w:tcW w:w="1170" w:type="dxa"/>
            <w:tcBorders>
              <w:top w:val="nil"/>
              <w:left w:val="nil"/>
              <w:bottom w:val="single" w:color="000000" w:sz="12" w:space="0"/>
              <w:right w:val="nil"/>
            </w:tcBorders>
            <w:shd w:val="clear" w:color="auto" w:fill="FFFFFF"/>
          </w:tcPr>
          <w:p w14:paraId="3263FAB7">
            <w:pPr>
              <w:spacing w:after="0"/>
              <w:ind w:left="0" w:leftChars="0" w:firstLine="0" w:firstLineChars="0"/>
              <w:jc w:val="both"/>
              <w:rPr>
                <w:b w:val="0"/>
                <w:color w:val="000000"/>
              </w:rPr>
            </w:pPr>
            <w:r>
              <w:rPr>
                <w:rFonts w:ascii="宋体" w:hAnsi="宋体" w:eastAsia="宋体"/>
                <w:b w:val="0"/>
                <w:color w:val="000000"/>
                <w:sz w:val="18"/>
              </w:rPr>
              <w:t>合同信息</w:t>
            </w:r>
          </w:p>
        </w:tc>
        <w:tc>
          <w:tcPr>
            <w:tcW w:w="1655" w:type="dxa"/>
            <w:tcBorders>
              <w:top w:val="nil"/>
              <w:left w:val="nil"/>
              <w:bottom w:val="single" w:color="000000" w:sz="12" w:space="0"/>
              <w:right w:val="nil"/>
            </w:tcBorders>
            <w:shd w:val="clear" w:color="auto" w:fill="FFFFFF"/>
          </w:tcPr>
          <w:p w14:paraId="52A06490">
            <w:pPr>
              <w:spacing w:after="0"/>
              <w:jc w:val="both"/>
              <w:rPr>
                <w:b w:val="0"/>
                <w:color w:val="000000"/>
              </w:rPr>
            </w:pPr>
            <w:r>
              <w:rPr>
                <w:rFonts w:ascii="宋体" w:hAnsi="宋体" w:eastAsia="宋体"/>
                <w:b w:val="0"/>
                <w:color w:val="000000"/>
                <w:sz w:val="18"/>
              </w:rPr>
              <w:t>contract</w:t>
            </w:r>
          </w:p>
        </w:tc>
        <w:tc>
          <w:tcPr>
            <w:tcW w:w="1590" w:type="dxa"/>
            <w:tcBorders>
              <w:top w:val="nil"/>
              <w:left w:val="nil"/>
              <w:bottom w:val="single" w:color="000000" w:sz="12" w:space="0"/>
              <w:right w:val="nil"/>
            </w:tcBorders>
            <w:shd w:val="clear" w:color="auto" w:fill="FFFFFF"/>
          </w:tcPr>
          <w:p w14:paraId="2141C360">
            <w:pPr>
              <w:spacing w:after="0"/>
              <w:ind w:left="0" w:leftChars="0" w:firstLine="0" w:firstLineChars="0"/>
              <w:jc w:val="both"/>
              <w:rPr>
                <w:b w:val="0"/>
                <w:color w:val="000000"/>
              </w:rPr>
            </w:pPr>
            <w:r>
              <w:rPr>
                <w:rFonts w:ascii="宋体" w:hAnsi="宋体" w:eastAsia="宋体"/>
                <w:b w:val="0"/>
                <w:color w:val="000000"/>
                <w:sz w:val="18"/>
              </w:rPr>
              <w:t>合同ID、项目编号、文件路径、签署日期、内容描述</w:t>
            </w:r>
          </w:p>
        </w:tc>
        <w:tc>
          <w:tcPr>
            <w:tcW w:w="2111" w:type="dxa"/>
            <w:tcBorders>
              <w:top w:val="nil"/>
              <w:left w:val="nil"/>
              <w:bottom w:val="single" w:color="000000" w:sz="12" w:space="0"/>
              <w:right w:val="nil"/>
            </w:tcBorders>
            <w:shd w:val="clear" w:color="auto" w:fill="FFFFFF"/>
          </w:tcPr>
          <w:p w14:paraId="44FBF995">
            <w:pPr>
              <w:spacing w:after="0"/>
              <w:jc w:val="center"/>
              <w:rPr>
                <w:b w:val="0"/>
                <w:color w:val="000000"/>
              </w:rPr>
            </w:pPr>
            <w:r>
              <w:rPr>
                <w:rFonts w:ascii="宋体" w:hAnsi="宋体" w:eastAsia="宋体"/>
                <w:b w:val="0"/>
                <w:color w:val="000000"/>
                <w:sz w:val="18"/>
              </w:rPr>
              <w:t>contract_id</w:t>
            </w:r>
          </w:p>
        </w:tc>
        <w:tc>
          <w:tcPr>
            <w:tcW w:w="1836" w:type="dxa"/>
            <w:tcBorders>
              <w:top w:val="nil"/>
              <w:left w:val="nil"/>
              <w:bottom w:val="single" w:color="000000" w:sz="12" w:space="0"/>
              <w:right w:val="nil"/>
            </w:tcBorders>
            <w:shd w:val="clear" w:color="auto" w:fill="FFFFFF"/>
          </w:tcPr>
          <w:p w14:paraId="60D352C9">
            <w:pPr>
              <w:spacing w:after="0"/>
              <w:ind w:left="0" w:leftChars="0" w:firstLine="0" w:firstLineChars="0"/>
              <w:jc w:val="left"/>
              <w:rPr>
                <w:b w:val="0"/>
                <w:color w:val="000000"/>
              </w:rPr>
            </w:pPr>
            <w:r>
              <w:rPr>
                <w:rFonts w:ascii="宋体" w:hAnsi="宋体" w:eastAsia="宋体"/>
                <w:b w:val="0"/>
                <w:color w:val="000000"/>
                <w:sz w:val="18"/>
              </w:rPr>
              <w:t>引用project</w:t>
            </w:r>
          </w:p>
        </w:tc>
      </w:tr>
    </w:tbl>
    <w:p w14:paraId="22EB232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【提示：对数据流图中出现的数据流、数据存储和数据项进行详细定义。
</w:t>
      </w:r>
    </w:p>
    <w:p w14:paraId="1C213C7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7CB1D5A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数据项名 | 含义 | 类型 | 长度 | 取值范围 | 说明 |
</w:t>
      </w:r>
    </w:p>
    <w:p w14:paraId="7CF79751">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用户名 | 用户登录账号 | 字符串 | 20 | 字母、数字、下划线 | 主键 |】</w:t>
      </w:r>
    </w:p>
    <w:p w14:paraId="6EB742D7">
      <w:pPr>
        <w:pStyle w:val="3"/>
        <w:rPr>
          <w:color w:val="auto"/>
        </w:rPr>
      </w:pPr>
      <w:bookmarkStart w:id="23" w:name="_Toc23580"/>
      <w:r>
        <w:rPr>
          <w:color w:val="auto"/>
        </w:rPr>
        <w:t>2.5 非功能需求分析</w:t>
      </w:r>
      <w:bookmarkEnd w:id="23"/>
    </w:p>
    <w:p w14:paraId="39573CD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非功能性需求定义了系统在功能正确性之外必须满足的质量属性与约束条件，是系统设计与实现的重要基准。以下从五个维度进行定义。</w:t>
      </w:r>
    </w:p>
    <w:p w14:paraId="31B2968F">
      <w:pPr>
        <w:pStyle w:val="4"/>
        <w:bidi w:val="0"/>
        <w:rPr>
          <w:color w:val="auto"/>
        </w:rPr>
      </w:pPr>
      <w:bookmarkStart w:id="24" w:name="_Toc23110"/>
      <w:r>
        <w:rPr>
          <w:color w:val="auto"/>
        </w:rPr>
        <w:t>2.5.1  性能需求</w:t>
      </w:r>
      <w:bookmarkEnd w:id="24"/>
    </w:p>
    <w:p w14:paraId="42335C87">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1）页面首次加载时间不超过3秒；（2）简单查询API响应时间不超过1秒，复杂统计查询不超过3秒；（3）系统应支持至少50名用户同时在线操作而不出现明显性能退化；（4）对高频查询字段（如项目编号、负责人工号、项目状态）建立数据库索引，确保百万级记录下的查询性能；（5）存储过程执行时间应在合理范围内，复杂统计过程不超过5秒。</w:t>
      </w:r>
    </w:p>
    <w:p w14:paraId="5D17C07B">
      <w:pPr>
        <w:pStyle w:val="4"/>
        <w:bidi w:val="0"/>
        <w:rPr>
          <w:color w:val="auto"/>
        </w:rPr>
      </w:pPr>
      <w:bookmarkStart w:id="25" w:name="_Toc8625"/>
      <w:r>
        <w:rPr>
          <w:color w:val="auto"/>
        </w:rPr>
        <w:t>2.5.2  安全性需求</w:t>
      </w:r>
      <w:bookmarkEnd w:id="25"/>
    </w:p>
    <w:p w14:paraId="6C8263BB">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（1）数据库密码等敏感配置不得硬编码在源代码中，须通过环境变量或外部配置文件管理；</w:t>
      </w:r>
    </w:p>
    <w:p w14:paraId="040A429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（2）所有SQL查询必须使用参数化查询（Parameterized Query），从根本上杜绝SQL注入攻击；</w:t>
      </w:r>
    </w:p>
    <w:p w14:paraId="572AF215">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（3）文件上传须校验文件类型（白名单）与大小限制，防范恶意文件上传；</w:t>
      </w:r>
    </w:p>
    <w:p w14:paraId="17D8F259">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（4）用户密码应采用bcrypt等单向加密算法存储，当前系统使用明文存储，为已知待改进项；</w:t>
      </w:r>
    </w:p>
    <w:p w14:paraId="2B98F80A">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（5）生产环境须关闭Flask Debug模式，避免敏感调试信息泄露；</w:t>
      </w:r>
    </w:p>
    <w:p w14:paraId="70C6AE6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（6）CORS跨域配置应设置明确的允许来源白名单，而非通配符"*"。</w:t>
      </w:r>
    </w:p>
    <w:p w14:paraId="4B916120">
      <w:pPr>
        <w:pStyle w:val="4"/>
        <w:bidi w:val="0"/>
        <w:rPr>
          <w:color w:val="auto"/>
        </w:rPr>
      </w:pPr>
      <w:bookmarkStart w:id="26" w:name="_Toc15016"/>
      <w:r>
        <w:rPr>
          <w:color w:val="auto"/>
        </w:rPr>
        <w:t>2.5.3  可用性需求</w:t>
      </w:r>
      <w:bookmarkEnd w:id="26"/>
    </w:p>
    <w:p w14:paraId="1470843B">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（1）用户界面采用响应式设计，适配主流分辨率（1366×768及以上）的桌面浏览器；</w:t>
      </w:r>
    </w:p>
    <w:p w14:paraId="577BC43E">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（2）所有操作须提供明确的成功/失败反馈提示，关键操作（如删除、审批）须有二次确认机制；</w:t>
      </w:r>
    </w:p>
    <w:p w14:paraId="7F085BF9">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（3）表单须明确标识必填字段（红色星号），提供输入格式提示（如日期选择器、下拉列表）；</w:t>
      </w:r>
    </w:p>
    <w:p w14:paraId="4ADFF21B">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（4）预算执行率达到85%以上的科目以黄色预警标识，执行率达到100%以上的科目以红色超支标识，帮助用户快速识别风险。</w:t>
      </w:r>
    </w:p>
    <w:p w14:paraId="7DA193AD">
      <w:pPr>
        <w:pStyle w:val="4"/>
        <w:bidi w:val="0"/>
        <w:rPr>
          <w:color w:val="auto"/>
        </w:rPr>
      </w:pPr>
      <w:bookmarkStart w:id="27" w:name="_Toc17230"/>
      <w:r>
        <w:rPr>
          <w:color w:val="auto"/>
        </w:rPr>
        <w:t>2.5.4  可维护性需求</w:t>
      </w:r>
      <w:bookmarkEnd w:id="27"/>
    </w:p>
    <w:p w14:paraId="15B81557">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（1）源代码须有清晰的中文注释，标注每个模块的功能、参数与返回值；</w:t>
      </w:r>
    </w:p>
    <w:p w14:paraId="3F3971A4">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（2）数据库脚本须包含完整的建库、建表、测试数据插入、存储过程、触发器及视图的创建语句，确保一键部署与重建能力；</w:t>
      </w:r>
    </w:p>
    <w:p w14:paraId="4B9B009D">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（3）后端API路由遵循RESTful规范，URL命名语义化，HTTP方法语义化；</w:t>
      </w:r>
    </w:p>
    <w:p w14:paraId="204A7F53">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（4）所有API统一返回JSON格式 {"code": 200, "data": ..., "message": "..."}；</w:t>
      </w:r>
    </w:p>
    <w:p w14:paraId="292FB7FC">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（5）前端代码按功能模块拆分为独立的JavaScript文件，便于维护与扩展。</w:t>
      </w:r>
    </w:p>
    <w:p w14:paraId="3ACE00DD">
      <w:pPr>
        <w:pStyle w:val="4"/>
        <w:bidi w:val="0"/>
        <w:rPr>
          <w:color w:val="auto"/>
        </w:rPr>
      </w:pPr>
      <w:bookmarkStart w:id="28" w:name="_Toc2855"/>
      <w:r>
        <w:rPr>
          <w:color w:val="auto"/>
        </w:rPr>
        <w:t>2.5.5  数据完整性需求</w:t>
      </w:r>
      <w:bookmarkEnd w:id="28"/>
    </w:p>
    <w:p w14:paraId="72520D44">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（1）所有外键关系在数据库层面通过FOREIGN KEY约束明确定义，不得仅依赖应用层维护；</w:t>
      </w:r>
    </w:p>
    <w:p w14:paraId="25A0C691">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（2）项目删除时级联删除关联的预算记录（ON DELETE CASCADE），避免孤数据；</w:t>
      </w:r>
    </w:p>
    <w:p w14:paraId="07AB8C80">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（3）研究人员删除时其关联的学院外键设为NULL（ON DELETE SET NULL），保留数据可追溯性；</w:t>
      </w:r>
    </w:p>
    <w:p w14:paraId="4C08B403">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（4）经费支出审批通过后，由数据库触发器自动更新对应预算科目的已支出金额，并在支出超出预算余额时通过SIGNAL SQLSTATE机制在数据库底层拦截，确保数据一致性不受应用层缺陷影响；</w:t>
      </w:r>
    </w:p>
    <w:p w14:paraId="60E7DDC5">
      <w:pPr>
        <w:keepNext w:val="0"/>
        <w:keepLines w:val="0"/>
        <w:pageBreakBefore w:val="0"/>
        <w:widowControl/>
        <w:kinsoku/>
        <w:wordWrap/>
        <w:overflowPunct/>
        <w:topLinePunct w:val="0"/>
        <w:autoSpaceDE/>
        <w:autoSpaceDN/>
        <w:bidi w:val="0"/>
        <w:adjustRightInd/>
        <w:snapToGrid/>
        <w:ind w:firstLine="480" w:firstLineChars="200"/>
        <w:textAlignment w:val="auto"/>
        <w:rPr>
          <w:color w:val="auto"/>
        </w:rPr>
      </w:pPr>
      <w:r>
        <w:rPr>
          <w:sz w:val="24"/>
        </w:rPr>
        <w:t>（5）验收通过后由触发器自动记录验收日期，避免人工录入遗漏。</w:t>
      </w:r>
    </w:p>
    <w:p w14:paraId="4E9BB35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【提示：从以下维度分析系统的非功能需求：
</w:t>
      </w:r>
    </w:p>
    <w:p w14:paraId="74FC424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性能需求：响应时间、并发用户数、数据处理能力等；
</w:t>
      </w:r>
    </w:p>
    <w:p w14:paraId="70C2194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安全性需求：用户认证、权限控制、数据加密等；
</w:t>
      </w:r>
    </w:p>
    <w:p w14:paraId="5D3F4E3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可靠性需求：数据备份与恢复、容错处理等；
</w:t>
      </w:r>
    </w:p>
    <w:p w14:paraId="216C65E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易用性需求：界面友好、操作简便等；
</w:t>
      </w:r>
    </w:p>
    <w:p w14:paraId="495EAF9F">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可维护性需求：代码规范、文档完整等。】</w:t>
      </w:r>
    </w:p>
    <w:p w14:paraId="2DB85B3A">
      <w:pPr>
        <w:pStyle w:val="2"/>
        <w:rPr>
          <w:color w:val="auto"/>
        </w:rPr>
      </w:pPr>
      <w:bookmarkStart w:id="29" w:name="_Toc14573"/>
      <w:r>
        <w:rPr>
          <w:color w:val="auto"/>
        </w:rPr>
        <w:t>3 数据库概念结构设计</w:t>
      </w:r>
      <w:bookmarkEnd w:id="29"/>
    </w:p>
    <w:p w14:paraId="1E87E558">
      <w:pPr>
        <w:keepNext w:val="0"/>
        <w:keepLines w:val="0"/>
        <w:pageBreakBefore w:val="0"/>
        <w:widowControl/>
        <w:kinsoku/>
        <w:wordWrap/>
        <w:overflowPunct/>
        <w:topLinePunct w:val="0"/>
        <w:autoSpaceDE/>
        <w:autoSpaceDN/>
        <w:bidi w:val="0"/>
        <w:adjustRightInd/>
        <w:snapToGrid/>
        <w:ind w:firstLine="480" w:firstLineChars="200"/>
        <w:textAlignment w:val="auto"/>
        <w:rPr>
          <w:color w:val="auto"/>
        </w:rPr>
      </w:pPr>
      <w:r>
        <w:rPr>
          <w:sz w:val="24"/>
        </w:rPr>
        <w:t>概念结构设计是数据库设计的核心阶段，其任务是将需求分析阶段获得的用户需求抽象为信息世界中的概念模型。本章采用"自底向上"的策略：首先按业务域分别设计局部E-R图，然后将各局部E-R图合并为全局E-R图，并在合并过程中消解各类冲突。E-R图（Entity-Relationship Diagram）作为概念模型的主要表达工具，直观地刻画了现实世界中的实体（Entity）、属性（Attribute）及实体间的联系（Relationship）。</w:t>
      </w:r>
    </w:p>
    <w:p w14:paraId="026A85C2">
      <w:pPr>
        <w:pStyle w:val="3"/>
        <w:rPr>
          <w:color w:val="auto"/>
        </w:rPr>
      </w:pPr>
      <w:bookmarkStart w:id="30" w:name="_Toc24476"/>
      <w:r>
        <w:rPr>
          <w:color w:val="auto"/>
        </w:rPr>
        <w:t>3.1 局部E-R图设计</w:t>
      </w:r>
      <w:bookmarkEnd w:id="30"/>
    </w:p>
    <w:p w14:paraId="65D959BF">
      <w:pPr>
        <w:spacing w:line="360" w:lineRule="auto"/>
        <w:ind w:firstLine="420"/>
      </w:pPr>
      <w:r>
        <w:rPr>
          <w:rFonts w:ascii="宋体" w:hAnsi="宋体" w:eastAsia="宋体"/>
          <w:sz w:val="24"/>
        </w:rPr>
        <w:t>局部E-R图的设计遵循"分而治之"原则，按系统核心业务域分别建模。本节设计了三个局部E-R图，分别覆盖用户与组织管理、项目申报与评审管理、经费与成果管理三大业务域，每个局部E-R图均完整标识了该域内的实体、属性（含主键标识）、联系类型及联系的属性。</w:t>
      </w:r>
    </w:p>
    <w:p w14:paraId="63236102">
      <w:pPr>
        <w:pStyle w:val="4"/>
        <w:bidi w:val="0"/>
        <w:rPr>
          <w:color w:val="auto"/>
        </w:rPr>
      </w:pPr>
      <w:bookmarkStart w:id="31" w:name="_Toc23482"/>
      <w:r>
        <w:rPr>
          <w:color w:val="auto"/>
        </w:rPr>
        <w:t>3.1.1  局部E-R图一：用户与项目管理</w:t>
      </w:r>
      <w:bookmarkEnd w:id="31"/>
    </w:p>
    <w:p w14:paraId="0B6C101A">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该局部E-R图覆盖用户管理与项目核心信息两大业务域，包含三个实体：学院（College）、研究人员（Researcher）和科研项目（Project）。学院与研究人员之间为1:n的"归属"联系（一个学院包含多名研究人员，一名研究人员仅属于一个学院）。研究人员与科研项目之间存在两个联系：1:n的"负责"联系（一名研究人员可负责多个项目，每个项目仅有一名负责人）和m:n的"参与"联系（多名研究人员可参与一个项目，一名研究人员可参与多个项目）。"参与"联系具有属性"参与角色"（如项目骨干、一般成员），用于标识研究人员在项目中承担的具体职责。</w:t>
      </w:r>
    </w:p>
    <w:p w14:paraId="4D30FB61">
      <w:pPr>
        <w:spacing w:before="120"/>
        <w:ind w:firstLine="0"/>
        <w:jc w:val="center"/>
      </w:pPr>
      <w:r>
        <w:drawing>
          <wp:inline distT="0" distB="0" distL="114300" distR="114300">
            <wp:extent cx="5303520" cy="3145155"/>
            <wp:effectExtent l="0" t="0" r="0" b="952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5"/>
                    <a:stretch>
                      <a:fillRect/>
                    </a:stretch>
                  </pic:blipFill>
                  <pic:spPr>
                    <a:xfrm>
                      <a:off x="0" y="0"/>
                      <a:ext cx="5303520" cy="3145668"/>
                    </a:xfrm>
                    <a:prstGeom prst="rect">
                      <a:avLst/>
                    </a:prstGeom>
                  </pic:spPr>
                </pic:pic>
              </a:graphicData>
            </a:graphic>
          </wp:inline>
        </w:drawing>
      </w:r>
    </w:p>
    <w:p w14:paraId="03996F27">
      <w:pPr>
        <w:pStyle w:val="5"/>
        <w:spacing w:before="120"/>
        <w:ind w:firstLine="0"/>
        <w:jc w:val="center"/>
      </w:pPr>
      <w:r>
        <w:t>图</w:t>
      </w:r>
      <w:r>
        <w:fldChar w:fldCharType="begin"/>
      </w:r>
      <w:r>
        <w:instrText xml:space="preserve"> SEQ 图 \* ARABIC </w:instrText>
      </w:r>
      <w:r>
        <w:fldChar w:fldCharType="separate"/>
      </w:r>
      <w:r>
        <w:t>7</w:t>
      </w:r>
      <w:r>
        <w:fldChar w:fldCharType="end"/>
      </w:r>
      <w:r>
        <w:t>局部E-R图一：用户与项目管理</w:t>
      </w:r>
    </w:p>
    <w:p w14:paraId="7227674A">
      <w:pPr>
        <w:pStyle w:val="4"/>
        <w:rPr>
          <w:color w:val="auto"/>
        </w:rPr>
      </w:pPr>
      <w:bookmarkStart w:id="32" w:name="_Toc22100"/>
      <w:r>
        <w:rPr>
          <w:color w:val="auto"/>
        </w:rPr>
        <w:t>3.1.2  局部E-R图二：项目审批与评审管理</w:t>
      </w:r>
      <w:bookmarkEnd w:id="32"/>
    </w:p>
    <w:p w14:paraId="4AFFED03">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该局部E-R图覆盖项目申报审批与专家评审业务域。通知公告（Notice）实体由科研处管理员（Researcher实体，role=科研处）发布，与科研项目之间存在1:n的"引导申报"联系（一份通知可引导多个项目申报）。科研项目与评审专家之间存在m:n的"评审"联系（一个项目由多位专家评审，一位专家可评审多个项目），该联系具有属性：评审结果（通过/不通过）、评审打分（0-100分）和评审评语。合同（Contract）实体与科研项目之间为1:1的"签署"联系（一个项目签署一份合同）。</w:t>
      </w:r>
    </w:p>
    <w:p w14:paraId="60E83DA1">
      <w:pPr>
        <w:spacing w:before="120"/>
        <w:ind w:firstLine="0"/>
        <w:jc w:val="center"/>
      </w:pPr>
      <w:r>
        <w:drawing>
          <wp:inline distT="0" distB="0" distL="114300" distR="114300">
            <wp:extent cx="5303520" cy="3145155"/>
            <wp:effectExtent l="0" t="0" r="0" b="952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6"/>
                    <a:stretch>
                      <a:fillRect/>
                    </a:stretch>
                  </pic:blipFill>
                  <pic:spPr>
                    <a:xfrm>
                      <a:off x="0" y="0"/>
                      <a:ext cx="5303520" cy="3145668"/>
                    </a:xfrm>
                    <a:prstGeom prst="rect">
                      <a:avLst/>
                    </a:prstGeom>
                  </pic:spPr>
                </pic:pic>
              </a:graphicData>
            </a:graphic>
          </wp:inline>
        </w:drawing>
      </w:r>
    </w:p>
    <w:p w14:paraId="164F4E56">
      <w:pPr>
        <w:pStyle w:val="5"/>
        <w:spacing w:before="120"/>
        <w:ind w:firstLine="0"/>
        <w:jc w:val="center"/>
      </w:pPr>
      <w:r>
        <w:t>图</w:t>
      </w:r>
      <w:r>
        <w:fldChar w:fldCharType="begin"/>
      </w:r>
      <w:r>
        <w:instrText xml:space="preserve"> SEQ 图 \* ARABIC </w:instrText>
      </w:r>
      <w:r>
        <w:fldChar w:fldCharType="separate"/>
      </w:r>
      <w:r>
        <w:t>8</w:t>
      </w:r>
      <w:r>
        <w:fldChar w:fldCharType="end"/>
      </w:r>
      <w:r>
        <w:t>局部E-R图二：项目审批与评审管理</w:t>
      </w:r>
    </w:p>
    <w:p w14:paraId="64FBEC19">
      <w:pPr>
        <w:pStyle w:val="4"/>
        <w:rPr>
          <w:color w:val="auto"/>
        </w:rPr>
      </w:pPr>
      <w:bookmarkStart w:id="33" w:name="_Toc6998"/>
      <w:r>
        <w:rPr>
          <w:color w:val="auto"/>
        </w:rPr>
        <w:t>3.1.3  局部E-R图三：经费与成果管理</w:t>
      </w:r>
      <w:bookmarkEnd w:id="33"/>
    </w:p>
    <w:p w14:paraId="770B030B">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该局部E-R图覆盖经费管理与成果管理两大业务域。科研项目（Project）与预算科目（Budget）之间为1:n的"编制"联系（一个项目编制多个预算科目，每个预算科目仅属于一个项目）。预算科目与经费流水（Expenditure）之间为1:n的"记录"联系（一个预算科目可有多条经费流水记录）。经费流水与研究人员之间存在两个联系：财务处管理员执行"登记/审批"操作（1:n），科研人员发起"报销申请"操作（1:n）。科研项目与科研成果（Achievement）之间为1:n的"产出"联系（一个项目可产出多项成果，一项成果仅属于一个项目）。</w:t>
      </w:r>
    </w:p>
    <w:p w14:paraId="5A187C48">
      <w:pPr>
        <w:spacing w:before="120"/>
        <w:ind w:firstLine="0"/>
        <w:jc w:val="center"/>
      </w:pPr>
      <w:r>
        <w:drawing>
          <wp:inline distT="0" distB="0" distL="114300" distR="114300">
            <wp:extent cx="5303520" cy="3385185"/>
            <wp:effectExtent l="0" t="0" r="0" b="1333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7"/>
                    <a:stretch>
                      <a:fillRect/>
                    </a:stretch>
                  </pic:blipFill>
                  <pic:spPr>
                    <a:xfrm>
                      <a:off x="0" y="0"/>
                      <a:ext cx="5303520" cy="3385430"/>
                    </a:xfrm>
                    <a:prstGeom prst="rect">
                      <a:avLst/>
                    </a:prstGeom>
                  </pic:spPr>
                </pic:pic>
              </a:graphicData>
            </a:graphic>
          </wp:inline>
        </w:drawing>
      </w:r>
    </w:p>
    <w:p w14:paraId="19262D7F">
      <w:pPr>
        <w:pStyle w:val="5"/>
        <w:spacing w:before="120"/>
        <w:ind w:firstLine="0"/>
        <w:jc w:val="center"/>
        <w:rPr>
          <w:color w:val="auto"/>
        </w:rPr>
      </w:pPr>
      <w:r>
        <w:t>图</w:t>
      </w:r>
      <w:r>
        <w:fldChar w:fldCharType="begin"/>
      </w:r>
      <w:r>
        <w:instrText xml:space="preserve"> SEQ 图 \* ARABIC </w:instrText>
      </w:r>
      <w:r>
        <w:fldChar w:fldCharType="separate"/>
      </w:r>
      <w:r>
        <w:t>9</w:t>
      </w:r>
      <w:r>
        <w:fldChar w:fldCharType="end"/>
      </w:r>
      <w:r>
        <w:t>局部E-R图三：经费与成果管理</w:t>
      </w:r>
    </w:p>
    <w:p w14:paraId="7BEC840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【提示：根据需求分析识别的实体，为每个功能模块绘制局部E-R图。</w:t>
      </w:r>
    </w:p>
    <w:p w14:paraId="6A5E9E6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每个局部E-R图应包含：
</w:t>
      </w:r>
    </w:p>
    <w:p w14:paraId="6650DFD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实体及其属性（标注主键）
</w:t>
      </w:r>
    </w:p>
    <w:p w14:paraId="385C92E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实体间的联系及联系类型（1:1、1:n、m:n）
</w:t>
      </w:r>
    </w:p>
    <w:p w14:paraId="36D030D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联系的属性（如有）
</w:t>
      </w:r>
    </w:p>
    <w:p w14:paraId="05068DCC">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【要求】至少绘制2-3个局部E-R图，例如：用户管理局部E-R图、业务管理局部E-R图、数据统计局部E-R图等。】</w:t>
      </w:r>
    </w:p>
    <w:p w14:paraId="4850AABE">
      <w:pPr>
        <w:pStyle w:val="3"/>
        <w:rPr>
          <w:color w:val="auto"/>
        </w:rPr>
      </w:pPr>
      <w:bookmarkStart w:id="34" w:name="_Toc26827"/>
      <w:r>
        <w:rPr>
          <w:color w:val="auto"/>
        </w:rPr>
        <w:t>3.2 基本E-R图设计</w:t>
      </w:r>
      <w:bookmarkEnd w:id="34"/>
    </w:p>
    <w:p w14:paraId="46479469">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hint="eastAsia" w:ascii="Times New Roman" w:hAnsi="Times New Roman"/>
          <w:sz w:val="24"/>
          <w:lang w:val="en-US" w:eastAsia="zh-CN"/>
        </w:rPr>
        <w:t>基本</w:t>
      </w:r>
      <w:r>
        <w:rPr>
          <w:rFonts w:ascii="Times New Roman" w:hAnsi="Times New Roman" w:eastAsia="宋体"/>
          <w:sz w:val="24"/>
        </w:rPr>
        <w:t>E-R图是将所有局部E-R图合并为一个完整的概念模型，展示系统中全部实体及其联系。合并过程需要识别并消解三类冲突：属性冲突、命名冲突和结构冲突。以下先阐述冲突消解过程，再呈现最终的全局E-R图。</w:t>
      </w:r>
    </w:p>
    <w:p w14:paraId="004386CA">
      <w:pPr>
        <w:pStyle w:val="4"/>
        <w:rPr>
          <w:color w:val="auto"/>
        </w:rPr>
      </w:pPr>
      <w:bookmarkStart w:id="35" w:name="_Toc14895"/>
      <w:r>
        <w:rPr>
          <w:color w:val="auto"/>
        </w:rPr>
        <w:t>3.2.1  冲突消解</w:t>
      </w:r>
      <w:bookmarkEnd w:id="35"/>
    </w:p>
    <w:p w14:paraId="3E1C1C83">
      <w:pPr>
        <w:keepNext w:val="0"/>
        <w:keepLines w:val="0"/>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bCs/>
          <w:sz w:val="24"/>
        </w:rPr>
        <w:t>（1）属性冲突。</w:t>
      </w:r>
      <w:r>
        <w:rPr>
          <w:rFonts w:ascii="Times New Roman" w:hAnsi="Times New Roman" w:eastAsia="宋体"/>
          <w:sz w:val="24"/>
        </w:rPr>
        <w:t>属性冲突包括属性域冲突（同一属性在不同局部E-R图中取值范围不一致）和属性取值单位冲突。例如，"项目类型"在局部E-R图一中使用ENUM类型（纵向/横向），在局部E-R图二中可能被定义为VARCHAR，需要统一为ENUM类型并约定取值集合为{纵向, 横向}。"预算金额"统一以"万元"为计量单位，采用DECIMAL(12,2)数据类型，避免不同局部视图中的单位不一致。</w:t>
      </w:r>
    </w:p>
    <w:p w14:paraId="7986AC89">
      <w:pPr>
        <w:keepNext w:val="0"/>
        <w:keepLines w:val="0"/>
        <w:pageBreakBefore w:val="0"/>
        <w:widowControl/>
        <w:kinsoku/>
        <w:wordWrap/>
        <w:overflowPunct/>
        <w:topLinePunct w:val="0"/>
        <w:autoSpaceDE/>
        <w:autoSpaceDN/>
        <w:bidi w:val="0"/>
        <w:adjustRightInd/>
        <w:snapToGrid/>
        <w:spacing w:line="360" w:lineRule="auto"/>
        <w:ind w:firstLine="482" w:firstLineChars="200"/>
        <w:textAlignment w:val="auto"/>
        <w:rPr>
          <w:rFonts w:ascii="Times New Roman" w:hAnsi="Times New Roman"/>
          <w:sz w:val="24"/>
        </w:rPr>
      </w:pPr>
      <w:r>
        <w:rPr>
          <w:rFonts w:ascii="Times New Roman" w:hAnsi="Times New Roman" w:eastAsia="宋体"/>
          <w:b/>
          <w:bCs/>
          <w:sz w:val="24"/>
        </w:rPr>
        <w:t>（2）命名冲突。</w:t>
      </w:r>
      <w:r>
        <w:rPr>
          <w:rFonts w:ascii="Times New Roman" w:hAnsi="Times New Roman" w:eastAsia="宋体"/>
          <w:sz w:val="24"/>
        </w:rPr>
        <w:t>命名冲突包括同名异义（同一名称在不同局部E-R图中表示不同对象）和异名同义（不同名称表示同一对象）。例如，"研究人员"实体在局部E-R图一中全称为"研究人员（Researcher）"，在局部E-R图二的评审场景中可能被称为"评审专家"，但实际上评审专家是研究人员实体的一个子集（role=专家）。全局E-R图中统一为"研究人员"实体，通过role属性区分角色。再如，"项目编号"在不同局部视图中可能称为project_id或pid，全局统一为project_id。</w:t>
      </w:r>
    </w:p>
    <w:p w14:paraId="0028E997">
      <w:pPr>
        <w:keepNext w:val="0"/>
        <w:keepLines w:val="0"/>
        <w:pageBreakBefore w:val="0"/>
        <w:widowControl/>
        <w:kinsoku/>
        <w:wordWrap/>
        <w:overflowPunct/>
        <w:topLinePunct w:val="0"/>
        <w:autoSpaceDE/>
        <w:autoSpaceDN/>
        <w:bidi w:val="0"/>
        <w:adjustRightInd/>
        <w:snapToGrid/>
        <w:spacing w:line="360" w:lineRule="auto"/>
        <w:ind w:firstLine="482" w:firstLineChars="200"/>
        <w:textAlignment w:val="auto"/>
      </w:pPr>
      <w:r>
        <w:rPr>
          <w:rFonts w:ascii="Times New Roman" w:hAnsi="Times New Roman" w:eastAsia="宋体"/>
          <w:b/>
          <w:bCs/>
          <w:sz w:val="24"/>
        </w:rPr>
        <w:t>（3）结构冲突。</w:t>
      </w:r>
      <w:r>
        <w:rPr>
          <w:rFonts w:ascii="Times New Roman" w:hAnsi="Times New Roman" w:eastAsia="宋体"/>
          <w:sz w:val="24"/>
        </w:rPr>
        <w:t>结构冲突包括同一对象在不同局部E-R图中被抽象为不同层次——在一个视图中作为实体，在另一个视图中作为属性；或者同一联系在不同视图中具有不同的联系类型。在本系统中，经费流水（Expenditure）在局部E-R图三中作为独立实体存在，因其具有自身的属性集合（金额、日期、审批状态等）且参与多个联系。全局E-R图中保留其独立实体地位。此外，研究人员与科研项目之间的"参与"联系在局部E-R图一中建模为m:n联系，全局视图中维持该设定。所有冲突消解完毕后，得到最终全局E-R图如下。</w:t>
      </w:r>
    </w:p>
    <w:p w14:paraId="61C4B06D">
      <w:pPr>
        <w:pStyle w:val="4"/>
        <w:rPr>
          <w:color w:val="auto"/>
        </w:rPr>
      </w:pPr>
      <w:bookmarkStart w:id="36" w:name="_Toc11052"/>
      <w:r>
        <w:rPr>
          <w:color w:val="auto"/>
        </w:rPr>
        <w:t>3.2.2  全局E-R图</w:t>
      </w:r>
      <w:bookmarkEnd w:id="36"/>
    </w:p>
    <w:p w14:paraId="7FC2B79A">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sz w:val="24"/>
        </w:rPr>
        <w:t>全局E-R图集成了三个局部视图的全部实体与联系，共包含11类实体、14个联系，完整刻画了高校科研项目管理系统的信息模型。全局E-R图是下一章逻辑结构设计的直接输入。</w:t>
      </w:r>
    </w:p>
    <w:p w14:paraId="4C24937F">
      <w:pPr>
        <w:spacing w:before="120"/>
        <w:ind w:firstLine="0"/>
        <w:jc w:val="center"/>
      </w:pPr>
      <w:r>
        <w:drawing>
          <wp:inline distT="0" distB="0" distL="114300" distR="114300">
            <wp:extent cx="5669280" cy="3723640"/>
            <wp:effectExtent l="0" t="0" r="0" b="1016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8"/>
                    <a:stretch>
                      <a:fillRect/>
                    </a:stretch>
                  </pic:blipFill>
                  <pic:spPr>
                    <a:xfrm>
                      <a:off x="0" y="0"/>
                      <a:ext cx="5669280" cy="3724045"/>
                    </a:xfrm>
                    <a:prstGeom prst="rect">
                      <a:avLst/>
                    </a:prstGeom>
                  </pic:spPr>
                </pic:pic>
              </a:graphicData>
            </a:graphic>
          </wp:inline>
        </w:drawing>
      </w:r>
    </w:p>
    <w:p w14:paraId="6BB3ABDE">
      <w:pPr>
        <w:pStyle w:val="5"/>
        <w:spacing w:before="120"/>
        <w:ind w:firstLine="0"/>
        <w:jc w:val="center"/>
        <w:rPr>
          <w:rFonts w:hint="default" w:eastAsia="黑体"/>
          <w:lang w:val="en-US" w:eastAsia="zh-CN"/>
        </w:rPr>
      </w:pPr>
      <w:r>
        <w:t>图</w:t>
      </w:r>
      <w:r>
        <w:fldChar w:fldCharType="begin"/>
      </w:r>
      <w:r>
        <w:instrText xml:space="preserve"> SEQ 图 \* ARABIC </w:instrText>
      </w:r>
      <w:r>
        <w:fldChar w:fldCharType="separate"/>
      </w:r>
      <w:r>
        <w:t>10</w:t>
      </w:r>
      <w:r>
        <w:fldChar w:fldCharType="end"/>
      </w:r>
      <w:r>
        <w:rPr>
          <w:rFonts w:hint="eastAsia"/>
          <w:lang w:val="en-US" w:eastAsia="zh-CN"/>
        </w:rPr>
        <w:t>全局E-R图</w:t>
      </w:r>
    </w:p>
    <w:p w14:paraId="0B5895B3">
      <w:pPr>
        <w:pStyle w:val="3"/>
      </w:pPr>
      <w:bookmarkStart w:id="37" w:name="_Toc12646"/>
      <w:r>
        <w:t>3.3  实体与联系汇总</w:t>
      </w:r>
      <w:bookmarkEnd w:id="37"/>
    </w:p>
    <w:p w14:paraId="00567BCC">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为便于后续逻辑结构设计，将全局E-R图中的全部实体与联系进行汇总。表3-1列出了系统中的11类实体及其核心属性，表3-2列出了14个联系及其类型和参与实体。</w:t>
      </w:r>
    </w:p>
    <w:p w14:paraId="154EB5BF">
      <w:pPr>
        <w:pStyle w:val="4"/>
        <w:rPr>
          <w:color w:val="auto"/>
        </w:rPr>
      </w:pPr>
      <w:bookmarkStart w:id="38" w:name="_Toc14613"/>
      <w:r>
        <w:rPr>
          <w:color w:val="auto"/>
        </w:rPr>
        <w:t>3.3.1  实体清单</w:t>
      </w:r>
      <w:bookmarkEnd w:id="38"/>
    </w:p>
    <w:p w14:paraId="552D7DAC">
      <w:pPr>
        <w:pStyle w:val="5"/>
        <w:jc w:val="center"/>
        <w:rPr>
          <w:rFonts w:hint="default" w:eastAsia="黑体"/>
          <w:lang w:val="en-US" w:eastAsia="zh-CN"/>
        </w:rPr>
      </w:pPr>
      <w:r>
        <w:t>表</w:t>
      </w:r>
      <w:r>
        <w:fldChar w:fldCharType="begin"/>
      </w:r>
      <w:r>
        <w:instrText xml:space="preserve"> SEQ 表 \* ARABIC </w:instrText>
      </w:r>
      <w:r>
        <w:fldChar w:fldCharType="separate"/>
      </w:r>
      <w:r>
        <w:t>3</w:t>
      </w:r>
      <w:r>
        <w:fldChar w:fldCharType="end"/>
      </w:r>
      <w:r>
        <w:rPr>
          <w:rFonts w:hint="eastAsia"/>
          <w:lang w:val="en-US" w:eastAsia="zh-CN"/>
        </w:rPr>
        <w:t>系统全部实体汇总表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570"/>
        <w:gridCol w:w="1401"/>
        <w:gridCol w:w="1902"/>
        <w:gridCol w:w="158"/>
        <w:gridCol w:w="2326"/>
        <w:gridCol w:w="1263"/>
        <w:gridCol w:w="1598"/>
      </w:tblGrid>
      <w:tr w14:paraId="73EE1F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570" w:type="dxa"/>
            <w:tcBorders>
              <w:top w:val="single" w:color="000000" w:sz="12" w:space="0"/>
              <w:left w:val="nil"/>
              <w:bottom w:val="single" w:color="000000" w:sz="4" w:space="0"/>
              <w:right w:val="nil"/>
              <w:tl2br w:val="nil"/>
            </w:tcBorders>
            <w:shd w:val="clear" w:color="auto" w:fill="FFFFFF"/>
            <w:tcMar>
              <w:top w:w="96" w:type="dxa"/>
              <w:left w:w="96" w:type="dxa"/>
              <w:bottom w:w="96" w:type="dxa"/>
              <w:right w:w="96" w:type="dxa"/>
            </w:tcMar>
            <w:vAlign w:val="center"/>
          </w:tcPr>
          <w:p w14:paraId="207C9F66">
            <w:pPr>
              <w:keepNext w:val="0"/>
              <w:keepLines w:val="0"/>
              <w:widowControl/>
              <w:suppressLineNumbers w:val="0"/>
              <w:ind w:left="0" w:leftChars="0" w:firstLine="0" w:firstLineChars="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序号</w:t>
            </w:r>
          </w:p>
        </w:tc>
        <w:tc>
          <w:tcPr>
            <w:tcW w:w="1401" w:type="dxa"/>
            <w:tcBorders>
              <w:top w:val="single" w:color="000000" w:sz="12" w:space="0"/>
              <w:left w:val="nil"/>
              <w:bottom w:val="single" w:color="000000" w:sz="4" w:space="0"/>
              <w:right w:val="nil"/>
            </w:tcBorders>
            <w:shd w:val="clear" w:color="auto" w:fill="FFFFFF"/>
            <w:tcMar>
              <w:top w:w="96" w:type="dxa"/>
              <w:left w:w="96" w:type="dxa"/>
              <w:bottom w:w="96" w:type="dxa"/>
              <w:right w:w="96" w:type="dxa"/>
            </w:tcMar>
            <w:vAlign w:val="center"/>
          </w:tcPr>
          <w:p w14:paraId="3EFF90D7">
            <w:pPr>
              <w:keepNext w:val="0"/>
              <w:keepLines w:val="0"/>
              <w:widowControl/>
              <w:suppressLineNumbers w:val="0"/>
              <w:ind w:left="0" w:leftChars="0" w:firstLine="0" w:firstLineChars="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实体名称</w:t>
            </w:r>
          </w:p>
        </w:tc>
        <w:tc>
          <w:tcPr>
            <w:tcW w:w="1902" w:type="dxa"/>
            <w:tcBorders>
              <w:top w:val="single" w:color="000000" w:sz="12" w:space="0"/>
              <w:left w:val="nil"/>
              <w:bottom w:val="single" w:color="000000" w:sz="4" w:space="0"/>
              <w:right w:val="nil"/>
            </w:tcBorders>
            <w:shd w:val="clear" w:color="auto" w:fill="FFFFFF"/>
            <w:tcMar>
              <w:top w:w="96" w:type="dxa"/>
              <w:left w:w="96" w:type="dxa"/>
              <w:bottom w:w="96" w:type="dxa"/>
              <w:right w:w="96" w:type="dxa"/>
            </w:tcMar>
            <w:vAlign w:val="center"/>
          </w:tcPr>
          <w:p w14:paraId="70A944FA">
            <w:pPr>
              <w:keepNext w:val="0"/>
              <w:keepLines w:val="0"/>
              <w:widowControl/>
              <w:suppressLineNumbers w:val="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对应表名</w:t>
            </w:r>
          </w:p>
        </w:tc>
        <w:tc>
          <w:tcPr>
            <w:tcW w:w="2484" w:type="dxa"/>
            <w:gridSpan w:val="2"/>
            <w:tcBorders>
              <w:top w:val="single" w:color="000000" w:sz="12" w:space="0"/>
              <w:left w:val="nil"/>
              <w:bottom w:val="single" w:color="000000" w:sz="4" w:space="0"/>
              <w:right w:val="nil"/>
            </w:tcBorders>
            <w:shd w:val="clear" w:color="auto" w:fill="FFFFFF"/>
            <w:tcMar>
              <w:top w:w="96" w:type="dxa"/>
              <w:left w:w="96" w:type="dxa"/>
              <w:bottom w:w="96" w:type="dxa"/>
              <w:right w:w="96" w:type="dxa"/>
            </w:tcMar>
            <w:vAlign w:val="center"/>
          </w:tcPr>
          <w:p w14:paraId="7A10587C">
            <w:pPr>
              <w:keepNext w:val="0"/>
              <w:keepLines w:val="0"/>
              <w:widowControl/>
              <w:suppressLineNumbers w:val="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主键</w:t>
            </w:r>
          </w:p>
        </w:tc>
        <w:tc>
          <w:tcPr>
            <w:tcW w:w="1263" w:type="dxa"/>
            <w:tcBorders>
              <w:top w:val="single" w:color="000000" w:sz="12" w:space="0"/>
              <w:left w:val="nil"/>
              <w:bottom w:val="single" w:color="000000" w:sz="4" w:space="0"/>
              <w:right w:val="nil"/>
            </w:tcBorders>
            <w:shd w:val="clear" w:color="auto" w:fill="FFFFFF"/>
            <w:tcMar>
              <w:top w:w="96" w:type="dxa"/>
              <w:left w:w="96" w:type="dxa"/>
              <w:bottom w:w="96" w:type="dxa"/>
              <w:right w:w="96" w:type="dxa"/>
            </w:tcMar>
            <w:vAlign w:val="center"/>
          </w:tcPr>
          <w:p w14:paraId="7AB4DE92">
            <w:pPr>
              <w:keepNext w:val="0"/>
              <w:keepLines w:val="0"/>
              <w:widowControl/>
              <w:suppressLineNumbers w:val="0"/>
              <w:ind w:left="0" w:leftChars="0" w:firstLine="0" w:firstLineChars="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属性数量</w:t>
            </w:r>
          </w:p>
        </w:tc>
        <w:tc>
          <w:tcPr>
            <w:tcW w:w="1598" w:type="dxa"/>
            <w:tcBorders>
              <w:top w:val="single" w:color="000000" w:sz="12" w:space="0"/>
              <w:left w:val="nil"/>
              <w:bottom w:val="single" w:color="000000" w:sz="4" w:space="0"/>
              <w:right w:val="nil"/>
            </w:tcBorders>
            <w:shd w:val="clear" w:color="auto" w:fill="FFFFFF"/>
            <w:tcMar>
              <w:top w:w="96" w:type="dxa"/>
              <w:left w:w="96" w:type="dxa"/>
              <w:bottom w:w="96" w:type="dxa"/>
              <w:right w:w="96" w:type="dxa"/>
            </w:tcMar>
            <w:vAlign w:val="center"/>
          </w:tcPr>
          <w:p w14:paraId="5EBF10FD">
            <w:pPr>
              <w:keepNext w:val="0"/>
              <w:keepLines w:val="0"/>
              <w:widowControl/>
              <w:suppressLineNumbers w:val="0"/>
              <w:ind w:left="0" w:leftChars="0" w:firstLine="0" w:firstLineChars="0"/>
              <w:jc w:val="left"/>
              <w:rPr>
                <w:b w:val="0"/>
                <w:bCs/>
                <w:color w:val="000000"/>
              </w:rPr>
            </w:pPr>
            <w:r>
              <w:rPr>
                <w:rFonts w:ascii="宋体" w:hAnsi="宋体" w:eastAsia="宋体" w:cs="宋体"/>
                <w:b w:val="0"/>
                <w:bCs/>
                <w:color w:val="000000"/>
                <w:kern w:val="0"/>
                <w:sz w:val="24"/>
                <w:szCs w:val="24"/>
                <w:bdr w:val="none" w:color="auto" w:sz="0" w:space="0"/>
                <w:lang w:val="en-US" w:eastAsia="zh-CN" w:bidi="ar"/>
              </w:rPr>
              <w:t>说明</w:t>
            </w:r>
          </w:p>
        </w:tc>
      </w:tr>
      <w:tr w14:paraId="1E9C9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322D6BE4">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E01</w:t>
            </w:r>
          </w:p>
        </w:tc>
        <w:tc>
          <w:tcPr>
            <w:tcW w:w="1401" w:type="dxa"/>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1E6DA03B">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学院</w:t>
            </w:r>
          </w:p>
        </w:tc>
        <w:tc>
          <w:tcPr>
            <w:tcW w:w="1902" w:type="dxa"/>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3B1725AF">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college</w:t>
            </w:r>
          </w:p>
        </w:tc>
        <w:tc>
          <w:tcPr>
            <w:tcW w:w="2484" w:type="dxa"/>
            <w:gridSpan w:val="2"/>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27C209E0">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college_id</w:t>
            </w:r>
          </w:p>
        </w:tc>
        <w:tc>
          <w:tcPr>
            <w:tcW w:w="1263" w:type="dxa"/>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05C94E6B">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single" w:color="000000" w:sz="4" w:space="0"/>
              <w:left w:val="nil"/>
              <w:bottom w:val="nil"/>
              <w:right w:val="nil"/>
            </w:tcBorders>
            <w:shd w:val="clear" w:color="auto" w:fill="FFFFFF"/>
            <w:tcMar>
              <w:top w:w="96" w:type="dxa"/>
              <w:left w:w="96" w:type="dxa"/>
              <w:bottom w:w="96" w:type="dxa"/>
              <w:right w:w="96" w:type="dxa"/>
            </w:tcMar>
            <w:vAlign w:val="center"/>
          </w:tcPr>
          <w:p w14:paraId="03182FD7">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大学的二</w:t>
            </w:r>
            <w:r>
              <w:rPr>
                <w:rFonts w:hint="eastAsia" w:ascii="宋体" w:hAnsi="宋体" w:cs="宋体"/>
                <w:b w:val="0"/>
                <w:color w:val="000000"/>
                <w:kern w:val="0"/>
                <w:sz w:val="24"/>
                <w:szCs w:val="24"/>
                <w:bdr w:val="none" w:color="auto" w:sz="0" w:space="0"/>
                <w:lang w:val="en-US" w:eastAsia="zh-CN" w:bidi="ar"/>
              </w:rPr>
              <w:t>年</w:t>
            </w:r>
            <w:r>
              <w:rPr>
                <w:rFonts w:ascii="宋体" w:hAnsi="宋体" w:eastAsia="宋体" w:cs="宋体"/>
                <w:b w:val="0"/>
                <w:color w:val="000000"/>
                <w:kern w:val="0"/>
                <w:sz w:val="24"/>
                <w:szCs w:val="24"/>
                <w:bdr w:val="none" w:color="auto" w:sz="0" w:space="0"/>
                <w:lang w:val="en-US" w:eastAsia="zh-CN" w:bidi="ar"/>
              </w:rPr>
              <w:t>级学院 / 系所</w:t>
            </w:r>
          </w:p>
        </w:tc>
      </w:tr>
      <w:tr w14:paraId="5CF7C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020D575F">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E02</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50E43008">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研究人员</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6E44D14E">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researcher</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5B1BDCAB">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researcher_id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2F4EE6A7">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7</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066336A9">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含科研人员 / 专家 / 科研处 / 财务处</w:t>
            </w:r>
          </w:p>
        </w:tc>
      </w:tr>
      <w:tr w14:paraId="43F79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7EB5FD8B">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E03</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756044E6">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科研项目</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29FCE50E">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project</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3E25A1B7">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project_id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2CD4125B">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8</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7DB3D310">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核心实体，10 种状态流转</w:t>
            </w:r>
          </w:p>
        </w:tc>
      </w:tr>
      <w:tr w14:paraId="5C747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07E4E1A9">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E04</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3B002AAA">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预算科目</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284F591E">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budget</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5009357C">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budget_id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52463239">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02BBC226">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项目的经费预算明细</w:t>
            </w:r>
          </w:p>
        </w:tc>
      </w:tr>
      <w:tr w14:paraId="73E0F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48534B78">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E05</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1F251253">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经费流水</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3DD79107">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expenditure</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73FA657B">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exp_id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135FB160">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6</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7A1F1A1B">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每笔到账或支出的记录</w:t>
            </w:r>
          </w:p>
        </w:tc>
      </w:tr>
      <w:tr w14:paraId="42AEB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75725689">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E06</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541F3511">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评审记录</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1ACE33F3">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review</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1BE34C84">
            <w:pPr>
              <w:keepNext w:val="0"/>
              <w:keepLines w:val="0"/>
              <w:widowControl/>
              <w:suppressLineNumbers w:val="0"/>
              <w:jc w:val="left"/>
              <w:rPr>
                <w:rFonts w:ascii="宋体" w:hAnsi="宋体" w:eastAsia="宋体" w:cs="宋体"/>
                <w:b w:val="0"/>
                <w:color w:val="000000"/>
                <w:kern w:val="0"/>
                <w:sz w:val="24"/>
                <w:szCs w:val="24"/>
                <w:bdr w:val="none" w:color="auto" w:sz="0" w:space="0"/>
                <w:lang w:val="en-US" w:eastAsia="zh-CN" w:bidi="ar"/>
              </w:rPr>
            </w:pPr>
            <w:r>
              <w:rPr>
                <w:rFonts w:ascii="宋体" w:hAnsi="宋体" w:eastAsia="宋体" w:cs="宋体"/>
                <w:b w:val="0"/>
                <w:color w:val="000000"/>
                <w:kern w:val="0"/>
                <w:sz w:val="24"/>
                <w:szCs w:val="24"/>
                <w:bdr w:val="none" w:color="auto" w:sz="0" w:space="0"/>
                <w:lang w:val="en-US" w:eastAsia="zh-CN" w:bidi="ar"/>
              </w:rPr>
              <w:t>(project_id,</w:t>
            </w:r>
          </w:p>
          <w:p w14:paraId="7B2D1CB1">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expert_id)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3C8E3CA7">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49C362CD">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m:n 联系的关联实体</w:t>
            </w:r>
          </w:p>
        </w:tc>
      </w:tr>
      <w:tr w14:paraId="7DA29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6C199A1E">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E07</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62356EC0">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通知公告</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2057D690">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notice</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738A1645">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notice_id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148FBE4F">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4F2E19A5">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科研处发布的申报通知</w:t>
            </w:r>
          </w:p>
        </w:tc>
      </w:tr>
      <w:tr w14:paraId="71721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1FAFD5EC">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E08</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4D4BBAE5">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合同</w:t>
            </w:r>
          </w:p>
        </w:tc>
        <w:tc>
          <w:tcPr>
            <w:tcW w:w="1902" w:type="dxa"/>
            <w:tcBorders>
              <w:top w:val="nil"/>
              <w:left w:val="nil"/>
              <w:bottom w:val="nil"/>
              <w:right w:val="nil"/>
            </w:tcBorders>
            <w:shd w:val="clear" w:color="auto" w:fill="FFFFFF"/>
            <w:tcMar>
              <w:top w:w="96" w:type="dxa"/>
              <w:left w:w="96" w:type="dxa"/>
              <w:bottom w:w="96" w:type="dxa"/>
              <w:right w:w="96" w:type="dxa"/>
            </w:tcMar>
            <w:vAlign w:val="center"/>
          </w:tcPr>
          <w:p w14:paraId="682A7993">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contract</w:t>
            </w:r>
          </w:p>
        </w:tc>
        <w:tc>
          <w:tcPr>
            <w:tcW w:w="2484" w:type="dxa"/>
            <w:gridSpan w:val="2"/>
            <w:tcBorders>
              <w:top w:val="nil"/>
              <w:left w:val="nil"/>
              <w:bottom w:val="nil"/>
              <w:right w:val="nil"/>
            </w:tcBorders>
            <w:shd w:val="clear" w:color="auto" w:fill="FFFFFF"/>
            <w:tcMar>
              <w:top w:w="96" w:type="dxa"/>
              <w:left w:w="96" w:type="dxa"/>
              <w:bottom w:w="96" w:type="dxa"/>
              <w:right w:w="96" w:type="dxa"/>
            </w:tcMar>
            <w:vAlign w:val="center"/>
          </w:tcPr>
          <w:p w14:paraId="5C786FD3">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contract_id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19D27F5E">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19F753D8">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项目合同 / 任务书</w:t>
            </w:r>
          </w:p>
        </w:tc>
      </w:tr>
      <w:tr w14:paraId="46C03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0E445747">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E09</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5B006713">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进展报告</w:t>
            </w:r>
          </w:p>
        </w:tc>
        <w:tc>
          <w:tcPr>
            <w:tcW w:w="2060" w:type="dxa"/>
            <w:gridSpan w:val="2"/>
            <w:tcBorders>
              <w:top w:val="nil"/>
              <w:left w:val="nil"/>
              <w:bottom w:val="nil"/>
              <w:right w:val="nil"/>
            </w:tcBorders>
            <w:shd w:val="clear" w:color="auto" w:fill="FFFFFF"/>
            <w:tcMar>
              <w:top w:w="96" w:type="dxa"/>
              <w:left w:w="96" w:type="dxa"/>
              <w:bottom w:w="96" w:type="dxa"/>
              <w:right w:w="96" w:type="dxa"/>
            </w:tcMar>
            <w:vAlign w:val="center"/>
          </w:tcPr>
          <w:p w14:paraId="3E5D572C">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progress_report</w:t>
            </w:r>
          </w:p>
        </w:tc>
        <w:tc>
          <w:tcPr>
            <w:tcW w:w="2326" w:type="dxa"/>
            <w:tcBorders>
              <w:top w:val="nil"/>
              <w:left w:val="nil"/>
              <w:bottom w:val="nil"/>
              <w:right w:val="nil"/>
            </w:tcBorders>
            <w:shd w:val="clear" w:color="auto" w:fill="FFFFFF"/>
            <w:tcMar>
              <w:top w:w="96" w:type="dxa"/>
              <w:left w:w="96" w:type="dxa"/>
              <w:bottom w:w="96" w:type="dxa"/>
              <w:right w:w="96" w:type="dxa"/>
            </w:tcMar>
            <w:vAlign w:val="center"/>
          </w:tcPr>
          <w:p w14:paraId="7F230BAC">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report_id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263BCC1A">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4</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795FC0B0">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按年度提交的进展报告</w:t>
            </w:r>
          </w:p>
        </w:tc>
      </w:tr>
      <w:tr w14:paraId="6B9A11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nil"/>
              <w:right w:val="nil"/>
            </w:tcBorders>
            <w:shd w:val="clear" w:color="auto" w:fill="FFFFFF"/>
            <w:tcMar>
              <w:top w:w="96" w:type="dxa"/>
              <w:left w:w="96" w:type="dxa"/>
              <w:bottom w:w="96" w:type="dxa"/>
              <w:right w:w="96" w:type="dxa"/>
            </w:tcMar>
            <w:vAlign w:val="center"/>
          </w:tcPr>
          <w:p w14:paraId="155693BA">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E10</w:t>
            </w:r>
          </w:p>
        </w:tc>
        <w:tc>
          <w:tcPr>
            <w:tcW w:w="1401" w:type="dxa"/>
            <w:tcBorders>
              <w:top w:val="nil"/>
              <w:left w:val="nil"/>
              <w:bottom w:val="nil"/>
              <w:right w:val="nil"/>
            </w:tcBorders>
            <w:shd w:val="clear" w:color="auto" w:fill="FFFFFF"/>
            <w:tcMar>
              <w:top w:w="96" w:type="dxa"/>
              <w:left w:w="96" w:type="dxa"/>
              <w:bottom w:w="96" w:type="dxa"/>
              <w:right w:w="96" w:type="dxa"/>
            </w:tcMar>
            <w:vAlign w:val="center"/>
          </w:tcPr>
          <w:p w14:paraId="4DA6CA73">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验收记录</w:t>
            </w:r>
          </w:p>
        </w:tc>
        <w:tc>
          <w:tcPr>
            <w:tcW w:w="2060" w:type="dxa"/>
            <w:gridSpan w:val="2"/>
            <w:tcBorders>
              <w:top w:val="nil"/>
              <w:left w:val="nil"/>
              <w:bottom w:val="nil"/>
              <w:right w:val="nil"/>
            </w:tcBorders>
            <w:shd w:val="clear" w:color="auto" w:fill="FFFFFF"/>
            <w:tcMar>
              <w:top w:w="96" w:type="dxa"/>
              <w:left w:w="96" w:type="dxa"/>
              <w:bottom w:w="96" w:type="dxa"/>
              <w:right w:w="96" w:type="dxa"/>
            </w:tcMar>
            <w:vAlign w:val="center"/>
          </w:tcPr>
          <w:p w14:paraId="042FE272">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acceptance</w:t>
            </w:r>
          </w:p>
        </w:tc>
        <w:tc>
          <w:tcPr>
            <w:tcW w:w="2326" w:type="dxa"/>
            <w:tcBorders>
              <w:top w:val="nil"/>
              <w:left w:val="nil"/>
              <w:bottom w:val="nil"/>
              <w:right w:val="nil"/>
            </w:tcBorders>
            <w:shd w:val="clear" w:color="auto" w:fill="FFFFFF"/>
            <w:tcMar>
              <w:top w:w="96" w:type="dxa"/>
              <w:left w:w="96" w:type="dxa"/>
              <w:bottom w:w="96" w:type="dxa"/>
              <w:right w:w="96" w:type="dxa"/>
            </w:tcMar>
            <w:vAlign w:val="center"/>
          </w:tcPr>
          <w:p w14:paraId="0CEA4DCC">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acceptance_id</w:t>
            </w:r>
          </w:p>
        </w:tc>
        <w:tc>
          <w:tcPr>
            <w:tcW w:w="1263" w:type="dxa"/>
            <w:tcBorders>
              <w:top w:val="nil"/>
              <w:left w:val="nil"/>
              <w:bottom w:val="nil"/>
              <w:right w:val="nil"/>
            </w:tcBorders>
            <w:shd w:val="clear" w:color="auto" w:fill="FFFFFF"/>
            <w:tcMar>
              <w:top w:w="96" w:type="dxa"/>
              <w:left w:w="96" w:type="dxa"/>
              <w:bottom w:w="96" w:type="dxa"/>
              <w:right w:w="96" w:type="dxa"/>
            </w:tcMar>
            <w:vAlign w:val="center"/>
          </w:tcPr>
          <w:p w14:paraId="2AAD3AED">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5</w:t>
            </w:r>
          </w:p>
        </w:tc>
        <w:tc>
          <w:tcPr>
            <w:tcW w:w="1598" w:type="dxa"/>
            <w:tcBorders>
              <w:top w:val="nil"/>
              <w:left w:val="nil"/>
              <w:bottom w:val="nil"/>
              <w:right w:val="nil"/>
            </w:tcBorders>
            <w:shd w:val="clear" w:color="auto" w:fill="FFFFFF"/>
            <w:tcMar>
              <w:top w:w="96" w:type="dxa"/>
              <w:left w:w="96" w:type="dxa"/>
              <w:bottom w:w="96" w:type="dxa"/>
              <w:right w:w="96" w:type="dxa"/>
            </w:tcMar>
            <w:vAlign w:val="center"/>
          </w:tcPr>
          <w:p w14:paraId="5EB69AEE">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验收申请与评审结果</w:t>
            </w:r>
          </w:p>
        </w:tc>
      </w:tr>
      <w:tr w14:paraId="5E3D3E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570" w:type="dxa"/>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6BD8E722">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E11</w:t>
            </w:r>
          </w:p>
        </w:tc>
        <w:tc>
          <w:tcPr>
            <w:tcW w:w="1401" w:type="dxa"/>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68F5BC72">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科研成果</w:t>
            </w:r>
          </w:p>
        </w:tc>
        <w:tc>
          <w:tcPr>
            <w:tcW w:w="1902" w:type="dxa"/>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7FC5FDE4">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achievement</w:t>
            </w:r>
          </w:p>
        </w:tc>
        <w:tc>
          <w:tcPr>
            <w:tcW w:w="2484" w:type="dxa"/>
            <w:gridSpan w:val="2"/>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66C6DC7B">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ach_id</w:t>
            </w:r>
          </w:p>
        </w:tc>
        <w:tc>
          <w:tcPr>
            <w:tcW w:w="1263" w:type="dxa"/>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7E07B9DE">
            <w:pPr>
              <w:keepNext w:val="0"/>
              <w:keepLines w:val="0"/>
              <w:widowControl/>
              <w:suppressLineNumbers w:val="0"/>
              <w:jc w:val="left"/>
              <w:rPr>
                <w:b w:val="0"/>
                <w:color w:val="000000"/>
              </w:rPr>
            </w:pPr>
            <w:r>
              <w:rPr>
                <w:rFonts w:ascii="宋体" w:hAnsi="宋体" w:eastAsia="宋体" w:cs="宋体"/>
                <w:b w:val="0"/>
                <w:color w:val="000000"/>
                <w:kern w:val="0"/>
                <w:sz w:val="24"/>
                <w:szCs w:val="24"/>
                <w:bdr w:val="none" w:color="auto" w:sz="0" w:space="0"/>
                <w:lang w:val="en-US" w:eastAsia="zh-CN" w:bidi="ar"/>
              </w:rPr>
              <w:t>5</w:t>
            </w:r>
          </w:p>
        </w:tc>
        <w:tc>
          <w:tcPr>
            <w:tcW w:w="1598" w:type="dxa"/>
            <w:tcBorders>
              <w:top w:val="nil"/>
              <w:left w:val="nil"/>
              <w:bottom w:val="single" w:color="000000" w:sz="12" w:space="0"/>
              <w:right w:val="nil"/>
            </w:tcBorders>
            <w:shd w:val="clear" w:color="auto" w:fill="FFFFFF"/>
            <w:tcMar>
              <w:top w:w="96" w:type="dxa"/>
              <w:left w:w="96" w:type="dxa"/>
              <w:bottom w:w="96" w:type="dxa"/>
              <w:right w:w="96" w:type="dxa"/>
            </w:tcMar>
            <w:vAlign w:val="center"/>
          </w:tcPr>
          <w:p w14:paraId="588338DE">
            <w:pPr>
              <w:keepNext w:val="0"/>
              <w:keepLines w:val="0"/>
              <w:widowControl/>
              <w:suppressLineNumbers w:val="0"/>
              <w:ind w:left="0" w:leftChars="0" w:firstLine="0" w:firstLineChars="0"/>
              <w:jc w:val="left"/>
              <w:rPr>
                <w:b w:val="0"/>
                <w:color w:val="000000"/>
              </w:rPr>
            </w:pPr>
            <w:r>
              <w:rPr>
                <w:rFonts w:ascii="宋体" w:hAnsi="宋体" w:eastAsia="宋体" w:cs="宋体"/>
                <w:b w:val="0"/>
                <w:color w:val="000000"/>
                <w:kern w:val="0"/>
                <w:sz w:val="24"/>
                <w:szCs w:val="24"/>
                <w:bdr w:val="none" w:color="auto" w:sz="0" w:space="0"/>
                <w:lang w:val="en-US" w:eastAsia="zh-CN" w:bidi="ar"/>
              </w:rPr>
              <w:t>6 种类型：论文 / 专利 / 软著等</w:t>
            </w:r>
          </w:p>
        </w:tc>
      </w:tr>
    </w:tbl>
    <w:p w14:paraId="25A2D33B">
      <w:pPr>
        <w:pStyle w:val="4"/>
        <w:rPr>
          <w:color w:val="auto"/>
        </w:rPr>
      </w:pPr>
      <w:bookmarkStart w:id="39" w:name="_Toc8481"/>
      <w:r>
        <w:rPr>
          <w:color w:val="auto"/>
        </w:rPr>
        <w:t>3.3.2  联系清单</w:t>
      </w:r>
      <w:bookmarkEnd w:id="39"/>
    </w:p>
    <w:p w14:paraId="2A3B5447">
      <w:pPr>
        <w:pStyle w:val="5"/>
        <w:jc w:val="center"/>
      </w:pPr>
      <w:r>
        <w:t>表</w:t>
      </w:r>
      <w:r>
        <w:fldChar w:fldCharType="begin"/>
      </w:r>
      <w:r>
        <w:instrText xml:space="preserve"> SEQ 表 \* ARABIC </w:instrText>
      </w:r>
      <w:r>
        <w:fldChar w:fldCharType="separate"/>
      </w:r>
      <w:r>
        <w:t>4</w:t>
      </w:r>
      <w:r>
        <w:fldChar w:fldCharType="end"/>
      </w:r>
      <w:r>
        <w:rPr>
          <w:rFonts w:hint="eastAsia"/>
          <w:lang w:val="en-US" w:eastAsia="zh-CN"/>
        </w:rPr>
        <w:t>系统全部联系汇总表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tblGrid>
      <w:tr w14:paraId="5A3B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12" w:space="0"/>
              <w:left w:val="nil"/>
              <w:bottom w:val="single" w:color="000000" w:sz="4" w:space="0"/>
              <w:right w:val="nil"/>
              <w:tl2br w:val="nil"/>
            </w:tcBorders>
            <w:shd w:val="clear" w:color="auto" w:fill="FFFFFF"/>
          </w:tcPr>
          <w:p w14:paraId="75F4833E">
            <w:pPr>
              <w:spacing w:after="0"/>
              <w:jc w:val="center"/>
              <w:rPr>
                <w:b w:val="0"/>
                <w:color w:val="000000"/>
              </w:rPr>
            </w:pPr>
            <w:r>
              <w:rPr>
                <w:rFonts w:ascii="宋体" w:hAnsi="宋体" w:eastAsia="宋体"/>
                <w:b w:val="0"/>
                <w:color w:val="000000"/>
                <w:sz w:val="20"/>
              </w:rPr>
              <w:t>序号</w:t>
            </w:r>
          </w:p>
        </w:tc>
        <w:tc>
          <w:tcPr>
            <w:tcW w:w="1441" w:type="dxa"/>
            <w:tcBorders>
              <w:top w:val="single" w:color="000000" w:sz="12" w:space="0"/>
              <w:left w:val="nil"/>
              <w:bottom w:val="single" w:color="000000" w:sz="4" w:space="0"/>
              <w:right w:val="nil"/>
            </w:tcBorders>
            <w:shd w:val="clear" w:color="auto" w:fill="FFFFFF"/>
          </w:tcPr>
          <w:p w14:paraId="48F14F29">
            <w:pPr>
              <w:spacing w:after="0"/>
              <w:jc w:val="center"/>
              <w:rPr>
                <w:b w:val="0"/>
                <w:color w:val="000000"/>
              </w:rPr>
            </w:pPr>
            <w:r>
              <w:rPr>
                <w:rFonts w:ascii="宋体" w:hAnsi="宋体" w:eastAsia="宋体"/>
                <w:b w:val="0"/>
                <w:color w:val="000000"/>
                <w:sz w:val="20"/>
              </w:rPr>
              <w:t>联系名称</w:t>
            </w:r>
          </w:p>
        </w:tc>
        <w:tc>
          <w:tcPr>
            <w:tcW w:w="1441" w:type="dxa"/>
            <w:tcBorders>
              <w:top w:val="single" w:color="000000" w:sz="12" w:space="0"/>
              <w:left w:val="nil"/>
              <w:bottom w:val="single" w:color="000000" w:sz="4" w:space="0"/>
              <w:right w:val="nil"/>
            </w:tcBorders>
            <w:shd w:val="clear" w:color="auto" w:fill="FFFFFF"/>
          </w:tcPr>
          <w:p w14:paraId="6F080C04">
            <w:pPr>
              <w:spacing w:after="0"/>
              <w:jc w:val="center"/>
              <w:rPr>
                <w:b w:val="0"/>
                <w:color w:val="000000"/>
              </w:rPr>
            </w:pPr>
            <w:r>
              <w:rPr>
                <w:rFonts w:ascii="宋体" w:hAnsi="宋体" w:eastAsia="宋体"/>
                <w:b w:val="0"/>
                <w:color w:val="000000"/>
                <w:sz w:val="20"/>
              </w:rPr>
              <w:t>类型</w:t>
            </w:r>
          </w:p>
        </w:tc>
        <w:tc>
          <w:tcPr>
            <w:tcW w:w="1441" w:type="dxa"/>
            <w:tcBorders>
              <w:top w:val="single" w:color="000000" w:sz="12" w:space="0"/>
              <w:left w:val="nil"/>
              <w:bottom w:val="single" w:color="000000" w:sz="4" w:space="0"/>
              <w:right w:val="nil"/>
            </w:tcBorders>
            <w:shd w:val="clear" w:color="auto" w:fill="FFFFFF"/>
          </w:tcPr>
          <w:p w14:paraId="64E8C717">
            <w:pPr>
              <w:spacing w:after="0"/>
              <w:jc w:val="center"/>
              <w:rPr>
                <w:b w:val="0"/>
                <w:color w:val="000000"/>
              </w:rPr>
            </w:pPr>
            <w:r>
              <w:rPr>
                <w:rFonts w:ascii="宋体" w:hAnsi="宋体" w:eastAsia="宋体"/>
                <w:b w:val="0"/>
                <w:color w:val="000000"/>
                <w:sz w:val="20"/>
              </w:rPr>
              <w:t>参与实体</w:t>
            </w:r>
          </w:p>
        </w:tc>
        <w:tc>
          <w:tcPr>
            <w:tcW w:w="1441" w:type="dxa"/>
            <w:tcBorders>
              <w:top w:val="single" w:color="000000" w:sz="12" w:space="0"/>
              <w:left w:val="nil"/>
              <w:bottom w:val="single" w:color="000000" w:sz="4" w:space="0"/>
              <w:right w:val="nil"/>
            </w:tcBorders>
            <w:shd w:val="clear" w:color="auto" w:fill="FFFFFF"/>
          </w:tcPr>
          <w:p w14:paraId="48EA7859">
            <w:pPr>
              <w:spacing w:after="0"/>
              <w:jc w:val="center"/>
              <w:rPr>
                <w:b w:val="0"/>
                <w:color w:val="000000"/>
              </w:rPr>
            </w:pPr>
            <w:r>
              <w:rPr>
                <w:rFonts w:ascii="宋体" w:hAnsi="宋体" w:eastAsia="宋体"/>
                <w:b w:val="0"/>
                <w:color w:val="000000"/>
                <w:sz w:val="20"/>
              </w:rPr>
              <w:t>联系的属性</w:t>
            </w:r>
          </w:p>
        </w:tc>
        <w:tc>
          <w:tcPr>
            <w:tcW w:w="1441" w:type="dxa"/>
            <w:tcBorders>
              <w:top w:val="single" w:color="000000" w:sz="12" w:space="0"/>
              <w:left w:val="nil"/>
              <w:bottom w:val="single" w:color="000000" w:sz="4" w:space="0"/>
              <w:right w:val="nil"/>
            </w:tcBorders>
            <w:shd w:val="clear" w:color="auto" w:fill="FFFFFF"/>
          </w:tcPr>
          <w:p w14:paraId="5BACB828">
            <w:pPr>
              <w:spacing w:after="0"/>
              <w:jc w:val="center"/>
              <w:rPr>
                <w:b w:val="0"/>
                <w:color w:val="000000"/>
              </w:rPr>
            </w:pPr>
            <w:r>
              <w:rPr>
                <w:rFonts w:ascii="宋体" w:hAnsi="宋体" w:eastAsia="宋体"/>
                <w:b w:val="0"/>
                <w:color w:val="000000"/>
                <w:sz w:val="20"/>
              </w:rPr>
              <w:t>说明</w:t>
            </w:r>
          </w:p>
        </w:tc>
      </w:tr>
      <w:tr w14:paraId="3C74A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4" w:space="0"/>
              <w:left w:val="nil"/>
              <w:bottom w:val="nil"/>
              <w:right w:val="nil"/>
            </w:tcBorders>
            <w:shd w:val="clear" w:color="auto" w:fill="FFFFFF"/>
          </w:tcPr>
          <w:p w14:paraId="07C75F78">
            <w:pPr>
              <w:spacing w:after="0"/>
              <w:jc w:val="center"/>
              <w:rPr>
                <w:b w:val="0"/>
                <w:color w:val="000000"/>
              </w:rPr>
            </w:pPr>
            <w:r>
              <w:rPr>
                <w:rFonts w:ascii="宋体" w:hAnsi="宋体" w:eastAsia="宋体"/>
                <w:b w:val="0"/>
                <w:color w:val="000000"/>
                <w:sz w:val="18"/>
              </w:rPr>
              <w:t>R01</w:t>
            </w:r>
          </w:p>
        </w:tc>
        <w:tc>
          <w:tcPr>
            <w:tcW w:w="1441" w:type="dxa"/>
            <w:tcBorders>
              <w:top w:val="single" w:color="000000" w:sz="4" w:space="0"/>
              <w:left w:val="nil"/>
              <w:bottom w:val="nil"/>
              <w:right w:val="nil"/>
            </w:tcBorders>
            <w:shd w:val="clear" w:color="auto" w:fill="FFFFFF"/>
          </w:tcPr>
          <w:p w14:paraId="3DEF55A7">
            <w:pPr>
              <w:spacing w:after="0"/>
              <w:jc w:val="center"/>
              <w:rPr>
                <w:b w:val="0"/>
                <w:color w:val="000000"/>
              </w:rPr>
            </w:pPr>
            <w:r>
              <w:rPr>
                <w:rFonts w:ascii="宋体" w:hAnsi="宋体" w:eastAsia="宋体"/>
                <w:b w:val="0"/>
                <w:color w:val="000000"/>
                <w:sz w:val="18"/>
              </w:rPr>
              <w:t>归属</w:t>
            </w:r>
          </w:p>
        </w:tc>
        <w:tc>
          <w:tcPr>
            <w:tcW w:w="1441" w:type="dxa"/>
            <w:tcBorders>
              <w:top w:val="single" w:color="000000" w:sz="4" w:space="0"/>
              <w:left w:val="nil"/>
              <w:bottom w:val="nil"/>
              <w:right w:val="nil"/>
            </w:tcBorders>
            <w:shd w:val="clear" w:color="auto" w:fill="FFFFFF"/>
          </w:tcPr>
          <w:p w14:paraId="4E6CF517">
            <w:pPr>
              <w:spacing w:after="0"/>
              <w:jc w:val="center"/>
              <w:rPr>
                <w:b w:val="0"/>
                <w:color w:val="000000"/>
              </w:rPr>
            </w:pPr>
            <w:r>
              <w:rPr>
                <w:rFonts w:ascii="宋体" w:hAnsi="宋体" w:eastAsia="宋体"/>
                <w:b w:val="0"/>
                <w:color w:val="000000"/>
                <w:sz w:val="18"/>
              </w:rPr>
              <w:t>1:n</w:t>
            </w:r>
          </w:p>
        </w:tc>
        <w:tc>
          <w:tcPr>
            <w:tcW w:w="1441" w:type="dxa"/>
            <w:tcBorders>
              <w:top w:val="single" w:color="000000" w:sz="4" w:space="0"/>
              <w:left w:val="nil"/>
              <w:bottom w:val="nil"/>
              <w:right w:val="nil"/>
            </w:tcBorders>
            <w:shd w:val="clear" w:color="auto" w:fill="FFFFFF"/>
          </w:tcPr>
          <w:p w14:paraId="216E78F9">
            <w:pPr>
              <w:spacing w:after="0"/>
              <w:jc w:val="both"/>
              <w:rPr>
                <w:rFonts w:ascii="宋体" w:hAnsi="宋体" w:eastAsia="宋体"/>
                <w:b w:val="0"/>
                <w:color w:val="000000"/>
                <w:sz w:val="18"/>
              </w:rPr>
            </w:pPr>
            <w:r>
              <w:rPr>
                <w:rFonts w:ascii="宋体" w:hAnsi="宋体" w:eastAsia="宋体"/>
                <w:b w:val="0"/>
                <w:color w:val="000000"/>
                <w:sz w:val="18"/>
              </w:rPr>
              <w:t>学院→</w:t>
            </w:r>
          </w:p>
          <w:p w14:paraId="69819C2A">
            <w:pPr>
              <w:spacing w:after="0"/>
              <w:jc w:val="both"/>
              <w:rPr>
                <w:b w:val="0"/>
                <w:color w:val="000000"/>
              </w:rPr>
            </w:pPr>
            <w:r>
              <w:rPr>
                <w:rFonts w:ascii="宋体" w:hAnsi="宋体" w:eastAsia="宋体"/>
                <w:b w:val="0"/>
                <w:color w:val="000000"/>
                <w:sz w:val="18"/>
              </w:rPr>
              <w:t>研究人员</w:t>
            </w:r>
          </w:p>
        </w:tc>
        <w:tc>
          <w:tcPr>
            <w:tcW w:w="1441" w:type="dxa"/>
            <w:tcBorders>
              <w:top w:val="single" w:color="000000" w:sz="4" w:space="0"/>
              <w:left w:val="nil"/>
              <w:bottom w:val="nil"/>
              <w:right w:val="nil"/>
            </w:tcBorders>
            <w:shd w:val="clear" w:color="auto" w:fill="FFFFFF"/>
          </w:tcPr>
          <w:p w14:paraId="2A0BD236">
            <w:pPr>
              <w:spacing w:after="0"/>
              <w:jc w:val="center"/>
              <w:rPr>
                <w:b w:val="0"/>
                <w:color w:val="000000"/>
              </w:rPr>
            </w:pPr>
            <w:r>
              <w:rPr>
                <w:rFonts w:ascii="宋体" w:hAnsi="宋体" w:eastAsia="宋体"/>
                <w:b w:val="0"/>
                <w:color w:val="000000"/>
                <w:sz w:val="18"/>
              </w:rPr>
              <w:t>—</w:t>
            </w:r>
          </w:p>
        </w:tc>
        <w:tc>
          <w:tcPr>
            <w:tcW w:w="1441" w:type="dxa"/>
            <w:tcBorders>
              <w:top w:val="single" w:color="000000" w:sz="4" w:space="0"/>
              <w:left w:val="nil"/>
              <w:bottom w:val="nil"/>
              <w:right w:val="nil"/>
            </w:tcBorders>
            <w:shd w:val="clear" w:color="auto" w:fill="FFFFFF"/>
          </w:tcPr>
          <w:p w14:paraId="53912055">
            <w:pPr>
              <w:spacing w:after="0"/>
              <w:ind w:left="0" w:leftChars="0" w:firstLine="0" w:firstLineChars="0"/>
              <w:jc w:val="both"/>
              <w:rPr>
                <w:b w:val="0"/>
                <w:color w:val="000000"/>
              </w:rPr>
            </w:pPr>
            <w:r>
              <w:rPr>
                <w:rFonts w:ascii="宋体" w:hAnsi="宋体" w:eastAsia="宋体"/>
                <w:b w:val="0"/>
                <w:color w:val="000000"/>
                <w:sz w:val="18"/>
              </w:rPr>
              <w:t>一个学院有多名研究人员</w:t>
            </w:r>
          </w:p>
        </w:tc>
      </w:tr>
      <w:tr w14:paraId="3020D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64E3A88A">
            <w:pPr>
              <w:spacing w:after="0"/>
              <w:jc w:val="center"/>
              <w:rPr>
                <w:b w:val="0"/>
                <w:color w:val="000000"/>
              </w:rPr>
            </w:pPr>
            <w:r>
              <w:rPr>
                <w:rFonts w:ascii="宋体" w:hAnsi="宋体" w:eastAsia="宋体"/>
                <w:b w:val="0"/>
                <w:color w:val="000000"/>
                <w:sz w:val="18"/>
              </w:rPr>
              <w:t>R02</w:t>
            </w:r>
          </w:p>
        </w:tc>
        <w:tc>
          <w:tcPr>
            <w:tcW w:w="1441" w:type="dxa"/>
            <w:tcBorders>
              <w:top w:val="nil"/>
              <w:left w:val="nil"/>
              <w:bottom w:val="nil"/>
              <w:right w:val="nil"/>
            </w:tcBorders>
            <w:shd w:val="clear" w:color="auto" w:fill="FFFFFF"/>
          </w:tcPr>
          <w:p w14:paraId="5A44E851">
            <w:pPr>
              <w:spacing w:after="0"/>
              <w:jc w:val="center"/>
              <w:rPr>
                <w:b w:val="0"/>
                <w:color w:val="000000"/>
              </w:rPr>
            </w:pPr>
            <w:r>
              <w:rPr>
                <w:rFonts w:ascii="宋体" w:hAnsi="宋体" w:eastAsia="宋体"/>
                <w:b w:val="0"/>
                <w:color w:val="000000"/>
                <w:sz w:val="18"/>
              </w:rPr>
              <w:t>负责</w:t>
            </w:r>
          </w:p>
        </w:tc>
        <w:tc>
          <w:tcPr>
            <w:tcW w:w="1441" w:type="dxa"/>
            <w:tcBorders>
              <w:top w:val="nil"/>
              <w:left w:val="nil"/>
              <w:bottom w:val="nil"/>
              <w:right w:val="nil"/>
            </w:tcBorders>
            <w:shd w:val="clear" w:color="auto" w:fill="FFFFFF"/>
          </w:tcPr>
          <w:p w14:paraId="7883D79C">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01D64B2B">
            <w:pPr>
              <w:spacing w:after="0"/>
              <w:ind w:left="180" w:leftChars="75" w:firstLine="0" w:firstLineChars="0"/>
              <w:jc w:val="both"/>
              <w:rPr>
                <w:b w:val="0"/>
                <w:color w:val="000000"/>
              </w:rPr>
            </w:pPr>
            <w:r>
              <w:rPr>
                <w:rFonts w:ascii="宋体" w:hAnsi="宋体" w:eastAsia="宋体"/>
                <w:b w:val="0"/>
                <w:color w:val="000000"/>
                <w:sz w:val="18"/>
              </w:rPr>
              <w:t>研究人员→科研项目</w:t>
            </w:r>
          </w:p>
        </w:tc>
        <w:tc>
          <w:tcPr>
            <w:tcW w:w="1441" w:type="dxa"/>
            <w:tcBorders>
              <w:top w:val="nil"/>
              <w:left w:val="nil"/>
              <w:bottom w:val="nil"/>
              <w:right w:val="nil"/>
            </w:tcBorders>
            <w:shd w:val="clear" w:color="auto" w:fill="FFFFFF"/>
          </w:tcPr>
          <w:p w14:paraId="7B05C3A4">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30E3A98C">
            <w:pPr>
              <w:spacing w:after="0"/>
              <w:ind w:left="0" w:leftChars="0" w:firstLine="0" w:firstLineChars="0"/>
              <w:jc w:val="both"/>
              <w:rPr>
                <w:b w:val="0"/>
                <w:color w:val="000000"/>
              </w:rPr>
            </w:pPr>
            <w:r>
              <w:rPr>
                <w:rFonts w:ascii="宋体" w:hAnsi="宋体" w:eastAsia="宋体"/>
                <w:b w:val="0"/>
                <w:color w:val="000000"/>
                <w:sz w:val="18"/>
              </w:rPr>
              <w:t>一个项目有一名负责人</w:t>
            </w:r>
          </w:p>
        </w:tc>
      </w:tr>
      <w:tr w14:paraId="17E99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1802A172">
            <w:pPr>
              <w:spacing w:after="0"/>
              <w:jc w:val="center"/>
              <w:rPr>
                <w:b w:val="0"/>
                <w:color w:val="000000"/>
              </w:rPr>
            </w:pPr>
            <w:r>
              <w:rPr>
                <w:rFonts w:ascii="宋体" w:hAnsi="宋体" w:eastAsia="宋体"/>
                <w:b w:val="0"/>
                <w:color w:val="000000"/>
                <w:sz w:val="18"/>
              </w:rPr>
              <w:t>R03</w:t>
            </w:r>
          </w:p>
        </w:tc>
        <w:tc>
          <w:tcPr>
            <w:tcW w:w="1441" w:type="dxa"/>
            <w:tcBorders>
              <w:top w:val="nil"/>
              <w:left w:val="nil"/>
              <w:bottom w:val="nil"/>
              <w:right w:val="nil"/>
            </w:tcBorders>
            <w:shd w:val="clear" w:color="auto" w:fill="FFFFFF"/>
          </w:tcPr>
          <w:p w14:paraId="12B346D1">
            <w:pPr>
              <w:spacing w:after="0"/>
              <w:jc w:val="center"/>
              <w:rPr>
                <w:b w:val="0"/>
                <w:color w:val="000000"/>
              </w:rPr>
            </w:pPr>
            <w:r>
              <w:rPr>
                <w:rFonts w:ascii="宋体" w:hAnsi="宋体" w:eastAsia="宋体"/>
                <w:b w:val="0"/>
                <w:color w:val="000000"/>
                <w:sz w:val="18"/>
              </w:rPr>
              <w:t>参与</w:t>
            </w:r>
          </w:p>
        </w:tc>
        <w:tc>
          <w:tcPr>
            <w:tcW w:w="1441" w:type="dxa"/>
            <w:tcBorders>
              <w:top w:val="nil"/>
              <w:left w:val="nil"/>
              <w:bottom w:val="nil"/>
              <w:right w:val="nil"/>
            </w:tcBorders>
            <w:shd w:val="clear" w:color="auto" w:fill="FFFFFF"/>
          </w:tcPr>
          <w:p w14:paraId="3FEDDCBC">
            <w:pPr>
              <w:spacing w:after="0"/>
              <w:jc w:val="center"/>
              <w:rPr>
                <w:b w:val="0"/>
                <w:color w:val="000000"/>
              </w:rPr>
            </w:pPr>
            <w:r>
              <w:rPr>
                <w:rFonts w:ascii="宋体" w:hAnsi="宋体" w:eastAsia="宋体"/>
                <w:b w:val="0"/>
                <w:color w:val="000000"/>
                <w:sz w:val="18"/>
              </w:rPr>
              <w:t>m:n</w:t>
            </w:r>
          </w:p>
        </w:tc>
        <w:tc>
          <w:tcPr>
            <w:tcW w:w="1441" w:type="dxa"/>
            <w:tcBorders>
              <w:top w:val="nil"/>
              <w:left w:val="nil"/>
              <w:bottom w:val="nil"/>
              <w:right w:val="nil"/>
            </w:tcBorders>
            <w:shd w:val="clear" w:color="auto" w:fill="FFFFFF"/>
          </w:tcPr>
          <w:p w14:paraId="241DCD20">
            <w:pPr>
              <w:spacing w:after="0"/>
              <w:ind w:left="180" w:leftChars="75" w:firstLine="0" w:firstLineChars="0"/>
              <w:jc w:val="both"/>
              <w:rPr>
                <w:b w:val="0"/>
                <w:color w:val="000000"/>
              </w:rPr>
            </w:pPr>
            <w:r>
              <w:rPr>
                <w:rFonts w:ascii="宋体" w:hAnsi="宋体" w:eastAsia="宋体"/>
                <w:b w:val="0"/>
                <w:color w:val="000000"/>
                <w:sz w:val="18"/>
              </w:rPr>
              <w:t>研究人员↔科研项目</w:t>
            </w:r>
          </w:p>
        </w:tc>
        <w:tc>
          <w:tcPr>
            <w:tcW w:w="1441" w:type="dxa"/>
            <w:tcBorders>
              <w:top w:val="nil"/>
              <w:left w:val="nil"/>
              <w:bottom w:val="nil"/>
              <w:right w:val="nil"/>
            </w:tcBorders>
            <w:shd w:val="clear" w:color="auto" w:fill="FFFFFF"/>
          </w:tcPr>
          <w:p w14:paraId="70D70695">
            <w:pPr>
              <w:spacing w:after="0"/>
              <w:jc w:val="center"/>
              <w:rPr>
                <w:b w:val="0"/>
                <w:color w:val="000000"/>
              </w:rPr>
            </w:pPr>
            <w:r>
              <w:rPr>
                <w:rFonts w:ascii="宋体" w:hAnsi="宋体" w:eastAsia="宋体"/>
                <w:b w:val="0"/>
                <w:color w:val="000000"/>
                <w:sz w:val="18"/>
              </w:rPr>
              <w:t>参与角色</w:t>
            </w:r>
          </w:p>
        </w:tc>
        <w:tc>
          <w:tcPr>
            <w:tcW w:w="1441" w:type="dxa"/>
            <w:tcBorders>
              <w:top w:val="nil"/>
              <w:left w:val="nil"/>
              <w:bottom w:val="nil"/>
              <w:right w:val="nil"/>
            </w:tcBorders>
            <w:shd w:val="clear" w:color="auto" w:fill="FFFFFF"/>
          </w:tcPr>
          <w:p w14:paraId="1DF2ED93">
            <w:pPr>
              <w:spacing w:after="0"/>
              <w:ind w:left="0" w:leftChars="0" w:firstLine="0" w:firstLineChars="0"/>
              <w:jc w:val="both"/>
              <w:rPr>
                <w:b w:val="0"/>
                <w:color w:val="000000"/>
              </w:rPr>
            </w:pPr>
            <w:r>
              <w:rPr>
                <w:rFonts w:ascii="宋体" w:hAnsi="宋体" w:eastAsia="宋体"/>
                <w:b w:val="0"/>
                <w:color w:val="000000"/>
                <w:sz w:val="18"/>
              </w:rPr>
              <w:t>多人参与一个项目</w:t>
            </w:r>
          </w:p>
        </w:tc>
      </w:tr>
      <w:tr w14:paraId="73BC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4E0A76BB">
            <w:pPr>
              <w:spacing w:after="0"/>
              <w:jc w:val="center"/>
              <w:rPr>
                <w:b w:val="0"/>
                <w:color w:val="000000"/>
              </w:rPr>
            </w:pPr>
            <w:r>
              <w:rPr>
                <w:rFonts w:ascii="宋体" w:hAnsi="宋体" w:eastAsia="宋体"/>
                <w:b w:val="0"/>
                <w:color w:val="000000"/>
                <w:sz w:val="18"/>
              </w:rPr>
              <w:t>R04</w:t>
            </w:r>
          </w:p>
        </w:tc>
        <w:tc>
          <w:tcPr>
            <w:tcW w:w="1441" w:type="dxa"/>
            <w:tcBorders>
              <w:top w:val="nil"/>
              <w:left w:val="nil"/>
              <w:bottom w:val="nil"/>
              <w:right w:val="nil"/>
            </w:tcBorders>
            <w:shd w:val="clear" w:color="auto" w:fill="FFFFFF"/>
          </w:tcPr>
          <w:p w14:paraId="67DE0164">
            <w:pPr>
              <w:spacing w:after="0"/>
              <w:jc w:val="center"/>
              <w:rPr>
                <w:b w:val="0"/>
                <w:color w:val="000000"/>
              </w:rPr>
            </w:pPr>
            <w:r>
              <w:rPr>
                <w:rFonts w:ascii="宋体" w:hAnsi="宋体" w:eastAsia="宋体"/>
                <w:b w:val="0"/>
                <w:color w:val="000000"/>
                <w:sz w:val="18"/>
              </w:rPr>
              <w:t>评审</w:t>
            </w:r>
          </w:p>
        </w:tc>
        <w:tc>
          <w:tcPr>
            <w:tcW w:w="1441" w:type="dxa"/>
            <w:tcBorders>
              <w:top w:val="nil"/>
              <w:left w:val="nil"/>
              <w:bottom w:val="nil"/>
              <w:right w:val="nil"/>
            </w:tcBorders>
            <w:shd w:val="clear" w:color="auto" w:fill="FFFFFF"/>
          </w:tcPr>
          <w:p w14:paraId="2830F13C">
            <w:pPr>
              <w:spacing w:after="0"/>
              <w:jc w:val="center"/>
              <w:rPr>
                <w:b w:val="0"/>
                <w:color w:val="000000"/>
              </w:rPr>
            </w:pPr>
            <w:r>
              <w:rPr>
                <w:rFonts w:ascii="宋体" w:hAnsi="宋体" w:eastAsia="宋体"/>
                <w:b w:val="0"/>
                <w:color w:val="000000"/>
                <w:sz w:val="18"/>
              </w:rPr>
              <w:t>m:n</w:t>
            </w:r>
          </w:p>
        </w:tc>
        <w:tc>
          <w:tcPr>
            <w:tcW w:w="1441" w:type="dxa"/>
            <w:tcBorders>
              <w:top w:val="nil"/>
              <w:left w:val="nil"/>
              <w:bottom w:val="nil"/>
              <w:right w:val="nil"/>
            </w:tcBorders>
            <w:shd w:val="clear" w:color="auto" w:fill="FFFFFF"/>
          </w:tcPr>
          <w:p w14:paraId="49B5435D">
            <w:pPr>
              <w:spacing w:after="0"/>
              <w:ind w:left="180" w:leftChars="75" w:firstLine="0" w:firstLineChars="0"/>
              <w:jc w:val="both"/>
              <w:rPr>
                <w:b w:val="0"/>
                <w:color w:val="000000"/>
              </w:rPr>
            </w:pPr>
            <w:r>
              <w:rPr>
                <w:rFonts w:ascii="宋体" w:hAnsi="宋体" w:eastAsia="宋体"/>
                <w:b w:val="0"/>
                <w:color w:val="000000"/>
                <w:sz w:val="18"/>
              </w:rPr>
              <w:t>研究人员↔科研项目</w:t>
            </w:r>
          </w:p>
        </w:tc>
        <w:tc>
          <w:tcPr>
            <w:tcW w:w="1441" w:type="dxa"/>
            <w:tcBorders>
              <w:top w:val="nil"/>
              <w:left w:val="nil"/>
              <w:bottom w:val="nil"/>
              <w:right w:val="nil"/>
            </w:tcBorders>
            <w:shd w:val="clear" w:color="auto" w:fill="FFFFFF"/>
          </w:tcPr>
          <w:p w14:paraId="3B972982">
            <w:pPr>
              <w:spacing w:after="0"/>
              <w:ind w:left="180" w:leftChars="75" w:firstLine="0" w:firstLineChars="0"/>
              <w:jc w:val="both"/>
              <w:rPr>
                <w:b w:val="0"/>
                <w:color w:val="000000"/>
              </w:rPr>
            </w:pPr>
            <w:r>
              <w:rPr>
                <w:rFonts w:ascii="宋体" w:hAnsi="宋体" w:eastAsia="宋体"/>
                <w:b w:val="0"/>
                <w:color w:val="000000"/>
                <w:sz w:val="18"/>
              </w:rPr>
              <w:t>结果/打分/评语</w:t>
            </w:r>
          </w:p>
        </w:tc>
        <w:tc>
          <w:tcPr>
            <w:tcW w:w="1441" w:type="dxa"/>
            <w:tcBorders>
              <w:top w:val="nil"/>
              <w:left w:val="nil"/>
              <w:bottom w:val="nil"/>
              <w:right w:val="nil"/>
            </w:tcBorders>
            <w:shd w:val="clear" w:color="auto" w:fill="FFFFFF"/>
          </w:tcPr>
          <w:p w14:paraId="5DB91B21">
            <w:pPr>
              <w:spacing w:after="0"/>
              <w:ind w:left="0" w:leftChars="0" w:firstLine="0" w:firstLineChars="0"/>
              <w:jc w:val="both"/>
              <w:rPr>
                <w:b w:val="0"/>
                <w:color w:val="000000"/>
              </w:rPr>
            </w:pPr>
            <w:r>
              <w:rPr>
                <w:rFonts w:ascii="宋体" w:hAnsi="宋体" w:eastAsia="宋体"/>
                <w:b w:val="0"/>
                <w:color w:val="000000"/>
                <w:sz w:val="18"/>
              </w:rPr>
              <w:t>专家评审项目(关联实体Review)</w:t>
            </w:r>
          </w:p>
        </w:tc>
      </w:tr>
      <w:tr w14:paraId="147BC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5174FC0D">
            <w:pPr>
              <w:spacing w:after="0"/>
              <w:jc w:val="center"/>
              <w:rPr>
                <w:b w:val="0"/>
                <w:color w:val="000000"/>
              </w:rPr>
            </w:pPr>
            <w:r>
              <w:rPr>
                <w:rFonts w:ascii="宋体" w:hAnsi="宋体" w:eastAsia="宋体"/>
                <w:b w:val="0"/>
                <w:color w:val="000000"/>
                <w:sz w:val="18"/>
              </w:rPr>
              <w:t>R05</w:t>
            </w:r>
          </w:p>
        </w:tc>
        <w:tc>
          <w:tcPr>
            <w:tcW w:w="1441" w:type="dxa"/>
            <w:tcBorders>
              <w:top w:val="nil"/>
              <w:left w:val="nil"/>
              <w:bottom w:val="nil"/>
              <w:right w:val="nil"/>
            </w:tcBorders>
            <w:shd w:val="clear" w:color="auto" w:fill="FFFFFF"/>
          </w:tcPr>
          <w:p w14:paraId="0EEEAEBE">
            <w:pPr>
              <w:spacing w:after="0"/>
              <w:jc w:val="center"/>
              <w:rPr>
                <w:b w:val="0"/>
                <w:color w:val="000000"/>
              </w:rPr>
            </w:pPr>
            <w:r>
              <w:rPr>
                <w:rFonts w:ascii="宋体" w:hAnsi="宋体" w:eastAsia="宋体"/>
                <w:b w:val="0"/>
                <w:color w:val="000000"/>
                <w:sz w:val="18"/>
              </w:rPr>
              <w:t>发布</w:t>
            </w:r>
          </w:p>
        </w:tc>
        <w:tc>
          <w:tcPr>
            <w:tcW w:w="1441" w:type="dxa"/>
            <w:tcBorders>
              <w:top w:val="nil"/>
              <w:left w:val="nil"/>
              <w:bottom w:val="nil"/>
              <w:right w:val="nil"/>
            </w:tcBorders>
            <w:shd w:val="clear" w:color="auto" w:fill="FFFFFF"/>
          </w:tcPr>
          <w:p w14:paraId="23C7928F">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2F20F434">
            <w:pPr>
              <w:spacing w:after="0"/>
              <w:ind w:left="180" w:leftChars="75" w:firstLine="0" w:firstLineChars="0"/>
              <w:jc w:val="both"/>
              <w:rPr>
                <w:b w:val="0"/>
                <w:color w:val="000000"/>
              </w:rPr>
            </w:pPr>
            <w:r>
              <w:rPr>
                <w:rFonts w:ascii="宋体" w:hAnsi="宋体" w:eastAsia="宋体"/>
                <w:b w:val="0"/>
                <w:color w:val="000000"/>
                <w:sz w:val="18"/>
              </w:rPr>
              <w:t>研究人员→通知公告</w:t>
            </w:r>
          </w:p>
        </w:tc>
        <w:tc>
          <w:tcPr>
            <w:tcW w:w="1441" w:type="dxa"/>
            <w:tcBorders>
              <w:top w:val="nil"/>
              <w:left w:val="nil"/>
              <w:bottom w:val="nil"/>
              <w:right w:val="nil"/>
            </w:tcBorders>
            <w:shd w:val="clear" w:color="auto" w:fill="FFFFFF"/>
          </w:tcPr>
          <w:p w14:paraId="2A8E4763">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5694B4BF">
            <w:pPr>
              <w:spacing w:after="0"/>
              <w:ind w:left="0" w:leftChars="0" w:firstLine="0" w:firstLineChars="0"/>
              <w:jc w:val="both"/>
              <w:rPr>
                <w:b w:val="0"/>
                <w:color w:val="000000"/>
              </w:rPr>
            </w:pPr>
            <w:r>
              <w:rPr>
                <w:rFonts w:ascii="宋体" w:hAnsi="宋体" w:eastAsia="宋体"/>
                <w:b w:val="0"/>
                <w:color w:val="000000"/>
                <w:sz w:val="18"/>
              </w:rPr>
              <w:t>科研处发布通知</w:t>
            </w:r>
          </w:p>
        </w:tc>
      </w:tr>
      <w:tr w14:paraId="4625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7D042DA7">
            <w:pPr>
              <w:spacing w:after="0"/>
              <w:jc w:val="center"/>
              <w:rPr>
                <w:b w:val="0"/>
                <w:color w:val="000000"/>
              </w:rPr>
            </w:pPr>
            <w:r>
              <w:rPr>
                <w:rFonts w:ascii="宋体" w:hAnsi="宋体" w:eastAsia="宋体"/>
                <w:b w:val="0"/>
                <w:color w:val="000000"/>
                <w:sz w:val="18"/>
              </w:rPr>
              <w:t>R06</w:t>
            </w:r>
          </w:p>
        </w:tc>
        <w:tc>
          <w:tcPr>
            <w:tcW w:w="1441" w:type="dxa"/>
            <w:tcBorders>
              <w:top w:val="nil"/>
              <w:left w:val="nil"/>
              <w:bottom w:val="nil"/>
              <w:right w:val="nil"/>
            </w:tcBorders>
            <w:shd w:val="clear" w:color="auto" w:fill="FFFFFF"/>
          </w:tcPr>
          <w:p w14:paraId="66650C68">
            <w:pPr>
              <w:spacing w:after="0"/>
              <w:jc w:val="center"/>
              <w:rPr>
                <w:b w:val="0"/>
                <w:color w:val="000000"/>
              </w:rPr>
            </w:pPr>
            <w:r>
              <w:rPr>
                <w:rFonts w:ascii="宋体" w:hAnsi="宋体" w:eastAsia="宋体"/>
                <w:b w:val="0"/>
                <w:color w:val="000000"/>
                <w:sz w:val="18"/>
              </w:rPr>
              <w:t>引导申报</w:t>
            </w:r>
          </w:p>
        </w:tc>
        <w:tc>
          <w:tcPr>
            <w:tcW w:w="1441" w:type="dxa"/>
            <w:tcBorders>
              <w:top w:val="nil"/>
              <w:left w:val="nil"/>
              <w:bottom w:val="nil"/>
              <w:right w:val="nil"/>
            </w:tcBorders>
            <w:shd w:val="clear" w:color="auto" w:fill="FFFFFF"/>
          </w:tcPr>
          <w:p w14:paraId="664B9288">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47F9685E">
            <w:pPr>
              <w:spacing w:after="0"/>
              <w:ind w:left="180" w:leftChars="75" w:firstLine="0" w:firstLineChars="0"/>
              <w:jc w:val="both"/>
              <w:rPr>
                <w:b w:val="0"/>
                <w:color w:val="000000"/>
              </w:rPr>
            </w:pPr>
            <w:r>
              <w:rPr>
                <w:rFonts w:ascii="宋体" w:hAnsi="宋体" w:eastAsia="宋体"/>
                <w:b w:val="0"/>
                <w:color w:val="000000"/>
                <w:sz w:val="18"/>
              </w:rPr>
              <w:t>通知公告→科研项目</w:t>
            </w:r>
          </w:p>
        </w:tc>
        <w:tc>
          <w:tcPr>
            <w:tcW w:w="1441" w:type="dxa"/>
            <w:tcBorders>
              <w:top w:val="nil"/>
              <w:left w:val="nil"/>
              <w:bottom w:val="nil"/>
              <w:right w:val="nil"/>
            </w:tcBorders>
            <w:shd w:val="clear" w:color="auto" w:fill="FFFFFF"/>
          </w:tcPr>
          <w:p w14:paraId="2CB44E80">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3C30A6BE">
            <w:pPr>
              <w:spacing w:after="0"/>
              <w:ind w:left="0" w:leftChars="0" w:firstLine="0" w:firstLineChars="0"/>
              <w:jc w:val="both"/>
              <w:rPr>
                <w:b w:val="0"/>
                <w:color w:val="000000"/>
              </w:rPr>
            </w:pPr>
            <w:r>
              <w:rPr>
                <w:rFonts w:ascii="宋体" w:hAnsi="宋体" w:eastAsia="宋体"/>
                <w:b w:val="0"/>
                <w:color w:val="000000"/>
                <w:sz w:val="18"/>
              </w:rPr>
              <w:t>通知引导项目申报</w:t>
            </w:r>
          </w:p>
        </w:tc>
      </w:tr>
      <w:tr w14:paraId="30D12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7ED717B1">
            <w:pPr>
              <w:spacing w:after="0"/>
              <w:jc w:val="center"/>
              <w:rPr>
                <w:b w:val="0"/>
                <w:color w:val="000000"/>
              </w:rPr>
            </w:pPr>
            <w:r>
              <w:rPr>
                <w:rFonts w:ascii="宋体" w:hAnsi="宋体" w:eastAsia="宋体"/>
                <w:b w:val="0"/>
                <w:color w:val="000000"/>
                <w:sz w:val="18"/>
              </w:rPr>
              <w:t>R07</w:t>
            </w:r>
          </w:p>
        </w:tc>
        <w:tc>
          <w:tcPr>
            <w:tcW w:w="1441" w:type="dxa"/>
            <w:tcBorders>
              <w:top w:val="nil"/>
              <w:left w:val="nil"/>
              <w:bottom w:val="nil"/>
              <w:right w:val="nil"/>
            </w:tcBorders>
            <w:shd w:val="clear" w:color="auto" w:fill="FFFFFF"/>
          </w:tcPr>
          <w:p w14:paraId="2080D568">
            <w:pPr>
              <w:spacing w:after="0"/>
              <w:jc w:val="center"/>
              <w:rPr>
                <w:b w:val="0"/>
                <w:color w:val="000000"/>
              </w:rPr>
            </w:pPr>
            <w:r>
              <w:rPr>
                <w:rFonts w:ascii="宋体" w:hAnsi="宋体" w:eastAsia="宋体"/>
                <w:b w:val="0"/>
                <w:color w:val="000000"/>
                <w:sz w:val="18"/>
              </w:rPr>
              <w:t>签署</w:t>
            </w:r>
          </w:p>
        </w:tc>
        <w:tc>
          <w:tcPr>
            <w:tcW w:w="1441" w:type="dxa"/>
            <w:tcBorders>
              <w:top w:val="nil"/>
              <w:left w:val="nil"/>
              <w:bottom w:val="nil"/>
              <w:right w:val="nil"/>
            </w:tcBorders>
            <w:shd w:val="clear" w:color="auto" w:fill="FFFFFF"/>
          </w:tcPr>
          <w:p w14:paraId="33DD7EA9">
            <w:pPr>
              <w:spacing w:after="0"/>
              <w:jc w:val="center"/>
              <w:rPr>
                <w:b w:val="0"/>
                <w:color w:val="000000"/>
              </w:rPr>
            </w:pPr>
            <w:r>
              <w:rPr>
                <w:rFonts w:ascii="宋体" w:hAnsi="宋体" w:eastAsia="宋体"/>
                <w:b w:val="0"/>
                <w:color w:val="000000"/>
                <w:sz w:val="18"/>
              </w:rPr>
              <w:t>1:1</w:t>
            </w:r>
          </w:p>
        </w:tc>
        <w:tc>
          <w:tcPr>
            <w:tcW w:w="1441" w:type="dxa"/>
            <w:tcBorders>
              <w:top w:val="nil"/>
              <w:left w:val="nil"/>
              <w:bottom w:val="nil"/>
              <w:right w:val="nil"/>
            </w:tcBorders>
            <w:shd w:val="clear" w:color="auto" w:fill="FFFFFF"/>
          </w:tcPr>
          <w:p w14:paraId="167B54FA">
            <w:pPr>
              <w:spacing w:after="0"/>
              <w:ind w:left="180" w:leftChars="75" w:firstLine="0" w:firstLineChars="0"/>
              <w:jc w:val="both"/>
              <w:rPr>
                <w:b w:val="0"/>
                <w:color w:val="000000"/>
              </w:rPr>
            </w:pPr>
            <w:r>
              <w:rPr>
                <w:rFonts w:ascii="宋体" w:hAnsi="宋体" w:eastAsia="宋体"/>
                <w:b w:val="0"/>
                <w:color w:val="000000"/>
                <w:sz w:val="18"/>
              </w:rPr>
              <w:t>科研项目↔合同</w:t>
            </w:r>
          </w:p>
        </w:tc>
        <w:tc>
          <w:tcPr>
            <w:tcW w:w="1441" w:type="dxa"/>
            <w:tcBorders>
              <w:top w:val="nil"/>
              <w:left w:val="nil"/>
              <w:bottom w:val="nil"/>
              <w:right w:val="nil"/>
            </w:tcBorders>
            <w:shd w:val="clear" w:color="auto" w:fill="FFFFFF"/>
          </w:tcPr>
          <w:p w14:paraId="1546CB69">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0B34E398">
            <w:pPr>
              <w:spacing w:after="0"/>
              <w:ind w:left="0" w:leftChars="0" w:firstLine="0" w:firstLineChars="0"/>
              <w:jc w:val="both"/>
              <w:rPr>
                <w:b w:val="0"/>
                <w:color w:val="000000"/>
              </w:rPr>
            </w:pPr>
            <w:r>
              <w:rPr>
                <w:rFonts w:ascii="宋体" w:hAnsi="宋体" w:eastAsia="宋体"/>
                <w:b w:val="0"/>
                <w:color w:val="000000"/>
                <w:sz w:val="18"/>
              </w:rPr>
              <w:t>一个项目签一份合同</w:t>
            </w:r>
          </w:p>
        </w:tc>
      </w:tr>
      <w:tr w14:paraId="32186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4BA00AAE">
            <w:pPr>
              <w:spacing w:after="0"/>
              <w:jc w:val="center"/>
              <w:rPr>
                <w:b w:val="0"/>
                <w:color w:val="000000"/>
              </w:rPr>
            </w:pPr>
            <w:r>
              <w:rPr>
                <w:rFonts w:ascii="宋体" w:hAnsi="宋体" w:eastAsia="宋体"/>
                <w:b w:val="0"/>
                <w:color w:val="000000"/>
                <w:sz w:val="18"/>
              </w:rPr>
              <w:t>R08</w:t>
            </w:r>
          </w:p>
        </w:tc>
        <w:tc>
          <w:tcPr>
            <w:tcW w:w="1441" w:type="dxa"/>
            <w:tcBorders>
              <w:top w:val="nil"/>
              <w:left w:val="nil"/>
              <w:bottom w:val="nil"/>
              <w:right w:val="nil"/>
            </w:tcBorders>
            <w:shd w:val="clear" w:color="auto" w:fill="FFFFFF"/>
          </w:tcPr>
          <w:p w14:paraId="6EE94B00">
            <w:pPr>
              <w:spacing w:after="0"/>
              <w:jc w:val="center"/>
              <w:rPr>
                <w:b w:val="0"/>
                <w:color w:val="000000"/>
              </w:rPr>
            </w:pPr>
            <w:r>
              <w:rPr>
                <w:rFonts w:ascii="宋体" w:hAnsi="宋体" w:eastAsia="宋体"/>
                <w:b w:val="0"/>
                <w:color w:val="000000"/>
                <w:sz w:val="18"/>
              </w:rPr>
              <w:t>编制</w:t>
            </w:r>
          </w:p>
        </w:tc>
        <w:tc>
          <w:tcPr>
            <w:tcW w:w="1441" w:type="dxa"/>
            <w:tcBorders>
              <w:top w:val="nil"/>
              <w:left w:val="nil"/>
              <w:bottom w:val="nil"/>
              <w:right w:val="nil"/>
            </w:tcBorders>
            <w:shd w:val="clear" w:color="auto" w:fill="FFFFFF"/>
          </w:tcPr>
          <w:p w14:paraId="7316DFA2">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2D3109B0">
            <w:pPr>
              <w:spacing w:after="0"/>
              <w:ind w:left="180" w:leftChars="75" w:firstLine="0" w:firstLineChars="0"/>
              <w:jc w:val="both"/>
              <w:rPr>
                <w:b w:val="0"/>
                <w:color w:val="000000"/>
              </w:rPr>
            </w:pPr>
            <w:r>
              <w:rPr>
                <w:rFonts w:ascii="宋体" w:hAnsi="宋体" w:eastAsia="宋体"/>
                <w:b w:val="0"/>
                <w:color w:val="000000"/>
                <w:sz w:val="18"/>
              </w:rPr>
              <w:t>科研项目→预算科目</w:t>
            </w:r>
          </w:p>
        </w:tc>
        <w:tc>
          <w:tcPr>
            <w:tcW w:w="1441" w:type="dxa"/>
            <w:tcBorders>
              <w:top w:val="nil"/>
              <w:left w:val="nil"/>
              <w:bottom w:val="nil"/>
              <w:right w:val="nil"/>
            </w:tcBorders>
            <w:shd w:val="clear" w:color="auto" w:fill="FFFFFF"/>
          </w:tcPr>
          <w:p w14:paraId="3D07F4D2">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15866CBB">
            <w:pPr>
              <w:spacing w:after="0"/>
              <w:ind w:left="0" w:leftChars="0" w:firstLine="0" w:firstLineChars="0"/>
              <w:jc w:val="both"/>
              <w:rPr>
                <w:b w:val="0"/>
                <w:color w:val="000000"/>
              </w:rPr>
            </w:pPr>
            <w:r>
              <w:rPr>
                <w:rFonts w:ascii="宋体" w:hAnsi="宋体" w:eastAsia="宋体"/>
                <w:b w:val="0"/>
                <w:color w:val="000000"/>
                <w:sz w:val="18"/>
              </w:rPr>
              <w:t>项目编制多个预算科目</w:t>
            </w:r>
          </w:p>
        </w:tc>
      </w:tr>
      <w:tr w14:paraId="3C49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2FF4060A">
            <w:pPr>
              <w:spacing w:after="0"/>
              <w:jc w:val="center"/>
              <w:rPr>
                <w:b w:val="0"/>
                <w:color w:val="000000"/>
              </w:rPr>
            </w:pPr>
            <w:r>
              <w:rPr>
                <w:rFonts w:ascii="宋体" w:hAnsi="宋体" w:eastAsia="宋体"/>
                <w:b w:val="0"/>
                <w:color w:val="000000"/>
                <w:sz w:val="18"/>
              </w:rPr>
              <w:t>R09</w:t>
            </w:r>
          </w:p>
        </w:tc>
        <w:tc>
          <w:tcPr>
            <w:tcW w:w="1441" w:type="dxa"/>
            <w:tcBorders>
              <w:top w:val="nil"/>
              <w:left w:val="nil"/>
              <w:bottom w:val="nil"/>
              <w:right w:val="nil"/>
            </w:tcBorders>
            <w:shd w:val="clear" w:color="auto" w:fill="FFFFFF"/>
          </w:tcPr>
          <w:p w14:paraId="0861AD0F">
            <w:pPr>
              <w:spacing w:after="0"/>
              <w:jc w:val="center"/>
              <w:rPr>
                <w:b w:val="0"/>
                <w:color w:val="000000"/>
              </w:rPr>
            </w:pPr>
            <w:r>
              <w:rPr>
                <w:rFonts w:ascii="宋体" w:hAnsi="宋体" w:eastAsia="宋体"/>
                <w:b w:val="0"/>
                <w:color w:val="000000"/>
                <w:sz w:val="18"/>
              </w:rPr>
              <w:t>记录</w:t>
            </w:r>
          </w:p>
        </w:tc>
        <w:tc>
          <w:tcPr>
            <w:tcW w:w="1441" w:type="dxa"/>
            <w:tcBorders>
              <w:top w:val="nil"/>
              <w:left w:val="nil"/>
              <w:bottom w:val="nil"/>
              <w:right w:val="nil"/>
            </w:tcBorders>
            <w:shd w:val="clear" w:color="auto" w:fill="FFFFFF"/>
          </w:tcPr>
          <w:p w14:paraId="65B6491D">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2795636C">
            <w:pPr>
              <w:spacing w:after="0"/>
              <w:ind w:left="180" w:leftChars="75" w:firstLine="0" w:firstLineChars="0"/>
              <w:jc w:val="both"/>
              <w:rPr>
                <w:b w:val="0"/>
                <w:color w:val="000000"/>
              </w:rPr>
            </w:pPr>
            <w:r>
              <w:rPr>
                <w:rFonts w:ascii="宋体" w:hAnsi="宋体" w:eastAsia="宋体"/>
                <w:b w:val="0"/>
                <w:color w:val="000000"/>
                <w:sz w:val="18"/>
              </w:rPr>
              <w:t>预算科目→经费流水</w:t>
            </w:r>
          </w:p>
        </w:tc>
        <w:tc>
          <w:tcPr>
            <w:tcW w:w="1441" w:type="dxa"/>
            <w:tcBorders>
              <w:top w:val="nil"/>
              <w:left w:val="nil"/>
              <w:bottom w:val="nil"/>
              <w:right w:val="nil"/>
            </w:tcBorders>
            <w:shd w:val="clear" w:color="auto" w:fill="FFFFFF"/>
          </w:tcPr>
          <w:p w14:paraId="48707ABB">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0F60F54E">
            <w:pPr>
              <w:spacing w:after="0"/>
              <w:ind w:left="0" w:leftChars="0" w:firstLine="0" w:firstLineChars="0"/>
              <w:jc w:val="both"/>
              <w:rPr>
                <w:b w:val="0"/>
                <w:color w:val="000000"/>
              </w:rPr>
            </w:pPr>
            <w:r>
              <w:rPr>
                <w:rFonts w:ascii="宋体" w:hAnsi="宋体" w:eastAsia="宋体"/>
                <w:b w:val="0"/>
                <w:color w:val="000000"/>
                <w:sz w:val="18"/>
              </w:rPr>
              <w:t>科目下的经费流水</w:t>
            </w:r>
          </w:p>
        </w:tc>
      </w:tr>
      <w:tr w14:paraId="20ADF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7A7376B5">
            <w:pPr>
              <w:spacing w:after="0"/>
              <w:jc w:val="center"/>
              <w:rPr>
                <w:b w:val="0"/>
                <w:color w:val="000000"/>
              </w:rPr>
            </w:pPr>
            <w:r>
              <w:rPr>
                <w:rFonts w:ascii="宋体" w:hAnsi="宋体" w:eastAsia="宋体"/>
                <w:b w:val="0"/>
                <w:color w:val="000000"/>
                <w:sz w:val="18"/>
              </w:rPr>
              <w:t>R10</w:t>
            </w:r>
          </w:p>
        </w:tc>
        <w:tc>
          <w:tcPr>
            <w:tcW w:w="1441" w:type="dxa"/>
            <w:tcBorders>
              <w:top w:val="nil"/>
              <w:left w:val="nil"/>
              <w:bottom w:val="nil"/>
              <w:right w:val="nil"/>
            </w:tcBorders>
            <w:shd w:val="clear" w:color="auto" w:fill="FFFFFF"/>
          </w:tcPr>
          <w:p w14:paraId="554B5B51">
            <w:pPr>
              <w:spacing w:after="0"/>
              <w:ind w:left="0" w:leftChars="0" w:firstLine="360" w:firstLineChars="200"/>
              <w:jc w:val="both"/>
              <w:rPr>
                <w:b w:val="0"/>
                <w:color w:val="000000"/>
              </w:rPr>
            </w:pPr>
            <w:r>
              <w:rPr>
                <w:rFonts w:ascii="宋体" w:hAnsi="宋体" w:eastAsia="宋体"/>
                <w:b w:val="0"/>
                <w:color w:val="000000"/>
                <w:sz w:val="18"/>
              </w:rPr>
              <w:t>登记/审批</w:t>
            </w:r>
          </w:p>
        </w:tc>
        <w:tc>
          <w:tcPr>
            <w:tcW w:w="1441" w:type="dxa"/>
            <w:tcBorders>
              <w:top w:val="nil"/>
              <w:left w:val="nil"/>
              <w:bottom w:val="nil"/>
              <w:right w:val="nil"/>
            </w:tcBorders>
            <w:shd w:val="clear" w:color="auto" w:fill="FFFFFF"/>
          </w:tcPr>
          <w:p w14:paraId="68A69E21">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28030139">
            <w:pPr>
              <w:spacing w:after="0"/>
              <w:ind w:left="0" w:leftChars="0" w:firstLine="180" w:firstLineChars="100"/>
              <w:jc w:val="both"/>
              <w:rPr>
                <w:b w:val="0"/>
                <w:color w:val="000000"/>
              </w:rPr>
            </w:pPr>
            <w:r>
              <w:rPr>
                <w:rFonts w:ascii="宋体" w:hAnsi="宋体" w:eastAsia="宋体"/>
                <w:b w:val="0"/>
                <w:color w:val="000000"/>
                <w:sz w:val="18"/>
              </w:rPr>
              <w:t>研究人员→经费流水</w:t>
            </w:r>
          </w:p>
        </w:tc>
        <w:tc>
          <w:tcPr>
            <w:tcW w:w="1441" w:type="dxa"/>
            <w:tcBorders>
              <w:top w:val="nil"/>
              <w:left w:val="nil"/>
              <w:bottom w:val="nil"/>
              <w:right w:val="nil"/>
            </w:tcBorders>
            <w:shd w:val="clear" w:color="auto" w:fill="FFFFFF"/>
          </w:tcPr>
          <w:p w14:paraId="29A76926">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1152027C">
            <w:pPr>
              <w:spacing w:after="0"/>
              <w:ind w:left="0" w:leftChars="0" w:firstLine="0" w:firstLineChars="0"/>
              <w:jc w:val="both"/>
              <w:rPr>
                <w:b w:val="0"/>
                <w:color w:val="000000"/>
              </w:rPr>
            </w:pPr>
            <w:r>
              <w:rPr>
                <w:rFonts w:ascii="宋体" w:hAnsi="宋体" w:eastAsia="宋体"/>
                <w:b w:val="0"/>
                <w:color w:val="000000"/>
                <w:sz w:val="18"/>
              </w:rPr>
              <w:t>财务处登记审批经费</w:t>
            </w:r>
          </w:p>
        </w:tc>
      </w:tr>
      <w:tr w14:paraId="1D6E0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5F17FB24">
            <w:pPr>
              <w:spacing w:after="0"/>
              <w:jc w:val="center"/>
              <w:rPr>
                <w:b w:val="0"/>
                <w:color w:val="000000"/>
              </w:rPr>
            </w:pPr>
            <w:r>
              <w:rPr>
                <w:rFonts w:ascii="宋体" w:hAnsi="宋体" w:eastAsia="宋体"/>
                <w:b w:val="0"/>
                <w:color w:val="000000"/>
                <w:sz w:val="18"/>
              </w:rPr>
              <w:t>R11</w:t>
            </w:r>
          </w:p>
        </w:tc>
        <w:tc>
          <w:tcPr>
            <w:tcW w:w="1441" w:type="dxa"/>
            <w:tcBorders>
              <w:top w:val="nil"/>
              <w:left w:val="nil"/>
              <w:bottom w:val="nil"/>
              <w:right w:val="nil"/>
            </w:tcBorders>
            <w:shd w:val="clear" w:color="auto" w:fill="FFFFFF"/>
          </w:tcPr>
          <w:p w14:paraId="44D26211">
            <w:pPr>
              <w:spacing w:after="0"/>
              <w:jc w:val="center"/>
              <w:rPr>
                <w:b w:val="0"/>
                <w:color w:val="000000"/>
              </w:rPr>
            </w:pPr>
            <w:r>
              <w:rPr>
                <w:rFonts w:ascii="宋体" w:hAnsi="宋体" w:eastAsia="宋体"/>
                <w:b w:val="0"/>
                <w:color w:val="000000"/>
                <w:sz w:val="18"/>
              </w:rPr>
              <w:t>报销申请</w:t>
            </w:r>
          </w:p>
        </w:tc>
        <w:tc>
          <w:tcPr>
            <w:tcW w:w="1441" w:type="dxa"/>
            <w:tcBorders>
              <w:top w:val="nil"/>
              <w:left w:val="nil"/>
              <w:bottom w:val="nil"/>
              <w:right w:val="nil"/>
            </w:tcBorders>
            <w:shd w:val="clear" w:color="auto" w:fill="FFFFFF"/>
          </w:tcPr>
          <w:p w14:paraId="0F005363">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5EEEC0DA">
            <w:pPr>
              <w:spacing w:after="0"/>
              <w:ind w:left="180" w:leftChars="75" w:firstLine="0" w:firstLineChars="0"/>
              <w:jc w:val="both"/>
              <w:rPr>
                <w:b w:val="0"/>
                <w:color w:val="000000"/>
              </w:rPr>
            </w:pPr>
            <w:r>
              <w:rPr>
                <w:rFonts w:ascii="宋体" w:hAnsi="宋体" w:eastAsia="宋体"/>
                <w:b w:val="0"/>
                <w:color w:val="000000"/>
                <w:sz w:val="18"/>
              </w:rPr>
              <w:t>研究人员→经费流水</w:t>
            </w:r>
          </w:p>
        </w:tc>
        <w:tc>
          <w:tcPr>
            <w:tcW w:w="1441" w:type="dxa"/>
            <w:tcBorders>
              <w:top w:val="nil"/>
              <w:left w:val="nil"/>
              <w:bottom w:val="nil"/>
              <w:right w:val="nil"/>
            </w:tcBorders>
            <w:shd w:val="clear" w:color="auto" w:fill="FFFFFF"/>
          </w:tcPr>
          <w:p w14:paraId="30F0A617">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203CB5BF">
            <w:pPr>
              <w:spacing w:after="0"/>
              <w:ind w:left="0" w:leftChars="0" w:firstLine="0" w:firstLineChars="0"/>
              <w:jc w:val="both"/>
              <w:rPr>
                <w:b w:val="0"/>
                <w:color w:val="000000"/>
              </w:rPr>
            </w:pPr>
            <w:r>
              <w:rPr>
                <w:rFonts w:ascii="宋体" w:hAnsi="宋体" w:eastAsia="宋体"/>
                <w:b w:val="0"/>
                <w:color w:val="000000"/>
                <w:sz w:val="18"/>
              </w:rPr>
              <w:t>科研人员提交报销</w:t>
            </w:r>
          </w:p>
        </w:tc>
      </w:tr>
      <w:tr w14:paraId="6825C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394A8D23">
            <w:pPr>
              <w:spacing w:after="0"/>
              <w:jc w:val="center"/>
              <w:rPr>
                <w:b w:val="0"/>
                <w:color w:val="000000"/>
              </w:rPr>
            </w:pPr>
            <w:r>
              <w:rPr>
                <w:rFonts w:ascii="宋体" w:hAnsi="宋体" w:eastAsia="宋体"/>
                <w:b w:val="0"/>
                <w:color w:val="000000"/>
                <w:sz w:val="18"/>
              </w:rPr>
              <w:t>R12</w:t>
            </w:r>
          </w:p>
        </w:tc>
        <w:tc>
          <w:tcPr>
            <w:tcW w:w="1441" w:type="dxa"/>
            <w:tcBorders>
              <w:top w:val="nil"/>
              <w:left w:val="nil"/>
              <w:bottom w:val="nil"/>
              <w:right w:val="nil"/>
            </w:tcBorders>
            <w:shd w:val="clear" w:color="auto" w:fill="FFFFFF"/>
          </w:tcPr>
          <w:p w14:paraId="68CC3E27">
            <w:pPr>
              <w:spacing w:after="0"/>
              <w:jc w:val="center"/>
              <w:rPr>
                <w:b w:val="0"/>
                <w:color w:val="000000"/>
              </w:rPr>
            </w:pPr>
            <w:r>
              <w:rPr>
                <w:rFonts w:ascii="宋体" w:hAnsi="宋体" w:eastAsia="宋体"/>
                <w:b w:val="0"/>
                <w:color w:val="000000"/>
                <w:sz w:val="18"/>
              </w:rPr>
              <w:t>产出</w:t>
            </w:r>
          </w:p>
        </w:tc>
        <w:tc>
          <w:tcPr>
            <w:tcW w:w="1441" w:type="dxa"/>
            <w:tcBorders>
              <w:top w:val="nil"/>
              <w:left w:val="nil"/>
              <w:bottom w:val="nil"/>
              <w:right w:val="nil"/>
            </w:tcBorders>
            <w:shd w:val="clear" w:color="auto" w:fill="FFFFFF"/>
          </w:tcPr>
          <w:p w14:paraId="6596DFD2">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1AD0B6AF">
            <w:pPr>
              <w:spacing w:after="0"/>
              <w:ind w:left="180" w:leftChars="75" w:firstLine="0" w:firstLineChars="0"/>
              <w:jc w:val="both"/>
              <w:rPr>
                <w:b w:val="0"/>
                <w:color w:val="000000"/>
              </w:rPr>
            </w:pPr>
            <w:r>
              <w:rPr>
                <w:rFonts w:ascii="宋体" w:hAnsi="宋体" w:eastAsia="宋体"/>
                <w:b w:val="0"/>
                <w:color w:val="000000"/>
                <w:sz w:val="18"/>
              </w:rPr>
              <w:t>科研项目→科研成果</w:t>
            </w:r>
          </w:p>
        </w:tc>
        <w:tc>
          <w:tcPr>
            <w:tcW w:w="1441" w:type="dxa"/>
            <w:tcBorders>
              <w:top w:val="nil"/>
              <w:left w:val="nil"/>
              <w:bottom w:val="nil"/>
              <w:right w:val="nil"/>
            </w:tcBorders>
            <w:shd w:val="clear" w:color="auto" w:fill="FFFFFF"/>
          </w:tcPr>
          <w:p w14:paraId="198A1CBA">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09F85DF6">
            <w:pPr>
              <w:spacing w:after="0"/>
              <w:ind w:left="0" w:leftChars="0" w:firstLine="0" w:firstLineChars="0"/>
              <w:jc w:val="both"/>
              <w:rPr>
                <w:b w:val="0"/>
                <w:color w:val="000000"/>
              </w:rPr>
            </w:pPr>
            <w:r>
              <w:rPr>
                <w:rFonts w:ascii="宋体" w:hAnsi="宋体" w:eastAsia="宋体"/>
                <w:b w:val="0"/>
                <w:color w:val="000000"/>
                <w:sz w:val="18"/>
              </w:rPr>
              <w:t>项目产出多项成果</w:t>
            </w:r>
          </w:p>
        </w:tc>
      </w:tr>
      <w:tr w14:paraId="2AFD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36CB017E">
            <w:pPr>
              <w:spacing w:after="0"/>
              <w:jc w:val="center"/>
              <w:rPr>
                <w:b w:val="0"/>
                <w:color w:val="000000"/>
              </w:rPr>
            </w:pPr>
            <w:r>
              <w:rPr>
                <w:rFonts w:ascii="宋体" w:hAnsi="宋体" w:eastAsia="宋体"/>
                <w:b w:val="0"/>
                <w:color w:val="000000"/>
                <w:sz w:val="18"/>
              </w:rPr>
              <w:t>R13</w:t>
            </w:r>
          </w:p>
        </w:tc>
        <w:tc>
          <w:tcPr>
            <w:tcW w:w="1441" w:type="dxa"/>
            <w:tcBorders>
              <w:top w:val="nil"/>
              <w:left w:val="nil"/>
              <w:bottom w:val="nil"/>
              <w:right w:val="nil"/>
            </w:tcBorders>
            <w:shd w:val="clear" w:color="auto" w:fill="FFFFFF"/>
          </w:tcPr>
          <w:p w14:paraId="35F038A7">
            <w:pPr>
              <w:spacing w:after="0"/>
              <w:jc w:val="center"/>
              <w:rPr>
                <w:b w:val="0"/>
                <w:color w:val="000000"/>
              </w:rPr>
            </w:pPr>
            <w:r>
              <w:rPr>
                <w:rFonts w:ascii="宋体" w:hAnsi="宋体" w:eastAsia="宋体"/>
                <w:b w:val="0"/>
                <w:color w:val="000000"/>
                <w:sz w:val="18"/>
              </w:rPr>
              <w:t>提交</w:t>
            </w:r>
          </w:p>
        </w:tc>
        <w:tc>
          <w:tcPr>
            <w:tcW w:w="1441" w:type="dxa"/>
            <w:tcBorders>
              <w:top w:val="nil"/>
              <w:left w:val="nil"/>
              <w:bottom w:val="nil"/>
              <w:right w:val="nil"/>
            </w:tcBorders>
            <w:shd w:val="clear" w:color="auto" w:fill="FFFFFF"/>
          </w:tcPr>
          <w:p w14:paraId="63AD6EF5">
            <w:pPr>
              <w:spacing w:after="0"/>
              <w:jc w:val="center"/>
              <w:rPr>
                <w:b w:val="0"/>
                <w:color w:val="000000"/>
              </w:rPr>
            </w:pPr>
            <w:r>
              <w:rPr>
                <w:rFonts w:ascii="宋体" w:hAnsi="宋体" w:eastAsia="宋体"/>
                <w:b w:val="0"/>
                <w:color w:val="000000"/>
                <w:sz w:val="18"/>
              </w:rPr>
              <w:t>1:n</w:t>
            </w:r>
          </w:p>
        </w:tc>
        <w:tc>
          <w:tcPr>
            <w:tcW w:w="1441" w:type="dxa"/>
            <w:tcBorders>
              <w:top w:val="nil"/>
              <w:left w:val="nil"/>
              <w:bottom w:val="nil"/>
              <w:right w:val="nil"/>
            </w:tcBorders>
            <w:shd w:val="clear" w:color="auto" w:fill="FFFFFF"/>
          </w:tcPr>
          <w:p w14:paraId="47575F3A">
            <w:pPr>
              <w:spacing w:after="0"/>
              <w:ind w:left="180" w:leftChars="75" w:firstLine="0" w:firstLineChars="0"/>
              <w:jc w:val="both"/>
              <w:rPr>
                <w:b w:val="0"/>
                <w:color w:val="000000"/>
              </w:rPr>
            </w:pPr>
            <w:r>
              <w:rPr>
                <w:rFonts w:ascii="宋体" w:hAnsi="宋体" w:eastAsia="宋体"/>
                <w:b w:val="0"/>
                <w:color w:val="000000"/>
                <w:sz w:val="18"/>
              </w:rPr>
              <w:t>科研项目→进展报告</w:t>
            </w:r>
          </w:p>
        </w:tc>
        <w:tc>
          <w:tcPr>
            <w:tcW w:w="1441" w:type="dxa"/>
            <w:tcBorders>
              <w:top w:val="nil"/>
              <w:left w:val="nil"/>
              <w:bottom w:val="nil"/>
              <w:right w:val="nil"/>
            </w:tcBorders>
            <w:shd w:val="clear" w:color="auto" w:fill="FFFFFF"/>
          </w:tcPr>
          <w:p w14:paraId="16A11A20">
            <w:pPr>
              <w:spacing w:after="0"/>
              <w:jc w:val="center"/>
              <w:rPr>
                <w:b w:val="0"/>
                <w:color w:val="000000"/>
              </w:rPr>
            </w:pPr>
            <w:r>
              <w:rPr>
                <w:rFonts w:ascii="宋体" w:hAnsi="宋体" w:eastAsia="宋体"/>
                <w:b w:val="0"/>
                <w:color w:val="000000"/>
                <w:sz w:val="18"/>
              </w:rPr>
              <w:t>—</w:t>
            </w:r>
          </w:p>
        </w:tc>
        <w:tc>
          <w:tcPr>
            <w:tcW w:w="1441" w:type="dxa"/>
            <w:tcBorders>
              <w:top w:val="nil"/>
              <w:left w:val="nil"/>
              <w:bottom w:val="nil"/>
              <w:right w:val="nil"/>
            </w:tcBorders>
            <w:shd w:val="clear" w:color="auto" w:fill="FFFFFF"/>
          </w:tcPr>
          <w:p w14:paraId="779BD5A5">
            <w:pPr>
              <w:spacing w:after="0"/>
              <w:ind w:left="0" w:leftChars="0" w:firstLine="0" w:firstLineChars="0"/>
              <w:jc w:val="both"/>
              <w:rPr>
                <w:b w:val="0"/>
                <w:color w:val="000000"/>
              </w:rPr>
            </w:pPr>
            <w:r>
              <w:rPr>
                <w:rFonts w:ascii="宋体" w:hAnsi="宋体" w:eastAsia="宋体"/>
                <w:b w:val="0"/>
                <w:color w:val="000000"/>
                <w:sz w:val="18"/>
              </w:rPr>
              <w:t>项目按年度提交报告</w:t>
            </w:r>
          </w:p>
        </w:tc>
      </w:tr>
      <w:tr w14:paraId="5235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single" w:color="000000" w:sz="12" w:space="0"/>
              <w:right w:val="nil"/>
            </w:tcBorders>
            <w:shd w:val="clear" w:color="auto" w:fill="FFFFFF"/>
          </w:tcPr>
          <w:p w14:paraId="3CAF367D">
            <w:pPr>
              <w:spacing w:after="0"/>
              <w:jc w:val="center"/>
              <w:rPr>
                <w:b w:val="0"/>
                <w:color w:val="000000"/>
              </w:rPr>
            </w:pPr>
            <w:r>
              <w:rPr>
                <w:rFonts w:ascii="宋体" w:hAnsi="宋体" w:eastAsia="宋体"/>
                <w:b w:val="0"/>
                <w:color w:val="000000"/>
                <w:sz w:val="18"/>
              </w:rPr>
              <w:t>R14</w:t>
            </w:r>
          </w:p>
        </w:tc>
        <w:tc>
          <w:tcPr>
            <w:tcW w:w="1441" w:type="dxa"/>
            <w:tcBorders>
              <w:top w:val="nil"/>
              <w:left w:val="nil"/>
              <w:bottom w:val="single" w:color="000000" w:sz="12" w:space="0"/>
              <w:right w:val="nil"/>
            </w:tcBorders>
            <w:shd w:val="clear" w:color="auto" w:fill="FFFFFF"/>
          </w:tcPr>
          <w:p w14:paraId="648474C2">
            <w:pPr>
              <w:spacing w:after="0"/>
              <w:jc w:val="center"/>
              <w:rPr>
                <w:b w:val="0"/>
                <w:color w:val="000000"/>
              </w:rPr>
            </w:pPr>
            <w:r>
              <w:rPr>
                <w:rFonts w:ascii="宋体" w:hAnsi="宋体" w:eastAsia="宋体"/>
                <w:b w:val="0"/>
                <w:color w:val="000000"/>
                <w:sz w:val="18"/>
              </w:rPr>
              <w:t>验收</w:t>
            </w:r>
          </w:p>
        </w:tc>
        <w:tc>
          <w:tcPr>
            <w:tcW w:w="1441" w:type="dxa"/>
            <w:tcBorders>
              <w:top w:val="nil"/>
              <w:left w:val="nil"/>
              <w:bottom w:val="single" w:color="000000" w:sz="12" w:space="0"/>
              <w:right w:val="nil"/>
            </w:tcBorders>
            <w:shd w:val="clear" w:color="auto" w:fill="FFFFFF"/>
          </w:tcPr>
          <w:p w14:paraId="49BB4AAB">
            <w:pPr>
              <w:spacing w:after="0"/>
              <w:jc w:val="center"/>
              <w:rPr>
                <w:b w:val="0"/>
                <w:color w:val="000000"/>
              </w:rPr>
            </w:pPr>
            <w:r>
              <w:rPr>
                <w:rFonts w:ascii="宋体" w:hAnsi="宋体" w:eastAsia="宋体"/>
                <w:b w:val="0"/>
                <w:color w:val="000000"/>
                <w:sz w:val="18"/>
              </w:rPr>
              <w:t>1:1</w:t>
            </w:r>
          </w:p>
        </w:tc>
        <w:tc>
          <w:tcPr>
            <w:tcW w:w="1441" w:type="dxa"/>
            <w:tcBorders>
              <w:top w:val="nil"/>
              <w:left w:val="nil"/>
              <w:bottom w:val="single" w:color="000000" w:sz="12" w:space="0"/>
              <w:right w:val="nil"/>
            </w:tcBorders>
            <w:shd w:val="clear" w:color="auto" w:fill="FFFFFF"/>
          </w:tcPr>
          <w:p w14:paraId="56E91844">
            <w:pPr>
              <w:spacing w:after="0"/>
              <w:ind w:left="180" w:leftChars="75" w:firstLine="0" w:firstLineChars="0"/>
              <w:jc w:val="both"/>
              <w:rPr>
                <w:b w:val="0"/>
                <w:color w:val="000000"/>
              </w:rPr>
            </w:pPr>
            <w:r>
              <w:rPr>
                <w:rFonts w:ascii="宋体" w:hAnsi="宋体" w:eastAsia="宋体"/>
                <w:b w:val="0"/>
                <w:color w:val="000000"/>
                <w:sz w:val="18"/>
              </w:rPr>
              <w:t>科研项目↔验收记录</w:t>
            </w:r>
          </w:p>
        </w:tc>
        <w:tc>
          <w:tcPr>
            <w:tcW w:w="1441" w:type="dxa"/>
            <w:tcBorders>
              <w:top w:val="nil"/>
              <w:left w:val="nil"/>
              <w:bottom w:val="single" w:color="000000" w:sz="12" w:space="0"/>
              <w:right w:val="nil"/>
            </w:tcBorders>
            <w:shd w:val="clear" w:color="auto" w:fill="FFFFFF"/>
          </w:tcPr>
          <w:p w14:paraId="4F8C2723">
            <w:pPr>
              <w:spacing w:after="0"/>
              <w:jc w:val="center"/>
              <w:rPr>
                <w:b w:val="0"/>
                <w:color w:val="000000"/>
              </w:rPr>
            </w:pPr>
            <w:r>
              <w:rPr>
                <w:rFonts w:ascii="宋体" w:hAnsi="宋体" w:eastAsia="宋体"/>
                <w:b w:val="0"/>
                <w:color w:val="000000"/>
                <w:sz w:val="18"/>
              </w:rPr>
              <w:t>—</w:t>
            </w:r>
          </w:p>
        </w:tc>
        <w:tc>
          <w:tcPr>
            <w:tcW w:w="1441" w:type="dxa"/>
            <w:tcBorders>
              <w:top w:val="nil"/>
              <w:left w:val="nil"/>
              <w:bottom w:val="single" w:color="000000" w:sz="12" w:space="0"/>
              <w:right w:val="nil"/>
            </w:tcBorders>
            <w:shd w:val="clear" w:color="auto" w:fill="FFFFFF"/>
          </w:tcPr>
          <w:p w14:paraId="6EDCC47B">
            <w:pPr>
              <w:spacing w:after="0"/>
              <w:ind w:left="0" w:leftChars="0" w:firstLine="0" w:firstLineChars="0"/>
              <w:jc w:val="both"/>
              <w:rPr>
                <w:b w:val="0"/>
                <w:color w:val="000000"/>
              </w:rPr>
            </w:pPr>
            <w:r>
              <w:rPr>
                <w:rFonts w:ascii="宋体" w:hAnsi="宋体" w:eastAsia="宋体"/>
                <w:b w:val="0"/>
                <w:color w:val="000000"/>
                <w:sz w:val="18"/>
              </w:rPr>
              <w:t>一个项目一条验收记录</w:t>
            </w:r>
          </w:p>
        </w:tc>
      </w:tr>
    </w:tbl>
    <w:p w14:paraId="3F35981B"/>
    <w:p w14:paraId="6794A69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【提示：将所有局部E-R图合并为全局基本E-R图，需说明：
</w:t>
      </w:r>
    </w:p>
    <w:p w14:paraId="0210215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合并过程中识别的命名冲突、结构冲突和属性冲突及解决方法；
</w:t>
      </w:r>
    </w:p>
    <w:p w14:paraId="6D5CFFE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消除冗余联系和属性的过程；
</w:t>
      </w:r>
    </w:p>
    <w:p w14:paraId="3B81EDE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最终全局E-R图中包含的所有实体、属性和联系。
</w:t>
      </w:r>
    </w:p>
    <w:p w14:paraId="47BE9E26">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【要求】全局E-R图应完整覆盖系统的所有核心实体和它们之间的关系。】</w:t>
      </w:r>
    </w:p>
    <w:p w14:paraId="1A049922">
      <w:pPr>
        <w:pStyle w:val="2"/>
        <w:rPr>
          <w:color w:val="auto"/>
        </w:rPr>
      </w:pPr>
      <w:bookmarkStart w:id="40" w:name="_Toc16681"/>
      <w:r>
        <w:rPr>
          <w:color w:val="auto"/>
        </w:rPr>
        <w:t>4 数据库逻辑结构设计</w:t>
      </w:r>
      <w:bookmarkEnd w:id="40"/>
    </w:p>
    <w:p w14:paraId="393A72FF">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逻辑结构设计是将概念结构设计阶段产生的全局E-R图转换为特定数据库管理系统支持的关系数据模型的过程。本章的核心任务包括：遵循E-R图向关系模型的转换规则，将全部实体和联系映射为关系模式集合；对每个关系模式进行函数依赖分析和范式判定，通过规范化分解消除更新异常，确保所有关系模式达到第三范式（3NF）；在此基础上，设计数据视图以支持高频查询场景；建立索引以优化数据库检索性能；编写存储过程与自定义函数以封装核心业务逻辑；设计触发器以保障数据的完整性与一致性。</w:t>
      </w:r>
    </w:p>
    <w:p w14:paraId="4F83A8E5">
      <w:pPr>
        <w:pStyle w:val="3"/>
        <w:rPr>
          <w:color w:val="auto"/>
        </w:rPr>
      </w:pPr>
      <w:bookmarkStart w:id="41" w:name="_Toc6203"/>
      <w:r>
        <w:rPr>
          <w:color w:val="auto"/>
        </w:rPr>
        <w:t>4.1 E-R图向关系模型转换</w:t>
      </w:r>
      <w:bookmarkEnd w:id="41"/>
    </w:p>
    <w:p w14:paraId="34CBCC9F">
      <w:pPr>
        <w:keepNext w:val="0"/>
        <w:keepLines w:val="0"/>
        <w:pageBreakBefore w:val="0"/>
        <w:widowControl/>
        <w:kinsoku/>
        <w:wordWrap/>
        <w:overflowPunct/>
        <w:topLinePunct w:val="0"/>
        <w:autoSpaceDE/>
        <w:autoSpaceDN/>
        <w:bidi w:val="0"/>
        <w:adjustRightInd/>
        <w:snapToGrid/>
        <w:ind w:firstLine="480" w:firstLineChars="200"/>
        <w:textAlignment w:val="auto"/>
      </w:pPr>
      <w:r>
        <w:rPr>
          <w:sz w:val="24"/>
        </w:rPr>
        <w:t>E-R图向关系模型的转换遵循以下五条基本规则，以下结合全局E-R图中的实体和联系逐一应用这些规则，给出转换后的完整关系模式集合。在关系模式表示中，主键以下划线</w:t>
      </w:r>
      <w:r>
        <w:rPr>
          <w:rFonts w:hint="default"/>
          <w:sz w:val="24"/>
          <w:lang w:val="en-US" w:eastAsia="zh-CN"/>
        </w:rPr>
        <w:t>“</w:t>
      </w:r>
      <w:r>
        <w:rPr>
          <w:sz w:val="24"/>
        </w:rPr>
        <w:t>____</w:t>
      </w:r>
      <w:r>
        <w:rPr>
          <w:rFonts w:hint="default"/>
          <w:sz w:val="24"/>
          <w:lang w:val="en-US" w:eastAsia="zh-CN"/>
        </w:rPr>
        <w:t>”</w:t>
      </w:r>
      <w:r>
        <w:rPr>
          <w:sz w:val="24"/>
        </w:rPr>
        <w:t>标识，外键以波浪下划线标识。</w:t>
      </w:r>
    </w:p>
    <w:p w14:paraId="6F619A10">
      <w:pPr>
        <w:pStyle w:val="4"/>
        <w:rPr>
          <w:color w:val="auto"/>
        </w:rPr>
      </w:pPr>
      <w:bookmarkStart w:id="42" w:name="_Toc28275"/>
      <w:r>
        <w:rPr>
          <w:color w:val="auto"/>
        </w:rPr>
        <w:t>4.1.1  转换规则</w:t>
      </w:r>
      <w:bookmarkEnd w:id="42"/>
    </w:p>
    <w:p w14:paraId="5E85DC1A">
      <w:pPr>
        <w:keepNext w:val="0"/>
        <w:keepLines w:val="0"/>
        <w:pageBreakBefore w:val="0"/>
        <w:widowControl/>
        <w:kinsoku/>
        <w:wordWrap/>
        <w:overflowPunct/>
        <w:topLinePunct w:val="0"/>
        <w:autoSpaceDE/>
        <w:autoSpaceDN/>
        <w:bidi w:val="0"/>
        <w:adjustRightInd/>
        <w:snapToGrid/>
        <w:ind w:firstLine="480" w:firstLineChars="200"/>
        <w:textAlignment w:val="auto"/>
      </w:pPr>
      <w:r>
        <w:t>规则一（实体转换）：每个实体类型转换为一个关系模式，实体的属性即为关系模式的属性，实体的标识符即为关系模式的主键。</w:t>
      </w:r>
    </w:p>
    <w:p w14:paraId="01D6C0D2">
      <w:pPr>
        <w:keepNext w:val="0"/>
        <w:keepLines w:val="0"/>
        <w:pageBreakBefore w:val="0"/>
        <w:widowControl/>
        <w:kinsoku/>
        <w:wordWrap/>
        <w:overflowPunct/>
        <w:topLinePunct w:val="0"/>
        <w:autoSpaceDE/>
        <w:autoSpaceDN/>
        <w:bidi w:val="0"/>
        <w:adjustRightInd/>
        <w:snapToGrid/>
        <w:ind w:firstLine="480" w:firstLineChars="200"/>
        <w:textAlignment w:val="auto"/>
      </w:pPr>
      <w:r>
        <w:t>规则二（1:1联系转换）：可以将1:1联系与任意一端的关系模式合并，在该端加入另一端关系模式的主键作为外键，同时将联系自身的属性（如有）一并加入。也可以将联系单独转换为一个独立的关系模式。本系统中，合同（Contract）与科研项目（Project）之间的1:1"签署"联系采用与Project端合并的方式。验收记录（Acceptance）与科研项目之间的1:1联系同理。</w:t>
      </w:r>
    </w:p>
    <w:p w14:paraId="6FF203A3">
      <w:pPr>
        <w:keepNext w:val="0"/>
        <w:keepLines w:val="0"/>
        <w:pageBreakBefore w:val="0"/>
        <w:widowControl/>
        <w:kinsoku/>
        <w:wordWrap/>
        <w:overflowPunct/>
        <w:topLinePunct w:val="0"/>
        <w:autoSpaceDE/>
        <w:autoSpaceDN/>
        <w:bidi w:val="0"/>
        <w:adjustRightInd/>
        <w:snapToGrid/>
        <w:ind w:firstLine="480" w:firstLineChars="200"/>
        <w:textAlignment w:val="auto"/>
      </w:pPr>
      <w:r>
        <w:t>规则三（1:n联系转换）：将1端关系模式的主键作为外键加入n端关系模式中，同时将联系自身的属性（如有）也加入n端。本系统中包括：学院→研究人员（归属）、研究人员→项目（负责）、通知→项目（引导申报）、项目→预算（编制）、预算→经费流水（记录）、项目→成果（产出）、项目→进展报告（提交）、研究人员→通知（发布）等。</w:t>
      </w:r>
    </w:p>
    <w:p w14:paraId="7F51AE5D">
      <w:pPr>
        <w:keepNext w:val="0"/>
        <w:keepLines w:val="0"/>
        <w:pageBreakBefore w:val="0"/>
        <w:widowControl/>
        <w:kinsoku/>
        <w:wordWrap/>
        <w:overflowPunct/>
        <w:topLinePunct w:val="0"/>
        <w:autoSpaceDE/>
        <w:autoSpaceDN/>
        <w:bidi w:val="0"/>
        <w:adjustRightInd/>
        <w:snapToGrid/>
        <w:ind w:firstLine="480" w:firstLineChars="200"/>
        <w:textAlignment w:val="auto"/>
      </w:pPr>
      <w:r>
        <w:t>规则四（m:n联系转换）：m:n联系必须转换为一个独立的关系模式，其属性包括相联两端实体各自的主键（共同作为该关系模式的主键），以及联系自身的属性。本系统中，研究人员与科研项目之间的"评审"联系即为典型的m:n联系，转换为独立的评审记录（Review）关系模式。研究人员与科研项目之间的"参与"联系若单独建模，亦同此规则。本系统设计中，"参与"联系的信息已隐含在项目负责人字段及评审记录中，故未单设独立关系模式。</w:t>
      </w:r>
    </w:p>
    <w:p w14:paraId="224A7E63">
      <w:pPr>
        <w:keepNext w:val="0"/>
        <w:keepLines w:val="0"/>
        <w:pageBreakBefore w:val="0"/>
        <w:widowControl/>
        <w:kinsoku/>
        <w:wordWrap/>
        <w:overflowPunct/>
        <w:topLinePunct w:val="0"/>
        <w:autoSpaceDE/>
        <w:autoSpaceDN/>
        <w:bidi w:val="0"/>
        <w:adjustRightInd/>
        <w:snapToGrid/>
        <w:ind w:firstLine="480" w:firstLineChars="200"/>
        <w:textAlignment w:val="auto"/>
      </w:pPr>
      <w:r>
        <w:t>规则五（多元联系转换）：多元联系（三元及以上）同样转换为独立关系模式，其属性包括参与该联系的各实体主键及联系自身属性。本系统中未涉及三元及以上联系。</w:t>
      </w:r>
    </w:p>
    <w:p w14:paraId="7FD70033">
      <w:pPr>
        <w:pStyle w:val="4"/>
        <w:rPr>
          <w:color w:val="auto"/>
        </w:rPr>
      </w:pPr>
      <w:bookmarkStart w:id="43" w:name="_Toc5812"/>
      <w:r>
        <w:rPr>
          <w:color w:val="auto"/>
        </w:rPr>
        <w:t>4.1.2  转换后的关系模式集合</w:t>
      </w:r>
      <w:bookmarkEnd w:id="43"/>
    </w:p>
    <w:p w14:paraId="363684FB">
      <w:pPr>
        <w:keepNext w:val="0"/>
        <w:keepLines w:val="0"/>
        <w:pageBreakBefore w:val="0"/>
        <w:widowControl/>
        <w:kinsoku/>
        <w:wordWrap/>
        <w:overflowPunct/>
        <w:topLinePunct w:val="0"/>
        <w:autoSpaceDE/>
        <w:autoSpaceDN/>
        <w:bidi w:val="0"/>
        <w:adjustRightInd/>
        <w:snapToGrid/>
        <w:ind w:firstLine="480" w:firstLineChars="200"/>
        <w:textAlignment w:val="auto"/>
      </w:pPr>
      <w:r>
        <w:t>综合应用上述五条转换规则，将全局E-R图中的11类实体与14个联系映射为以下12个关系模式。其中，11个实体直接转换为11个关系模式，m:n"评审"联系转换为1个独立关系模式（Review），其余1:1和1:n联系均通过添加外键的方式合并到相应端的关系模式中。各关系模式详见表4-1。</w:t>
      </w:r>
    </w:p>
    <w:p w14:paraId="73618C00">
      <w:pPr>
        <w:pStyle w:val="5"/>
        <w:jc w:val="center"/>
        <w:rPr>
          <w:rFonts w:hint="eastAsia" w:eastAsia="黑体"/>
          <w:lang w:val="en-US" w:eastAsia="zh-CN"/>
        </w:rPr>
      </w:pPr>
      <w:r>
        <w:t>表</w:t>
      </w:r>
      <w:r>
        <w:fldChar w:fldCharType="begin"/>
      </w:r>
      <w:r>
        <w:instrText xml:space="preserve"> SEQ 表 \* ARABIC </w:instrText>
      </w:r>
      <w:r>
        <w:fldChar w:fldCharType="separate"/>
      </w:r>
      <w:r>
        <w:t>5</w:t>
      </w:r>
      <w:r>
        <w:fldChar w:fldCharType="end"/>
      </w:r>
      <w:r>
        <w:t>关系模式</w:t>
      </w:r>
      <w:r>
        <w:rPr>
          <w:rFonts w:hint="eastAsia"/>
          <w:lang w:val="en-US" w:eastAsia="zh-CN"/>
        </w:rPr>
        <w:t>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1954"/>
        <w:gridCol w:w="1645"/>
        <w:gridCol w:w="1409"/>
        <w:gridCol w:w="2339"/>
        <w:gridCol w:w="867"/>
      </w:tblGrid>
      <w:tr w14:paraId="3666D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4472C4"/>
          </w:tcPr>
          <w:p w14:paraId="1B93C0A4">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序号</w:t>
            </w:r>
          </w:p>
        </w:tc>
        <w:tc>
          <w:tcPr>
            <w:tcW w:w="1441" w:type="dxa"/>
            <w:shd w:val="clear" w:color="auto" w:fill="4472C4"/>
          </w:tcPr>
          <w:p w14:paraId="5236B649">
            <w:pPr>
              <w:spacing w:after="0"/>
              <w:jc w:val="center"/>
              <w:rPr>
                <w:rFonts w:ascii="Times New Roman" w:hAnsi="Times New Roman" w:eastAsia="微软雅黑"/>
                <w:sz w:val="21"/>
              </w:rPr>
            </w:pPr>
            <w:r>
              <w:rPr>
                <w:rFonts w:ascii="Times New Roman" w:hAnsi="Times New Roman" w:eastAsia="微软雅黑"/>
                <w:b/>
                <w:color w:val="FFFFFF"/>
                <w:sz w:val="21"/>
              </w:rPr>
              <w:t>关系模式名</w:t>
            </w:r>
          </w:p>
        </w:tc>
        <w:tc>
          <w:tcPr>
            <w:tcW w:w="1441" w:type="dxa"/>
            <w:shd w:val="clear" w:color="auto" w:fill="4472C4"/>
          </w:tcPr>
          <w:p w14:paraId="34DBE632">
            <w:pPr>
              <w:spacing w:after="0"/>
              <w:jc w:val="center"/>
              <w:rPr>
                <w:rFonts w:ascii="Times New Roman" w:hAnsi="Times New Roman" w:eastAsia="微软雅黑"/>
                <w:sz w:val="21"/>
              </w:rPr>
            </w:pPr>
            <w:r>
              <w:rPr>
                <w:rFonts w:ascii="Times New Roman" w:hAnsi="Times New Roman" w:eastAsia="微软雅黑"/>
                <w:b/>
                <w:color w:val="FFFFFF"/>
                <w:sz w:val="21"/>
              </w:rPr>
              <w:t>属性列表</w:t>
            </w:r>
          </w:p>
        </w:tc>
        <w:tc>
          <w:tcPr>
            <w:tcW w:w="1441" w:type="dxa"/>
            <w:shd w:val="clear" w:color="auto" w:fill="4472C4"/>
          </w:tcPr>
          <w:p w14:paraId="148107BC">
            <w:pPr>
              <w:spacing w:after="0"/>
              <w:jc w:val="both"/>
              <w:rPr>
                <w:rFonts w:ascii="Times New Roman" w:hAnsi="Times New Roman" w:eastAsia="微软雅黑"/>
                <w:sz w:val="21"/>
              </w:rPr>
            </w:pPr>
            <w:r>
              <w:rPr>
                <w:rFonts w:ascii="Times New Roman" w:hAnsi="Times New Roman" w:eastAsia="微软雅黑"/>
                <w:b/>
                <w:color w:val="FFFFFF"/>
                <w:sz w:val="21"/>
              </w:rPr>
              <w:t>主键</w:t>
            </w:r>
          </w:p>
        </w:tc>
        <w:tc>
          <w:tcPr>
            <w:tcW w:w="1441" w:type="dxa"/>
            <w:shd w:val="clear" w:color="auto" w:fill="4472C4"/>
          </w:tcPr>
          <w:p w14:paraId="24154331">
            <w:pPr>
              <w:spacing w:after="0"/>
              <w:ind w:firstLine="578" w:firstLineChars="275"/>
              <w:jc w:val="both"/>
              <w:rPr>
                <w:rFonts w:ascii="Times New Roman" w:hAnsi="Times New Roman" w:eastAsia="微软雅黑"/>
                <w:sz w:val="21"/>
              </w:rPr>
            </w:pPr>
            <w:r>
              <w:rPr>
                <w:rFonts w:ascii="Times New Roman" w:hAnsi="Times New Roman" w:eastAsia="微软雅黑"/>
                <w:b/>
                <w:color w:val="FFFFFF"/>
                <w:sz w:val="21"/>
              </w:rPr>
              <w:t>外键</w:t>
            </w:r>
          </w:p>
        </w:tc>
        <w:tc>
          <w:tcPr>
            <w:tcW w:w="1441" w:type="dxa"/>
            <w:shd w:val="clear" w:color="auto" w:fill="4472C4"/>
          </w:tcPr>
          <w:p w14:paraId="6674971B">
            <w:pPr>
              <w:spacing w:after="0"/>
              <w:ind w:left="0" w:leftChars="0" w:firstLine="210" w:firstLineChars="100"/>
              <w:jc w:val="both"/>
              <w:rPr>
                <w:rFonts w:ascii="Times New Roman" w:hAnsi="Times New Roman" w:eastAsia="微软雅黑"/>
                <w:sz w:val="21"/>
              </w:rPr>
            </w:pPr>
            <w:r>
              <w:rPr>
                <w:rFonts w:ascii="Times New Roman" w:hAnsi="Times New Roman" w:eastAsia="微软雅黑"/>
                <w:b/>
                <w:color w:val="FFFFFF"/>
                <w:sz w:val="21"/>
              </w:rPr>
              <w:t>来源</w:t>
            </w:r>
          </w:p>
        </w:tc>
      </w:tr>
      <w:tr w14:paraId="73282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3C6DDB53">
            <w:pPr>
              <w:spacing w:after="0"/>
              <w:jc w:val="left"/>
              <w:rPr>
                <w:rFonts w:ascii="Times New Roman" w:hAnsi="Times New Roman" w:eastAsia="微软雅黑"/>
                <w:sz w:val="21"/>
              </w:rPr>
            </w:pPr>
            <w:r>
              <w:rPr>
                <w:rFonts w:ascii="Times New Roman" w:hAnsi="Times New Roman" w:eastAsia="微软雅黑"/>
                <w:sz w:val="21"/>
              </w:rPr>
              <w:t>R1</w:t>
            </w:r>
          </w:p>
        </w:tc>
        <w:tc>
          <w:tcPr>
            <w:tcW w:w="1441" w:type="dxa"/>
            <w:shd w:val="clear" w:color="auto" w:fill="F2F6FC"/>
          </w:tcPr>
          <w:p w14:paraId="5C194D6E">
            <w:pPr>
              <w:spacing w:after="0"/>
              <w:jc w:val="left"/>
              <w:rPr>
                <w:rFonts w:ascii="Times New Roman" w:hAnsi="Times New Roman" w:eastAsia="微软雅黑"/>
                <w:sz w:val="21"/>
              </w:rPr>
            </w:pPr>
            <w:r>
              <w:rPr>
                <w:rFonts w:ascii="Times New Roman" w:hAnsi="Times New Roman" w:eastAsia="微软雅黑"/>
                <w:sz w:val="21"/>
              </w:rPr>
              <w:t>college</w:t>
            </w:r>
          </w:p>
        </w:tc>
        <w:tc>
          <w:tcPr>
            <w:tcW w:w="1441" w:type="dxa"/>
            <w:shd w:val="clear" w:color="auto" w:fill="F2F6FC"/>
          </w:tcPr>
          <w:p w14:paraId="0947CC48">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college_id, name, dean, tel</w:t>
            </w:r>
          </w:p>
        </w:tc>
        <w:tc>
          <w:tcPr>
            <w:tcW w:w="1441" w:type="dxa"/>
            <w:shd w:val="clear" w:color="auto" w:fill="F2F6FC"/>
          </w:tcPr>
          <w:p w14:paraId="556B9312">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college_id</w:t>
            </w:r>
          </w:p>
        </w:tc>
        <w:tc>
          <w:tcPr>
            <w:tcW w:w="1441" w:type="dxa"/>
            <w:shd w:val="clear" w:color="auto" w:fill="F2F6FC"/>
          </w:tcPr>
          <w:p w14:paraId="03870118">
            <w:pPr>
              <w:spacing w:after="0"/>
              <w:jc w:val="left"/>
              <w:rPr>
                <w:rFonts w:ascii="Times New Roman" w:hAnsi="Times New Roman" w:eastAsia="微软雅黑"/>
                <w:sz w:val="21"/>
              </w:rPr>
            </w:pPr>
            <w:r>
              <w:rPr>
                <w:rFonts w:ascii="Times New Roman" w:hAnsi="Times New Roman" w:eastAsia="微软雅黑"/>
                <w:sz w:val="21"/>
              </w:rPr>
              <w:t>—</w:t>
            </w:r>
          </w:p>
        </w:tc>
        <w:tc>
          <w:tcPr>
            <w:tcW w:w="1441" w:type="dxa"/>
            <w:shd w:val="clear" w:color="auto" w:fill="F2F6FC"/>
          </w:tcPr>
          <w:p w14:paraId="3953C78F">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学院实体</w:t>
            </w:r>
          </w:p>
        </w:tc>
      </w:tr>
      <w:tr w14:paraId="5A3C5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24102D58">
            <w:pPr>
              <w:spacing w:after="0"/>
              <w:jc w:val="left"/>
              <w:rPr>
                <w:rFonts w:ascii="Times New Roman" w:hAnsi="Times New Roman" w:eastAsia="微软雅黑"/>
                <w:sz w:val="21"/>
              </w:rPr>
            </w:pPr>
            <w:r>
              <w:rPr>
                <w:rFonts w:ascii="Times New Roman" w:hAnsi="Times New Roman" w:eastAsia="微软雅黑"/>
                <w:sz w:val="21"/>
              </w:rPr>
              <w:t>R2</w:t>
            </w:r>
          </w:p>
        </w:tc>
        <w:tc>
          <w:tcPr>
            <w:tcW w:w="1441" w:type="dxa"/>
          </w:tcPr>
          <w:p w14:paraId="19C84680">
            <w:pPr>
              <w:spacing w:after="0"/>
              <w:jc w:val="left"/>
              <w:rPr>
                <w:rFonts w:ascii="Times New Roman" w:hAnsi="Times New Roman" w:eastAsia="微软雅黑"/>
                <w:sz w:val="21"/>
              </w:rPr>
            </w:pPr>
            <w:r>
              <w:rPr>
                <w:rFonts w:ascii="Times New Roman" w:hAnsi="Times New Roman" w:eastAsia="微软雅黑"/>
                <w:sz w:val="21"/>
              </w:rPr>
              <w:t>researcher</w:t>
            </w:r>
          </w:p>
        </w:tc>
        <w:tc>
          <w:tcPr>
            <w:tcW w:w="1441" w:type="dxa"/>
          </w:tcPr>
          <w:p w14:paraId="396EE097">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researcher_id, name, password, title, college_id, phone, email, role</w:t>
            </w:r>
          </w:p>
        </w:tc>
        <w:tc>
          <w:tcPr>
            <w:tcW w:w="1441" w:type="dxa"/>
          </w:tcPr>
          <w:p w14:paraId="72285F8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researcher_id</w:t>
            </w:r>
          </w:p>
        </w:tc>
        <w:tc>
          <w:tcPr>
            <w:tcW w:w="1441" w:type="dxa"/>
          </w:tcPr>
          <w:p w14:paraId="2FFE6EA3">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college_id→college</w:t>
            </w:r>
          </w:p>
        </w:tc>
        <w:tc>
          <w:tcPr>
            <w:tcW w:w="1441" w:type="dxa"/>
          </w:tcPr>
          <w:p w14:paraId="6511CF5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研究人员实体 + 归属联系(1:n)</w:t>
            </w:r>
          </w:p>
        </w:tc>
      </w:tr>
      <w:tr w14:paraId="3E35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60174B57">
            <w:pPr>
              <w:spacing w:after="0"/>
              <w:jc w:val="left"/>
              <w:rPr>
                <w:rFonts w:ascii="Times New Roman" w:hAnsi="Times New Roman" w:eastAsia="微软雅黑"/>
                <w:sz w:val="21"/>
              </w:rPr>
            </w:pPr>
            <w:r>
              <w:rPr>
                <w:rFonts w:ascii="Times New Roman" w:hAnsi="Times New Roman" w:eastAsia="微软雅黑"/>
                <w:sz w:val="21"/>
              </w:rPr>
              <w:t>R3</w:t>
            </w:r>
          </w:p>
        </w:tc>
        <w:tc>
          <w:tcPr>
            <w:tcW w:w="1441" w:type="dxa"/>
            <w:shd w:val="clear" w:color="auto" w:fill="F2F6FC"/>
          </w:tcPr>
          <w:p w14:paraId="06333F5E">
            <w:pPr>
              <w:spacing w:after="0"/>
              <w:jc w:val="left"/>
              <w:rPr>
                <w:rFonts w:ascii="Times New Roman" w:hAnsi="Times New Roman" w:eastAsia="微软雅黑"/>
                <w:sz w:val="21"/>
              </w:rPr>
            </w:pPr>
            <w:r>
              <w:rPr>
                <w:rFonts w:ascii="Times New Roman" w:hAnsi="Times New Roman" w:eastAsia="微软雅黑"/>
                <w:sz w:val="21"/>
              </w:rPr>
              <w:t>project</w:t>
            </w:r>
          </w:p>
        </w:tc>
        <w:tc>
          <w:tcPr>
            <w:tcW w:w="1441" w:type="dxa"/>
            <w:shd w:val="clear" w:color="auto" w:fill="F2F6FC"/>
          </w:tcPr>
          <w:p w14:paraId="7D74035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 name, type, level, leader_id, apply_date, start_date, end_date, budget_total, status, acceptance_date, file_url</w:t>
            </w:r>
          </w:p>
        </w:tc>
        <w:tc>
          <w:tcPr>
            <w:tcW w:w="1441" w:type="dxa"/>
            <w:shd w:val="clear" w:color="auto" w:fill="F2F6FC"/>
          </w:tcPr>
          <w:p w14:paraId="5EB2EF76">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w:t>
            </w:r>
          </w:p>
        </w:tc>
        <w:tc>
          <w:tcPr>
            <w:tcW w:w="1441" w:type="dxa"/>
            <w:shd w:val="clear" w:color="auto" w:fill="F2F6FC"/>
          </w:tcPr>
          <w:p w14:paraId="4C65746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leader_id→researcher</w:t>
            </w:r>
          </w:p>
        </w:tc>
        <w:tc>
          <w:tcPr>
            <w:tcW w:w="1441" w:type="dxa"/>
            <w:shd w:val="clear" w:color="auto" w:fill="F2F6FC"/>
          </w:tcPr>
          <w:p w14:paraId="7DDFD47E">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科研项目实体 + 负责联系(1:n)</w:t>
            </w:r>
          </w:p>
        </w:tc>
      </w:tr>
      <w:tr w14:paraId="3529D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41" w:type="dxa"/>
          </w:tcPr>
          <w:p w14:paraId="3E8BBD6D">
            <w:pPr>
              <w:spacing w:after="0"/>
              <w:jc w:val="left"/>
              <w:rPr>
                <w:rFonts w:ascii="Times New Roman" w:hAnsi="Times New Roman" w:eastAsia="微软雅黑"/>
                <w:sz w:val="21"/>
              </w:rPr>
            </w:pPr>
            <w:r>
              <w:rPr>
                <w:rFonts w:ascii="Times New Roman" w:hAnsi="Times New Roman" w:eastAsia="微软雅黑"/>
                <w:sz w:val="21"/>
              </w:rPr>
              <w:t>R4</w:t>
            </w:r>
          </w:p>
        </w:tc>
        <w:tc>
          <w:tcPr>
            <w:tcW w:w="1441" w:type="dxa"/>
          </w:tcPr>
          <w:p w14:paraId="3402564F">
            <w:pPr>
              <w:spacing w:after="0"/>
              <w:jc w:val="left"/>
              <w:rPr>
                <w:rFonts w:ascii="Times New Roman" w:hAnsi="Times New Roman" w:eastAsia="微软雅黑"/>
                <w:sz w:val="21"/>
              </w:rPr>
            </w:pPr>
            <w:r>
              <w:rPr>
                <w:rFonts w:ascii="Times New Roman" w:hAnsi="Times New Roman" w:eastAsia="微软雅黑"/>
                <w:sz w:val="21"/>
              </w:rPr>
              <w:t>budget</w:t>
            </w:r>
          </w:p>
        </w:tc>
        <w:tc>
          <w:tcPr>
            <w:tcW w:w="1441" w:type="dxa"/>
          </w:tcPr>
          <w:p w14:paraId="40A95E4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budget_id, project_id, category, amount, spent</w:t>
            </w:r>
          </w:p>
        </w:tc>
        <w:tc>
          <w:tcPr>
            <w:tcW w:w="1441" w:type="dxa"/>
          </w:tcPr>
          <w:p w14:paraId="3DC12D33">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budget_id</w:t>
            </w:r>
          </w:p>
        </w:tc>
        <w:tc>
          <w:tcPr>
            <w:tcW w:w="1441" w:type="dxa"/>
          </w:tcPr>
          <w:p w14:paraId="4C94E506">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tcPr>
          <w:p w14:paraId="0F2F402A">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预算科目实体 + 编制联系(1:n)</w:t>
            </w:r>
          </w:p>
        </w:tc>
      </w:tr>
      <w:tr w14:paraId="47E24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1ED5F784">
            <w:pPr>
              <w:spacing w:after="0"/>
              <w:jc w:val="left"/>
              <w:rPr>
                <w:rFonts w:ascii="Times New Roman" w:hAnsi="Times New Roman" w:eastAsia="微软雅黑"/>
                <w:sz w:val="21"/>
              </w:rPr>
            </w:pPr>
            <w:r>
              <w:rPr>
                <w:rFonts w:ascii="Times New Roman" w:hAnsi="Times New Roman" w:eastAsia="微软雅黑"/>
                <w:sz w:val="21"/>
              </w:rPr>
              <w:t>R5</w:t>
            </w:r>
          </w:p>
        </w:tc>
        <w:tc>
          <w:tcPr>
            <w:tcW w:w="1441" w:type="dxa"/>
            <w:shd w:val="clear" w:color="auto" w:fill="F2F6FC"/>
          </w:tcPr>
          <w:p w14:paraId="0A126C81">
            <w:pPr>
              <w:spacing w:after="0"/>
              <w:jc w:val="left"/>
              <w:rPr>
                <w:rFonts w:ascii="Times New Roman" w:hAnsi="Times New Roman" w:eastAsia="微软雅黑"/>
                <w:sz w:val="21"/>
              </w:rPr>
            </w:pPr>
            <w:r>
              <w:rPr>
                <w:rFonts w:ascii="Times New Roman" w:hAnsi="Times New Roman" w:eastAsia="微软雅黑"/>
                <w:sz w:val="21"/>
              </w:rPr>
              <w:t>expenditure</w:t>
            </w:r>
          </w:p>
        </w:tc>
        <w:tc>
          <w:tcPr>
            <w:tcW w:w="1441" w:type="dxa"/>
            <w:shd w:val="clear" w:color="auto" w:fill="F2F6FC"/>
          </w:tcPr>
          <w:p w14:paraId="648E8A6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exp_id, project_id, budget_id, type, amount, exp_date, purpose, operator_id, approval_status</w:t>
            </w:r>
          </w:p>
        </w:tc>
        <w:tc>
          <w:tcPr>
            <w:tcW w:w="1441" w:type="dxa"/>
            <w:shd w:val="clear" w:color="auto" w:fill="F2F6FC"/>
          </w:tcPr>
          <w:p w14:paraId="40BB90F3">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exp_id</w:t>
            </w:r>
          </w:p>
        </w:tc>
        <w:tc>
          <w:tcPr>
            <w:tcW w:w="1441" w:type="dxa"/>
            <w:shd w:val="clear" w:color="auto" w:fill="F2F6FC"/>
          </w:tcPr>
          <w:p w14:paraId="39580849">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 budget_id→budget, operator_id→researcher</w:t>
            </w:r>
          </w:p>
        </w:tc>
        <w:tc>
          <w:tcPr>
            <w:tcW w:w="1441" w:type="dxa"/>
            <w:shd w:val="clear" w:color="auto" w:fill="F2F6FC"/>
          </w:tcPr>
          <w:p w14:paraId="58DC068B">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经费流水实体 + 记录/登记/报销联系(1:n)</w:t>
            </w:r>
          </w:p>
        </w:tc>
      </w:tr>
      <w:tr w14:paraId="525EE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67C8D25F">
            <w:pPr>
              <w:spacing w:after="0"/>
              <w:jc w:val="left"/>
              <w:rPr>
                <w:rFonts w:ascii="Times New Roman" w:hAnsi="Times New Roman" w:eastAsia="微软雅黑"/>
                <w:sz w:val="21"/>
              </w:rPr>
            </w:pPr>
            <w:r>
              <w:rPr>
                <w:rFonts w:ascii="Times New Roman" w:hAnsi="Times New Roman" w:eastAsia="微软雅黑"/>
                <w:sz w:val="21"/>
              </w:rPr>
              <w:t>R6</w:t>
            </w:r>
          </w:p>
        </w:tc>
        <w:tc>
          <w:tcPr>
            <w:tcW w:w="1441" w:type="dxa"/>
          </w:tcPr>
          <w:p w14:paraId="5EF356DC">
            <w:pPr>
              <w:spacing w:after="0"/>
              <w:jc w:val="left"/>
              <w:rPr>
                <w:rFonts w:ascii="Times New Roman" w:hAnsi="Times New Roman" w:eastAsia="微软雅黑"/>
                <w:sz w:val="21"/>
              </w:rPr>
            </w:pPr>
            <w:r>
              <w:rPr>
                <w:rFonts w:ascii="Times New Roman" w:hAnsi="Times New Roman" w:eastAsia="微软雅黑"/>
                <w:sz w:val="21"/>
              </w:rPr>
              <w:t>review</w:t>
            </w:r>
          </w:p>
        </w:tc>
        <w:tc>
          <w:tcPr>
            <w:tcW w:w="1441" w:type="dxa"/>
          </w:tcPr>
          <w:p w14:paraId="4F7ADE9B">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 expert_id, result, score, comment, review_date</w:t>
            </w:r>
          </w:p>
        </w:tc>
        <w:tc>
          <w:tcPr>
            <w:tcW w:w="1441" w:type="dxa"/>
          </w:tcPr>
          <w:p w14:paraId="0843D53D">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 expert_id)</w:t>
            </w:r>
          </w:p>
        </w:tc>
        <w:tc>
          <w:tcPr>
            <w:tcW w:w="1441" w:type="dxa"/>
          </w:tcPr>
          <w:p w14:paraId="233570BE">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 expert_id→researcher</w:t>
            </w:r>
          </w:p>
        </w:tc>
        <w:tc>
          <w:tcPr>
            <w:tcW w:w="1441" w:type="dxa"/>
          </w:tcPr>
          <w:p w14:paraId="13B5B20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评审联系(m:n)独立转换</w:t>
            </w:r>
          </w:p>
        </w:tc>
      </w:tr>
      <w:tr w14:paraId="35B14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7536BA86">
            <w:pPr>
              <w:spacing w:after="0"/>
              <w:jc w:val="left"/>
              <w:rPr>
                <w:rFonts w:ascii="Times New Roman" w:hAnsi="Times New Roman" w:eastAsia="微软雅黑"/>
                <w:sz w:val="21"/>
              </w:rPr>
            </w:pPr>
            <w:r>
              <w:rPr>
                <w:rFonts w:ascii="Times New Roman" w:hAnsi="Times New Roman" w:eastAsia="微软雅黑"/>
                <w:sz w:val="21"/>
              </w:rPr>
              <w:t>R7</w:t>
            </w:r>
          </w:p>
        </w:tc>
        <w:tc>
          <w:tcPr>
            <w:tcW w:w="1441" w:type="dxa"/>
            <w:shd w:val="clear" w:color="auto" w:fill="F2F6FC"/>
          </w:tcPr>
          <w:p w14:paraId="1B6AA575">
            <w:pPr>
              <w:spacing w:after="0"/>
              <w:jc w:val="left"/>
              <w:rPr>
                <w:rFonts w:ascii="Times New Roman" w:hAnsi="Times New Roman" w:eastAsia="微软雅黑"/>
                <w:sz w:val="21"/>
              </w:rPr>
            </w:pPr>
            <w:r>
              <w:rPr>
                <w:rFonts w:ascii="Times New Roman" w:hAnsi="Times New Roman" w:eastAsia="微软雅黑"/>
                <w:sz w:val="21"/>
              </w:rPr>
              <w:t>notice</w:t>
            </w:r>
          </w:p>
        </w:tc>
        <w:tc>
          <w:tcPr>
            <w:tcW w:w="1441" w:type="dxa"/>
            <w:shd w:val="clear" w:color="auto" w:fill="F2F6FC"/>
          </w:tcPr>
          <w:p w14:paraId="427EB69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notice_id, title, content, publish_date, publisher_id</w:t>
            </w:r>
          </w:p>
        </w:tc>
        <w:tc>
          <w:tcPr>
            <w:tcW w:w="1441" w:type="dxa"/>
            <w:shd w:val="clear" w:color="auto" w:fill="F2F6FC"/>
          </w:tcPr>
          <w:p w14:paraId="0C73FA7B">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notice_id</w:t>
            </w:r>
          </w:p>
        </w:tc>
        <w:tc>
          <w:tcPr>
            <w:tcW w:w="1441" w:type="dxa"/>
            <w:shd w:val="clear" w:color="auto" w:fill="F2F6FC"/>
          </w:tcPr>
          <w:p w14:paraId="3EE95727">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publisher_id→researcher</w:t>
            </w:r>
          </w:p>
        </w:tc>
        <w:tc>
          <w:tcPr>
            <w:tcW w:w="1441" w:type="dxa"/>
            <w:shd w:val="clear" w:color="auto" w:fill="F2F6FC"/>
          </w:tcPr>
          <w:p w14:paraId="39FB1C56">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通知公告实体 + 发布联系(1:n)</w:t>
            </w:r>
          </w:p>
        </w:tc>
      </w:tr>
      <w:tr w14:paraId="60B3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0AF2F49F">
            <w:pPr>
              <w:spacing w:after="0"/>
              <w:jc w:val="left"/>
              <w:rPr>
                <w:rFonts w:ascii="Times New Roman" w:hAnsi="Times New Roman" w:eastAsia="微软雅黑"/>
                <w:sz w:val="21"/>
              </w:rPr>
            </w:pPr>
            <w:r>
              <w:rPr>
                <w:rFonts w:ascii="Times New Roman" w:hAnsi="Times New Roman" w:eastAsia="微软雅黑"/>
                <w:sz w:val="21"/>
              </w:rPr>
              <w:t>R8</w:t>
            </w:r>
          </w:p>
        </w:tc>
        <w:tc>
          <w:tcPr>
            <w:tcW w:w="1441" w:type="dxa"/>
          </w:tcPr>
          <w:p w14:paraId="65BB572C">
            <w:pPr>
              <w:spacing w:after="0"/>
              <w:jc w:val="left"/>
              <w:rPr>
                <w:rFonts w:ascii="Times New Roman" w:hAnsi="Times New Roman" w:eastAsia="微软雅黑"/>
                <w:sz w:val="21"/>
              </w:rPr>
            </w:pPr>
            <w:r>
              <w:rPr>
                <w:rFonts w:ascii="Times New Roman" w:hAnsi="Times New Roman" w:eastAsia="微软雅黑"/>
                <w:sz w:val="21"/>
              </w:rPr>
              <w:t>contract</w:t>
            </w:r>
          </w:p>
        </w:tc>
        <w:tc>
          <w:tcPr>
            <w:tcW w:w="1441" w:type="dxa"/>
          </w:tcPr>
          <w:p w14:paraId="177E1FF3">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contract_id, project_id, file_url, sign_date, content</w:t>
            </w:r>
          </w:p>
        </w:tc>
        <w:tc>
          <w:tcPr>
            <w:tcW w:w="1441" w:type="dxa"/>
          </w:tcPr>
          <w:p w14:paraId="4555CAE2">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contract_id</w:t>
            </w:r>
          </w:p>
        </w:tc>
        <w:tc>
          <w:tcPr>
            <w:tcW w:w="1441" w:type="dxa"/>
          </w:tcPr>
          <w:p w14:paraId="37F0B78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tcPr>
          <w:p w14:paraId="5C799CBA">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合同实体 + 签署联系(1:1→合并到Project端，此处单列)</w:t>
            </w:r>
          </w:p>
        </w:tc>
      </w:tr>
      <w:tr w14:paraId="12E0D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5A8DDFE1">
            <w:pPr>
              <w:spacing w:after="0"/>
              <w:jc w:val="left"/>
              <w:rPr>
                <w:rFonts w:ascii="Times New Roman" w:hAnsi="Times New Roman" w:eastAsia="微软雅黑"/>
                <w:sz w:val="21"/>
              </w:rPr>
            </w:pPr>
            <w:r>
              <w:rPr>
                <w:rFonts w:ascii="Times New Roman" w:hAnsi="Times New Roman" w:eastAsia="微软雅黑"/>
                <w:sz w:val="21"/>
              </w:rPr>
              <w:t>R9</w:t>
            </w:r>
          </w:p>
        </w:tc>
        <w:tc>
          <w:tcPr>
            <w:tcW w:w="1441" w:type="dxa"/>
            <w:shd w:val="clear" w:color="auto" w:fill="F2F6FC"/>
          </w:tcPr>
          <w:p w14:paraId="60E991A1">
            <w:pPr>
              <w:spacing w:after="0"/>
              <w:jc w:val="left"/>
              <w:rPr>
                <w:rFonts w:ascii="Times New Roman" w:hAnsi="Times New Roman" w:eastAsia="微软雅黑"/>
                <w:sz w:val="21"/>
              </w:rPr>
            </w:pPr>
            <w:r>
              <w:rPr>
                <w:rFonts w:ascii="Times New Roman" w:hAnsi="Times New Roman" w:eastAsia="微软雅黑"/>
                <w:sz w:val="21"/>
              </w:rPr>
              <w:t>progress_report</w:t>
            </w:r>
          </w:p>
        </w:tc>
        <w:tc>
          <w:tcPr>
            <w:tcW w:w="1441" w:type="dxa"/>
            <w:shd w:val="clear" w:color="auto" w:fill="F2F6FC"/>
          </w:tcPr>
          <w:p w14:paraId="0165036E">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report_id, project_id, report_year, submit_date, content, review_status</w:t>
            </w:r>
          </w:p>
        </w:tc>
        <w:tc>
          <w:tcPr>
            <w:tcW w:w="1441" w:type="dxa"/>
            <w:shd w:val="clear" w:color="auto" w:fill="F2F6FC"/>
          </w:tcPr>
          <w:p w14:paraId="64CD21E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report_id</w:t>
            </w:r>
          </w:p>
        </w:tc>
        <w:tc>
          <w:tcPr>
            <w:tcW w:w="1441" w:type="dxa"/>
            <w:shd w:val="clear" w:color="auto" w:fill="F2F6FC"/>
          </w:tcPr>
          <w:p w14:paraId="7E0DA6F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shd w:val="clear" w:color="auto" w:fill="F2F6FC"/>
          </w:tcPr>
          <w:p w14:paraId="05534377">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进展报告实体 + 提交联系(1:n)</w:t>
            </w:r>
          </w:p>
        </w:tc>
      </w:tr>
      <w:tr w14:paraId="28C7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52430324">
            <w:pPr>
              <w:spacing w:after="0"/>
              <w:jc w:val="left"/>
              <w:rPr>
                <w:rFonts w:ascii="Times New Roman" w:hAnsi="Times New Roman" w:eastAsia="微软雅黑"/>
                <w:sz w:val="21"/>
              </w:rPr>
            </w:pPr>
            <w:r>
              <w:rPr>
                <w:rFonts w:ascii="Times New Roman" w:hAnsi="Times New Roman" w:eastAsia="微软雅黑"/>
                <w:sz w:val="21"/>
              </w:rPr>
              <w:t>R10</w:t>
            </w:r>
          </w:p>
        </w:tc>
        <w:tc>
          <w:tcPr>
            <w:tcW w:w="1441" w:type="dxa"/>
          </w:tcPr>
          <w:p w14:paraId="30668935">
            <w:pPr>
              <w:spacing w:after="0"/>
              <w:jc w:val="left"/>
              <w:rPr>
                <w:rFonts w:ascii="Times New Roman" w:hAnsi="Times New Roman" w:eastAsia="微软雅黑"/>
                <w:sz w:val="21"/>
              </w:rPr>
            </w:pPr>
            <w:r>
              <w:rPr>
                <w:rFonts w:ascii="Times New Roman" w:hAnsi="Times New Roman" w:eastAsia="微软雅黑"/>
                <w:sz w:val="21"/>
              </w:rPr>
              <w:t>change_request</w:t>
            </w:r>
          </w:p>
        </w:tc>
        <w:tc>
          <w:tcPr>
            <w:tcW w:w="1441" w:type="dxa"/>
          </w:tcPr>
          <w:p w14:paraId="06960507">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change_id, project_id, change_type, old_value, new_value, reason, request_date, approval_status</w:t>
            </w:r>
          </w:p>
        </w:tc>
        <w:tc>
          <w:tcPr>
            <w:tcW w:w="1441" w:type="dxa"/>
          </w:tcPr>
          <w:p w14:paraId="24197029">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change_id</w:t>
            </w:r>
          </w:p>
        </w:tc>
        <w:tc>
          <w:tcPr>
            <w:tcW w:w="1441" w:type="dxa"/>
          </w:tcPr>
          <w:p w14:paraId="0CF599C0">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tcPr>
          <w:p w14:paraId="19ACE75D">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变更申请实体(需求分析中识别)</w:t>
            </w:r>
          </w:p>
        </w:tc>
      </w:tr>
      <w:tr w14:paraId="7C5E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0DF6AD7B">
            <w:pPr>
              <w:spacing w:after="0"/>
              <w:jc w:val="left"/>
              <w:rPr>
                <w:rFonts w:ascii="Times New Roman" w:hAnsi="Times New Roman" w:eastAsia="微软雅黑"/>
                <w:sz w:val="21"/>
              </w:rPr>
            </w:pPr>
            <w:r>
              <w:rPr>
                <w:rFonts w:ascii="Times New Roman" w:hAnsi="Times New Roman" w:eastAsia="微软雅黑"/>
                <w:sz w:val="21"/>
              </w:rPr>
              <w:t>R11</w:t>
            </w:r>
          </w:p>
        </w:tc>
        <w:tc>
          <w:tcPr>
            <w:tcW w:w="1441" w:type="dxa"/>
            <w:shd w:val="clear" w:color="auto" w:fill="F2F6FC"/>
          </w:tcPr>
          <w:p w14:paraId="4F06A9BC">
            <w:pPr>
              <w:spacing w:after="0"/>
              <w:jc w:val="left"/>
              <w:rPr>
                <w:rFonts w:ascii="Times New Roman" w:hAnsi="Times New Roman" w:eastAsia="微软雅黑"/>
                <w:sz w:val="21"/>
              </w:rPr>
            </w:pPr>
            <w:r>
              <w:rPr>
                <w:rFonts w:ascii="Times New Roman" w:hAnsi="Times New Roman" w:eastAsia="微软雅黑"/>
                <w:sz w:val="21"/>
              </w:rPr>
              <w:t>acceptance</w:t>
            </w:r>
          </w:p>
        </w:tc>
        <w:tc>
          <w:tcPr>
            <w:tcW w:w="1441" w:type="dxa"/>
            <w:shd w:val="clear" w:color="auto" w:fill="F2F6FC"/>
          </w:tcPr>
          <w:p w14:paraId="6A1A112A">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acceptance_id, project_id, apply_date, review_result, acceptance_date, certificate_url</w:t>
            </w:r>
          </w:p>
        </w:tc>
        <w:tc>
          <w:tcPr>
            <w:tcW w:w="1441" w:type="dxa"/>
            <w:shd w:val="clear" w:color="auto" w:fill="F2F6FC"/>
          </w:tcPr>
          <w:p w14:paraId="72CA63F1">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acceptance_id</w:t>
            </w:r>
          </w:p>
        </w:tc>
        <w:tc>
          <w:tcPr>
            <w:tcW w:w="1441" w:type="dxa"/>
            <w:shd w:val="clear" w:color="auto" w:fill="F2F6FC"/>
          </w:tcPr>
          <w:p w14:paraId="39D0E91A">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shd w:val="clear" w:color="auto" w:fill="F2F6FC"/>
          </w:tcPr>
          <w:p w14:paraId="49B541AC">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验收记录实体 + 验收联系(1:1)</w:t>
            </w:r>
          </w:p>
        </w:tc>
      </w:tr>
      <w:tr w14:paraId="6186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7FECE7D2">
            <w:pPr>
              <w:spacing w:after="0"/>
              <w:jc w:val="left"/>
              <w:rPr>
                <w:rFonts w:ascii="Times New Roman" w:hAnsi="Times New Roman" w:eastAsia="微软雅黑"/>
                <w:sz w:val="21"/>
              </w:rPr>
            </w:pPr>
            <w:r>
              <w:rPr>
                <w:rFonts w:ascii="Times New Roman" w:hAnsi="Times New Roman" w:eastAsia="微软雅黑"/>
                <w:sz w:val="21"/>
              </w:rPr>
              <w:t>R12</w:t>
            </w:r>
          </w:p>
        </w:tc>
        <w:tc>
          <w:tcPr>
            <w:tcW w:w="1441" w:type="dxa"/>
          </w:tcPr>
          <w:p w14:paraId="73437550">
            <w:pPr>
              <w:spacing w:after="0"/>
              <w:jc w:val="left"/>
              <w:rPr>
                <w:rFonts w:ascii="Times New Roman" w:hAnsi="Times New Roman" w:eastAsia="微软雅黑"/>
                <w:sz w:val="21"/>
              </w:rPr>
            </w:pPr>
            <w:r>
              <w:rPr>
                <w:rFonts w:ascii="Times New Roman" w:hAnsi="Times New Roman" w:eastAsia="微软雅黑"/>
                <w:sz w:val="21"/>
              </w:rPr>
              <w:t>achievement</w:t>
            </w:r>
          </w:p>
        </w:tc>
        <w:tc>
          <w:tcPr>
            <w:tcW w:w="1441" w:type="dxa"/>
          </w:tcPr>
          <w:p w14:paraId="4234178F">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ach_id, project_id, type, title, publish_date, author, file_url, review_status</w:t>
            </w:r>
          </w:p>
        </w:tc>
        <w:tc>
          <w:tcPr>
            <w:tcW w:w="1441" w:type="dxa"/>
          </w:tcPr>
          <w:p w14:paraId="76B1C423">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ach_id</w:t>
            </w:r>
          </w:p>
        </w:tc>
        <w:tc>
          <w:tcPr>
            <w:tcW w:w="1441" w:type="dxa"/>
          </w:tcPr>
          <w:p w14:paraId="1EF9708F">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project_id→project</w:t>
            </w:r>
          </w:p>
        </w:tc>
        <w:tc>
          <w:tcPr>
            <w:tcW w:w="1441" w:type="dxa"/>
          </w:tcPr>
          <w:p w14:paraId="703911A7">
            <w:pPr>
              <w:spacing w:after="0"/>
              <w:ind w:left="0" w:leftChars="0" w:firstLine="0" w:firstLineChars="0"/>
              <w:jc w:val="left"/>
              <w:rPr>
                <w:rFonts w:ascii="Times New Roman" w:hAnsi="Times New Roman" w:eastAsia="微软雅黑"/>
                <w:sz w:val="21"/>
              </w:rPr>
            </w:pPr>
            <w:r>
              <w:rPr>
                <w:rFonts w:ascii="Times New Roman" w:hAnsi="Times New Roman" w:eastAsia="微软雅黑"/>
                <w:sz w:val="21"/>
              </w:rPr>
              <w:t>科研成果实体 + 产出联系(1:n)</w:t>
            </w:r>
          </w:p>
        </w:tc>
      </w:tr>
    </w:tbl>
    <w:p w14:paraId="4A599EEB">
      <w:pPr>
        <w:ind w:left="0" w:leftChars="0" w:firstLine="0" w:firstLineChars="0"/>
      </w:pPr>
    </w:p>
    <w:p w14:paraId="66986A9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【提示：将概念结构设计的E-R图转换为关系模型，说明转换规则的应用：
</w:t>
      </w:r>
    </w:p>
    <w:p w14:paraId="69AFF35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每个实体转换为一个关系模式；
</w:t>
      </w:r>
    </w:p>
    <w:p w14:paraId="1A51FC4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1:1联系的转换方法；
</w:t>
      </w:r>
    </w:p>
    <w:p w14:paraId="1711FE1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1:n联系的转换方法；
</w:t>
      </w:r>
    </w:p>
    <w:p w14:paraId="37621AA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(4) m:n联系的转换方法（需单独建立关系模式）；
</w:t>
      </w:r>
    </w:p>
    <w:p w14:paraId="1E2FA63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(5) 多元联系的转换方法。
</w:t>
      </w:r>
    </w:p>
    <w:p w14:paraId="7C142B99">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列出所有转换后的关系模式，标注主键（下划线）和外键（波浪线或标注）。】</w:t>
      </w:r>
    </w:p>
    <w:p w14:paraId="5DE317A9">
      <w:pPr>
        <w:pStyle w:val="3"/>
        <w:rPr>
          <w:color w:val="auto"/>
        </w:rPr>
      </w:pPr>
      <w:bookmarkStart w:id="44" w:name="_Toc9643"/>
      <w:r>
        <w:rPr>
          <w:color w:val="auto"/>
        </w:rPr>
        <w:t>4.2 关系模式规范化（3NF/BCNF）</w:t>
      </w:r>
      <w:bookmarkEnd w:id="44"/>
    </w:p>
    <w:p w14:paraId="1F32FA0F">
      <w:pPr>
        <w:keepNext w:val="0"/>
        <w:keepLines w:val="0"/>
        <w:pageBreakBefore w:val="0"/>
        <w:widowControl/>
        <w:kinsoku/>
        <w:wordWrap/>
        <w:overflowPunct/>
        <w:topLinePunct w:val="0"/>
        <w:autoSpaceDE/>
        <w:autoSpaceDN/>
        <w:bidi w:val="0"/>
        <w:adjustRightInd/>
        <w:snapToGrid/>
        <w:ind w:firstLine="480" w:firstLineChars="200"/>
        <w:textAlignment w:val="auto"/>
      </w:pPr>
      <w:r>
        <w:t>规范化是消除关系模式中数据冗余和更新异常的系统性方法。本节选取系统中具有代表性的关系模式，逐一进行函数依赖分析、范式判定和规范化分解（如需要），确保所有关系模式均达到第三范式（3NF）及以上。以下对四个核心关系模式进行详尽的规范化论证。</w:t>
      </w:r>
    </w:p>
    <w:p w14:paraId="7A0F81AB">
      <w:pPr>
        <w:pStyle w:val="4"/>
        <w:rPr>
          <w:color w:val="auto"/>
        </w:rPr>
      </w:pPr>
      <w:bookmarkStart w:id="45" w:name="_Toc2119"/>
      <w:r>
        <w:rPr>
          <w:color w:val="auto"/>
        </w:rPr>
        <w:t>4.2.1  研究人员关系模式（researcher）</w:t>
      </w:r>
      <w:bookmarkEnd w:id="45"/>
    </w:p>
    <w:p w14:paraId="151940F9">
      <w:pPr>
        <w:keepNext w:val="0"/>
        <w:keepLines w:val="0"/>
        <w:pageBreakBefore w:val="0"/>
        <w:widowControl/>
        <w:kinsoku/>
        <w:wordWrap/>
        <w:overflowPunct/>
        <w:topLinePunct w:val="0"/>
        <w:autoSpaceDE/>
        <w:autoSpaceDN/>
        <w:bidi w:val="0"/>
        <w:adjustRightInd/>
        <w:snapToGrid/>
        <w:ind w:firstLine="480" w:firstLineChars="200"/>
        <w:textAlignment w:val="auto"/>
      </w:pPr>
      <w:r>
        <w:t>关系模式：R_researcher(researcher_id, name, password, title, college_id, phone, email, role)</w:t>
      </w:r>
    </w:p>
    <w:p w14:paraId="648DD4C3">
      <w:pPr>
        <w:keepNext w:val="0"/>
        <w:keepLines w:val="0"/>
        <w:pageBreakBefore w:val="0"/>
        <w:widowControl/>
        <w:kinsoku/>
        <w:wordWrap/>
        <w:overflowPunct/>
        <w:topLinePunct w:val="0"/>
        <w:autoSpaceDE/>
        <w:autoSpaceDN/>
        <w:bidi w:val="0"/>
        <w:adjustRightInd/>
        <w:snapToGrid/>
        <w:ind w:firstLine="480" w:firstLineChars="200"/>
        <w:textAlignment w:val="auto"/>
      </w:pPr>
      <w:r>
        <w:t>函数依赖集 F = {researcher_id → name, researcher_id → password, researcher_id → title, researcher_id → college_id, researcher_id → phone, researcher_id → email, researcher_id → role}。所有非主属性均完全函数依赖于候选键 researcher_id，不存在部分函数依赖。</w:t>
      </w:r>
    </w:p>
    <w:p w14:paraId="2D870E3C">
      <w:pPr>
        <w:keepNext w:val="0"/>
        <w:keepLines w:val="0"/>
        <w:pageBreakBefore w:val="0"/>
        <w:widowControl/>
        <w:kinsoku/>
        <w:wordWrap/>
        <w:overflowPunct/>
        <w:topLinePunct w:val="0"/>
        <w:autoSpaceDE/>
        <w:autoSpaceDN/>
        <w:bidi w:val="0"/>
        <w:adjustRightInd/>
        <w:snapToGrid/>
        <w:ind w:firstLine="480" w:firstLineChars="200"/>
        <w:textAlignment w:val="auto"/>
      </w:pPr>
      <w:r>
        <w:t>传递依赖分析：college_id → {college_name, dean, tel} 属于 college 关系模式内部的函数依赖，在 researcher 关系模式中 college_id 仅为外键引用，不存在 researcher_id → college_id → college_name 的传递依赖（因为 college_name 不在本关系模式中）。因此该关系模式不存在传递函数依赖。</w:t>
      </w:r>
    </w:p>
    <w:p w14:paraId="1E8AB6B9">
      <w:pPr>
        <w:keepNext w:val="0"/>
        <w:keepLines w:val="0"/>
        <w:pageBreakBefore w:val="0"/>
        <w:widowControl/>
        <w:kinsoku/>
        <w:wordWrap/>
        <w:overflowPunct/>
        <w:topLinePunct w:val="0"/>
        <w:autoSpaceDE/>
        <w:autoSpaceDN/>
        <w:bidi w:val="0"/>
        <w:adjustRightInd/>
        <w:snapToGrid/>
        <w:ind w:firstLine="480" w:firstLineChars="200"/>
        <w:textAlignment w:val="auto"/>
      </w:pPr>
      <w:r>
        <w:t>结论：R_researcher 中每一个非主属性都完全函数依赖于候选键 researcher_id，且不存在传递函数依赖，满足第三范式（3NF）的定义。同时，由于候选键为单属性，不存在非主属性对候选键的部分函数依赖，自动满足第二范式（2NF）。该关系模式无需进一步分解。</w:t>
      </w:r>
    </w:p>
    <w:p w14:paraId="407AAD5F">
      <w:pPr>
        <w:pStyle w:val="4"/>
        <w:rPr>
          <w:color w:val="auto"/>
        </w:rPr>
      </w:pPr>
      <w:bookmarkStart w:id="46" w:name="_Toc32218"/>
      <w:r>
        <w:rPr>
          <w:color w:val="auto"/>
        </w:rPr>
        <w:t>4.2.2  科研项目关系模式（project）</w:t>
      </w:r>
      <w:bookmarkEnd w:id="46"/>
    </w:p>
    <w:p w14:paraId="1EF253C0">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关系模式：R_project(project_id, name, type, level, leader_id, apply_date, start_date, end_date, budget_total, status, acceptance_date, file_url)</w:t>
      </w:r>
    </w:p>
    <w:p w14:paraId="70115502">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函数依赖集 F = {project_id → name, project_id → type, project_id → level, project_id → leader_id, project_id → apply_date, project_id → start_date, project_id → end_date, project_id → budget_total, project_id → status, project_id → acceptance_date, project_id → file_url}。所有非主属性均完全函数依赖于单一候选键 project_id，不存在部分函数依赖。</w:t>
      </w:r>
    </w:p>
    <w:p w14:paraId="39FBFB11">
      <w:pPr>
        <w:keepNext w:val="0"/>
        <w:keepLines w:val="0"/>
        <w:pageBreakBefore w:val="0"/>
        <w:widowControl/>
        <w:kinsoku/>
        <w:wordWrap/>
        <w:overflowPunct/>
        <w:topLinePunct w:val="0"/>
        <w:autoSpaceDE/>
        <w:autoSpaceDN/>
        <w:bidi w:val="0"/>
        <w:adjustRightInd/>
        <w:snapToGrid/>
        <w:ind w:firstLine="480" w:firstLineChars="200"/>
        <w:textAlignment w:val="auto"/>
        <w:rPr>
          <w:sz w:val="24"/>
        </w:rPr>
      </w:pPr>
      <w:r>
        <w:rPr>
          <w:sz w:val="24"/>
        </w:rPr>
        <w:t>传递依赖分析：虽然 leader_id → {leader_name, leader_title, ...} 存在于 researcher 关系模式中，但在 project 关系模式内 leader_id 是外键，不构成 project_id → leader_id → leader_name 的传递依赖问题，因为 leader_name 等属性存储于 researcher 表而非 project 表中。status 字段虽然决定了项目的生命周期阶段，但 status 本身是非主属性，不构成对其他非主属性的函数决定关系。</w:t>
      </w:r>
    </w:p>
    <w:p w14:paraId="57A05A9C">
      <w:pPr>
        <w:keepNext w:val="0"/>
        <w:keepLines w:val="0"/>
        <w:pageBreakBefore w:val="0"/>
        <w:widowControl/>
        <w:kinsoku/>
        <w:wordWrap/>
        <w:overflowPunct/>
        <w:topLinePunct w:val="0"/>
        <w:autoSpaceDE/>
        <w:autoSpaceDN/>
        <w:bidi w:val="0"/>
        <w:adjustRightInd/>
        <w:snapToGrid/>
        <w:ind w:firstLine="480" w:firstLineChars="200"/>
        <w:textAlignment w:val="auto"/>
      </w:pPr>
      <w:r>
        <w:rPr>
          <w:sz w:val="24"/>
        </w:rPr>
        <w:t>结论：R_project 满足第三范式（3NF）要求。所有非主属性均直接依赖于主键 project_id，不存在部分依赖和传递依赖。该关系模式无需进一步分解。</w:t>
      </w:r>
    </w:p>
    <w:p w14:paraId="52A02D6C">
      <w:pPr>
        <w:pStyle w:val="4"/>
        <w:rPr>
          <w:color w:val="auto"/>
        </w:rPr>
      </w:pPr>
      <w:bookmarkStart w:id="47" w:name="_Toc8470"/>
      <w:r>
        <w:rPr>
          <w:color w:val="auto"/>
        </w:rPr>
        <w:t>4.2.3  经费流水关系模式（expenditure）</w:t>
      </w:r>
      <w:bookmarkEnd w:id="47"/>
    </w:p>
    <w:p w14:paraId="1C7325D0">
      <w:pPr>
        <w:keepNext w:val="0"/>
        <w:keepLines w:val="0"/>
        <w:pageBreakBefore w:val="0"/>
        <w:widowControl/>
        <w:kinsoku/>
        <w:wordWrap/>
        <w:overflowPunct/>
        <w:topLinePunct w:val="0"/>
        <w:autoSpaceDE/>
        <w:autoSpaceDN/>
        <w:bidi w:val="0"/>
        <w:adjustRightInd/>
        <w:snapToGrid/>
        <w:ind w:firstLine="480" w:firstLineChars="200"/>
        <w:textAlignment w:val="auto"/>
      </w:pPr>
      <w:r>
        <w:t>关系模式：R_expenditure(exp_id, project_id, budget_id, type, amount, exp_date, purpose, operator_id, approval_status)</w:t>
      </w:r>
    </w:p>
    <w:p w14:paraId="5B9DE64E">
      <w:pPr>
        <w:keepNext w:val="0"/>
        <w:keepLines w:val="0"/>
        <w:pageBreakBefore w:val="0"/>
        <w:widowControl/>
        <w:kinsoku/>
        <w:wordWrap/>
        <w:overflowPunct/>
        <w:topLinePunct w:val="0"/>
        <w:autoSpaceDE/>
        <w:autoSpaceDN/>
        <w:bidi w:val="0"/>
        <w:adjustRightInd/>
        <w:snapToGrid/>
        <w:ind w:firstLine="480" w:firstLineChars="200"/>
        <w:textAlignment w:val="auto"/>
      </w:pPr>
      <w:r>
        <w:t>函数依赖集 F = {exp_id → project_id, exp_id → budget_id, exp_id → type, exp_id → amount, exp_id → exp_date, exp_id → purpose, exp_id → operator_id, exp_id → approval_status}。候选键为 exp_id（单属性），不存在部分函数依赖。</w:t>
      </w:r>
    </w:p>
    <w:p w14:paraId="783A123B">
      <w:pPr>
        <w:keepNext w:val="0"/>
        <w:keepLines w:val="0"/>
        <w:pageBreakBefore w:val="0"/>
        <w:widowControl/>
        <w:kinsoku/>
        <w:wordWrap/>
        <w:overflowPunct/>
        <w:topLinePunct w:val="0"/>
        <w:autoSpaceDE/>
        <w:autoSpaceDN/>
        <w:bidi w:val="0"/>
        <w:adjustRightInd/>
        <w:snapToGrid/>
        <w:ind w:firstLine="480" w:firstLineChars="200"/>
        <w:textAlignment w:val="auto"/>
      </w:pPr>
      <w:r>
        <w:t>传递依赖分析：project_id、budget_id、operator_id 均为外键，它们各自决定的外部属性（如项目名称、预算科目名称、操作员姓名等）不存在于本关系模式中，因此不构成传递依赖。approval_status 虽为状态字段，但不函数决定其他非主属性。</w:t>
      </w:r>
    </w:p>
    <w:p w14:paraId="18B6618A">
      <w:pPr>
        <w:keepNext w:val="0"/>
        <w:keepLines w:val="0"/>
        <w:pageBreakBefore w:val="0"/>
        <w:widowControl/>
        <w:kinsoku/>
        <w:wordWrap/>
        <w:overflowPunct/>
        <w:topLinePunct w:val="0"/>
        <w:autoSpaceDE/>
        <w:autoSpaceDN/>
        <w:bidi w:val="0"/>
        <w:adjustRightInd/>
        <w:snapToGrid/>
        <w:ind w:firstLine="480" w:firstLineChars="200"/>
        <w:textAlignment w:val="auto"/>
      </w:pPr>
      <w:r>
        <w:t>结论：R_expenditure 满足第三范式（3NF）。该关系模式通过外键引用维护了与 project、budget 和 researcher 的关联，自身结构规范，无冗余和更新异常。</w:t>
      </w:r>
    </w:p>
    <w:p w14:paraId="30A74C85">
      <w:pPr>
        <w:pStyle w:val="4"/>
        <w:rPr>
          <w:color w:val="auto"/>
        </w:rPr>
      </w:pPr>
      <w:bookmarkStart w:id="48" w:name="_Toc22263"/>
      <w:r>
        <w:rPr>
          <w:color w:val="auto"/>
        </w:rPr>
        <w:t>4.2.4  评审记录关系模式（review）</w:t>
      </w:r>
      <w:bookmarkEnd w:id="48"/>
    </w:p>
    <w:p w14:paraId="26E7BAE5">
      <w:pPr>
        <w:keepNext w:val="0"/>
        <w:keepLines w:val="0"/>
        <w:pageBreakBefore w:val="0"/>
        <w:widowControl/>
        <w:kinsoku/>
        <w:wordWrap/>
        <w:overflowPunct/>
        <w:topLinePunct w:val="0"/>
        <w:autoSpaceDE/>
        <w:autoSpaceDN/>
        <w:bidi w:val="0"/>
        <w:adjustRightInd/>
        <w:snapToGrid/>
        <w:ind w:firstLine="480" w:firstLineChars="200"/>
        <w:textAlignment w:val="auto"/>
      </w:pPr>
      <w:r>
        <w:t>关系模式：R_review(project_id, expert_id, result, score, comment, review_date)</w:t>
      </w:r>
    </w:p>
    <w:p w14:paraId="392ADFFE">
      <w:pPr>
        <w:keepNext w:val="0"/>
        <w:keepLines w:val="0"/>
        <w:pageBreakBefore w:val="0"/>
        <w:widowControl/>
        <w:kinsoku/>
        <w:wordWrap/>
        <w:overflowPunct/>
        <w:topLinePunct w:val="0"/>
        <w:autoSpaceDE/>
        <w:autoSpaceDN/>
        <w:bidi w:val="0"/>
        <w:adjustRightInd/>
        <w:snapToGrid/>
        <w:ind w:firstLine="480" w:firstLineChars="200"/>
        <w:textAlignment w:val="auto"/>
      </w:pPr>
      <w:r>
        <w:t>函数依赖集 F = {(project_id, expert_id) → result, (project_id, expert_id) → score, (project_id, expert_id) → comment, (project_id, expert_id) → review_date}。候选键为复合主键 (project_id, expert_id)，所有非主属性均完全函数依赖于该复合键，不存在部分函数依赖（因为没有任何非主属性仅依赖于 project_id 或 expert_id 中的一个）。</w:t>
      </w:r>
    </w:p>
    <w:p w14:paraId="6158F9D8">
      <w:pPr>
        <w:keepNext w:val="0"/>
        <w:keepLines w:val="0"/>
        <w:pageBreakBefore w:val="0"/>
        <w:widowControl/>
        <w:kinsoku/>
        <w:wordWrap/>
        <w:overflowPunct/>
        <w:topLinePunct w:val="0"/>
        <w:autoSpaceDE/>
        <w:autoSpaceDN/>
        <w:bidi w:val="0"/>
        <w:adjustRightInd/>
        <w:snapToGrid/>
        <w:ind w:firstLine="480" w:firstLineChars="200"/>
        <w:textAlignment w:val="auto"/>
      </w:pPr>
      <w:r>
        <w:t>传递依赖分析：不存在某个非主属性函数决定另一个非主属性的情况。result字段取值为"通过"/"不通过"，score字段取值为0-100，两者相互独立，不存在 result → score 或 score → result 的函数依赖关系。</w:t>
      </w:r>
    </w:p>
    <w:p w14:paraId="5C799FE9">
      <w:pPr>
        <w:keepNext w:val="0"/>
        <w:keepLines w:val="0"/>
        <w:pageBreakBefore w:val="0"/>
        <w:widowControl/>
        <w:kinsoku/>
        <w:wordWrap/>
        <w:overflowPunct/>
        <w:topLinePunct w:val="0"/>
        <w:autoSpaceDE/>
        <w:autoSpaceDN/>
        <w:bidi w:val="0"/>
        <w:adjustRightInd/>
        <w:snapToGrid/>
        <w:ind w:firstLine="480" w:firstLineChars="200"/>
        <w:textAlignment w:val="auto"/>
      </w:pPr>
      <w:r>
        <w:t>结论：R_review 满足第三范式（3NF）和BCNF（Boyce-Codd范式）。该关系模式的每一个决定因素都包含候选键，满足BCNF的严格定义，无需进一步分解。该模式是由m:n联系转换而来的典型关联关系模式，结构简洁且符合规范化要求。</w:t>
      </w:r>
    </w:p>
    <w:p w14:paraId="43E15CF0">
      <w:pPr>
        <w:pStyle w:val="4"/>
        <w:rPr>
          <w:color w:val="auto"/>
        </w:rPr>
      </w:pPr>
      <w:bookmarkStart w:id="49" w:name="_Toc5193"/>
      <w:r>
        <w:rPr>
          <w:color w:val="auto"/>
        </w:rPr>
        <w:t>4.2.5  规范化总结</w:t>
      </w:r>
      <w:bookmarkEnd w:id="49"/>
    </w:p>
    <w:p w14:paraId="5B499C74">
      <w:pPr>
        <w:keepNext w:val="0"/>
        <w:keepLines w:val="0"/>
        <w:pageBreakBefore w:val="0"/>
        <w:widowControl/>
        <w:kinsoku/>
        <w:wordWrap/>
        <w:overflowPunct/>
        <w:topLinePunct w:val="0"/>
        <w:autoSpaceDE/>
        <w:autoSpaceDN/>
        <w:bidi w:val="0"/>
        <w:adjustRightInd/>
        <w:snapToGrid/>
        <w:ind w:firstLine="480" w:firstLineChars="200"/>
        <w:textAlignment w:val="auto"/>
      </w:pPr>
      <w:r>
        <w:t>经上述逐项分析，系统中的全部12个关系模式均至少满足第三范式（3NF）。表4-2给出所有关系模式的范式判定结果汇总。</w:t>
      </w:r>
    </w:p>
    <w:p w14:paraId="67863370">
      <w:pPr>
        <w:pStyle w:val="5"/>
        <w:jc w:val="center"/>
        <w:rPr>
          <w:rFonts w:hint="default" w:eastAsia="黑体"/>
          <w:lang w:val="en-US" w:eastAsia="zh-CN"/>
        </w:rPr>
      </w:pPr>
      <w:r>
        <w:t>表</w:t>
      </w:r>
      <w:r>
        <w:fldChar w:fldCharType="begin"/>
      </w:r>
      <w:r>
        <w:instrText xml:space="preserve"> SEQ 表 \* ARABIC </w:instrText>
      </w:r>
      <w:r>
        <w:fldChar w:fldCharType="separate"/>
      </w:r>
      <w:r>
        <w:t>6</w:t>
      </w:r>
      <w:r>
        <w:fldChar w:fldCharType="end"/>
      </w:r>
      <w:r>
        <w:rPr>
          <w:rFonts w:hint="eastAsia"/>
          <w:lang w:val="en-US" w:eastAsia="zh-CN"/>
        </w:rPr>
        <w:t>关系模式范式判定结果汇总表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986"/>
        <w:gridCol w:w="1806"/>
        <w:gridCol w:w="1729"/>
        <w:gridCol w:w="1729"/>
      </w:tblGrid>
      <w:tr w14:paraId="43B5C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4472C4"/>
          </w:tcPr>
          <w:p w14:paraId="3554BCD3">
            <w:pPr>
              <w:spacing w:after="0"/>
              <w:jc w:val="center"/>
            </w:pPr>
            <w:r>
              <w:rPr>
                <w:rFonts w:ascii="宋体" w:hAnsi="宋体" w:eastAsia="宋体"/>
                <w:b/>
                <w:color w:val="FFFFFF"/>
                <w:sz w:val="20"/>
              </w:rPr>
              <w:t>序号</w:t>
            </w:r>
          </w:p>
        </w:tc>
        <w:tc>
          <w:tcPr>
            <w:tcW w:w="1729" w:type="dxa"/>
            <w:shd w:val="clear" w:color="auto" w:fill="4472C4"/>
          </w:tcPr>
          <w:p w14:paraId="49585CCE">
            <w:pPr>
              <w:spacing w:after="0"/>
              <w:jc w:val="center"/>
            </w:pPr>
            <w:r>
              <w:rPr>
                <w:rFonts w:ascii="宋体" w:hAnsi="宋体" w:eastAsia="宋体"/>
                <w:b/>
                <w:color w:val="FFFFFF"/>
                <w:sz w:val="20"/>
              </w:rPr>
              <w:t>关系模式名</w:t>
            </w:r>
          </w:p>
        </w:tc>
        <w:tc>
          <w:tcPr>
            <w:tcW w:w="1729" w:type="dxa"/>
            <w:shd w:val="clear" w:color="auto" w:fill="4472C4"/>
          </w:tcPr>
          <w:p w14:paraId="016DA170">
            <w:pPr>
              <w:spacing w:after="0"/>
              <w:jc w:val="center"/>
            </w:pPr>
            <w:r>
              <w:rPr>
                <w:rFonts w:ascii="宋体" w:hAnsi="宋体" w:eastAsia="宋体"/>
                <w:b/>
                <w:color w:val="FFFFFF"/>
                <w:sz w:val="20"/>
              </w:rPr>
              <w:t>候选键</w:t>
            </w:r>
          </w:p>
        </w:tc>
        <w:tc>
          <w:tcPr>
            <w:tcW w:w="1729" w:type="dxa"/>
            <w:shd w:val="clear" w:color="auto" w:fill="4472C4"/>
          </w:tcPr>
          <w:p w14:paraId="4FCF98B6">
            <w:pPr>
              <w:spacing w:after="0"/>
              <w:jc w:val="center"/>
            </w:pPr>
            <w:r>
              <w:rPr>
                <w:rFonts w:ascii="宋体" w:hAnsi="宋体" w:eastAsia="宋体"/>
                <w:b/>
                <w:color w:val="FFFFFF"/>
                <w:sz w:val="20"/>
              </w:rPr>
              <w:t>最高范式</w:t>
            </w:r>
          </w:p>
        </w:tc>
        <w:tc>
          <w:tcPr>
            <w:tcW w:w="1729" w:type="dxa"/>
            <w:shd w:val="clear" w:color="auto" w:fill="4472C4"/>
          </w:tcPr>
          <w:p w14:paraId="0C0B7D39">
            <w:pPr>
              <w:spacing w:after="0"/>
              <w:jc w:val="center"/>
            </w:pPr>
            <w:r>
              <w:rPr>
                <w:rFonts w:ascii="宋体" w:hAnsi="宋体" w:eastAsia="宋体"/>
                <w:b/>
                <w:color w:val="FFFFFF"/>
                <w:sz w:val="20"/>
              </w:rPr>
              <w:t>判定依据</w:t>
            </w:r>
          </w:p>
        </w:tc>
      </w:tr>
      <w:tr w14:paraId="21B4B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0C9BF0EF">
            <w:pPr>
              <w:spacing w:after="0"/>
              <w:jc w:val="center"/>
            </w:pPr>
            <w:r>
              <w:rPr>
                <w:rFonts w:ascii="宋体" w:hAnsi="宋体" w:eastAsia="宋体"/>
                <w:sz w:val="18"/>
              </w:rPr>
              <w:t>R1</w:t>
            </w:r>
          </w:p>
        </w:tc>
        <w:tc>
          <w:tcPr>
            <w:tcW w:w="1729" w:type="dxa"/>
            <w:shd w:val="clear" w:color="auto" w:fill="F2F6FC"/>
          </w:tcPr>
          <w:p w14:paraId="167E554C">
            <w:pPr>
              <w:spacing w:after="0"/>
              <w:jc w:val="center"/>
            </w:pPr>
            <w:r>
              <w:rPr>
                <w:rFonts w:ascii="宋体" w:hAnsi="宋体" w:eastAsia="宋体"/>
                <w:sz w:val="18"/>
              </w:rPr>
              <w:t>college</w:t>
            </w:r>
          </w:p>
        </w:tc>
        <w:tc>
          <w:tcPr>
            <w:tcW w:w="1729" w:type="dxa"/>
            <w:shd w:val="clear" w:color="auto" w:fill="F2F6FC"/>
          </w:tcPr>
          <w:p w14:paraId="05A48043">
            <w:pPr>
              <w:spacing w:after="0"/>
              <w:jc w:val="center"/>
            </w:pPr>
            <w:r>
              <w:rPr>
                <w:rFonts w:ascii="宋体" w:hAnsi="宋体" w:eastAsia="宋体"/>
                <w:sz w:val="18"/>
              </w:rPr>
              <w:t>college_id</w:t>
            </w:r>
          </w:p>
        </w:tc>
        <w:tc>
          <w:tcPr>
            <w:tcW w:w="1729" w:type="dxa"/>
            <w:shd w:val="clear" w:color="auto" w:fill="F2F6FC"/>
          </w:tcPr>
          <w:p w14:paraId="5E82DD9A">
            <w:pPr>
              <w:spacing w:after="0"/>
              <w:jc w:val="center"/>
            </w:pPr>
            <w:r>
              <w:rPr>
                <w:rFonts w:ascii="宋体" w:hAnsi="宋体" w:eastAsia="宋体"/>
                <w:sz w:val="18"/>
              </w:rPr>
              <w:t>3NF/BCNF</w:t>
            </w:r>
          </w:p>
        </w:tc>
        <w:tc>
          <w:tcPr>
            <w:tcW w:w="1729" w:type="dxa"/>
            <w:shd w:val="clear" w:color="auto" w:fill="F2F6FC"/>
          </w:tcPr>
          <w:p w14:paraId="30782FB4">
            <w:pPr>
              <w:spacing w:after="0"/>
              <w:ind w:left="0" w:leftChars="0" w:firstLine="0" w:firstLineChars="0"/>
              <w:jc w:val="left"/>
            </w:pPr>
            <w:r>
              <w:rPr>
                <w:rFonts w:ascii="宋体" w:hAnsi="宋体" w:eastAsia="宋体"/>
                <w:sz w:val="18"/>
              </w:rPr>
              <w:t>单属性主键，无部分依赖，无传递依赖</w:t>
            </w:r>
          </w:p>
        </w:tc>
      </w:tr>
      <w:tr w14:paraId="2845E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6D2CC794">
            <w:pPr>
              <w:spacing w:after="0"/>
              <w:jc w:val="center"/>
            </w:pPr>
            <w:r>
              <w:rPr>
                <w:rFonts w:ascii="宋体" w:hAnsi="宋体" w:eastAsia="宋体"/>
                <w:sz w:val="18"/>
              </w:rPr>
              <w:t>R2</w:t>
            </w:r>
          </w:p>
        </w:tc>
        <w:tc>
          <w:tcPr>
            <w:tcW w:w="1729" w:type="dxa"/>
          </w:tcPr>
          <w:p w14:paraId="3BB77B24">
            <w:pPr>
              <w:spacing w:after="0"/>
              <w:jc w:val="center"/>
            </w:pPr>
            <w:r>
              <w:rPr>
                <w:rFonts w:ascii="宋体" w:hAnsi="宋体" w:eastAsia="宋体"/>
                <w:sz w:val="18"/>
              </w:rPr>
              <w:t>researcher</w:t>
            </w:r>
          </w:p>
        </w:tc>
        <w:tc>
          <w:tcPr>
            <w:tcW w:w="1729" w:type="dxa"/>
          </w:tcPr>
          <w:p w14:paraId="1FF22ADC">
            <w:pPr>
              <w:spacing w:after="0"/>
              <w:jc w:val="center"/>
            </w:pPr>
            <w:r>
              <w:rPr>
                <w:rFonts w:ascii="宋体" w:hAnsi="宋体" w:eastAsia="宋体"/>
                <w:sz w:val="18"/>
              </w:rPr>
              <w:t>researcher_id</w:t>
            </w:r>
          </w:p>
        </w:tc>
        <w:tc>
          <w:tcPr>
            <w:tcW w:w="1729" w:type="dxa"/>
          </w:tcPr>
          <w:p w14:paraId="284EF696">
            <w:pPr>
              <w:spacing w:after="0"/>
              <w:jc w:val="center"/>
            </w:pPr>
            <w:r>
              <w:rPr>
                <w:rFonts w:ascii="宋体" w:hAnsi="宋体" w:eastAsia="宋体"/>
                <w:sz w:val="18"/>
              </w:rPr>
              <w:t>3NF</w:t>
            </w:r>
          </w:p>
        </w:tc>
        <w:tc>
          <w:tcPr>
            <w:tcW w:w="1729" w:type="dxa"/>
          </w:tcPr>
          <w:p w14:paraId="45F2335E">
            <w:pPr>
              <w:spacing w:after="0"/>
              <w:ind w:left="0" w:leftChars="0" w:firstLine="0" w:firstLineChars="0"/>
              <w:jc w:val="left"/>
            </w:pPr>
            <w:r>
              <w:rPr>
                <w:rFonts w:ascii="宋体" w:hAnsi="宋体" w:eastAsia="宋体"/>
                <w:sz w:val="18"/>
              </w:rPr>
              <w:t>单属性主键，外键不引入传递依赖</w:t>
            </w:r>
          </w:p>
        </w:tc>
      </w:tr>
      <w:tr w14:paraId="7AC2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78FF5159">
            <w:pPr>
              <w:spacing w:after="0"/>
              <w:jc w:val="center"/>
            </w:pPr>
            <w:r>
              <w:rPr>
                <w:rFonts w:ascii="宋体" w:hAnsi="宋体" w:eastAsia="宋体"/>
                <w:sz w:val="18"/>
              </w:rPr>
              <w:t>R3</w:t>
            </w:r>
          </w:p>
        </w:tc>
        <w:tc>
          <w:tcPr>
            <w:tcW w:w="1729" w:type="dxa"/>
            <w:shd w:val="clear" w:color="auto" w:fill="F2F6FC"/>
          </w:tcPr>
          <w:p w14:paraId="67167468">
            <w:pPr>
              <w:spacing w:after="0"/>
              <w:jc w:val="center"/>
            </w:pPr>
            <w:r>
              <w:rPr>
                <w:rFonts w:ascii="宋体" w:hAnsi="宋体" w:eastAsia="宋体"/>
                <w:sz w:val="18"/>
              </w:rPr>
              <w:t>project</w:t>
            </w:r>
          </w:p>
        </w:tc>
        <w:tc>
          <w:tcPr>
            <w:tcW w:w="1729" w:type="dxa"/>
            <w:shd w:val="clear" w:color="auto" w:fill="F2F6FC"/>
          </w:tcPr>
          <w:p w14:paraId="710EF357">
            <w:pPr>
              <w:spacing w:after="0"/>
              <w:jc w:val="center"/>
            </w:pPr>
            <w:r>
              <w:rPr>
                <w:rFonts w:ascii="宋体" w:hAnsi="宋体" w:eastAsia="宋体"/>
                <w:sz w:val="18"/>
              </w:rPr>
              <w:t>project_id</w:t>
            </w:r>
          </w:p>
        </w:tc>
        <w:tc>
          <w:tcPr>
            <w:tcW w:w="1729" w:type="dxa"/>
            <w:shd w:val="clear" w:color="auto" w:fill="F2F6FC"/>
          </w:tcPr>
          <w:p w14:paraId="4051C2D7">
            <w:pPr>
              <w:spacing w:after="0"/>
              <w:jc w:val="center"/>
            </w:pPr>
            <w:r>
              <w:rPr>
                <w:rFonts w:ascii="宋体" w:hAnsi="宋体" w:eastAsia="宋体"/>
                <w:sz w:val="18"/>
              </w:rPr>
              <w:t>3NF</w:t>
            </w:r>
          </w:p>
        </w:tc>
        <w:tc>
          <w:tcPr>
            <w:tcW w:w="1729" w:type="dxa"/>
            <w:shd w:val="clear" w:color="auto" w:fill="F2F6FC"/>
          </w:tcPr>
          <w:p w14:paraId="311EF6E8">
            <w:pPr>
              <w:spacing w:after="0"/>
              <w:ind w:left="0" w:leftChars="0" w:firstLine="0" w:firstLineChars="0"/>
              <w:jc w:val="left"/>
            </w:pPr>
            <w:r>
              <w:rPr>
                <w:rFonts w:ascii="宋体" w:hAnsi="宋体" w:eastAsia="宋体"/>
                <w:sz w:val="18"/>
              </w:rPr>
              <w:t>单属性主键，外键不引入传递依赖</w:t>
            </w:r>
          </w:p>
        </w:tc>
      </w:tr>
      <w:tr w14:paraId="0A67B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068E683E">
            <w:pPr>
              <w:spacing w:after="0"/>
              <w:jc w:val="center"/>
            </w:pPr>
            <w:r>
              <w:rPr>
                <w:rFonts w:ascii="宋体" w:hAnsi="宋体" w:eastAsia="宋体"/>
                <w:sz w:val="18"/>
              </w:rPr>
              <w:t>R4</w:t>
            </w:r>
          </w:p>
        </w:tc>
        <w:tc>
          <w:tcPr>
            <w:tcW w:w="1729" w:type="dxa"/>
          </w:tcPr>
          <w:p w14:paraId="54D85E70">
            <w:pPr>
              <w:spacing w:after="0"/>
              <w:jc w:val="center"/>
            </w:pPr>
            <w:r>
              <w:rPr>
                <w:rFonts w:ascii="宋体" w:hAnsi="宋体" w:eastAsia="宋体"/>
                <w:sz w:val="18"/>
              </w:rPr>
              <w:t>budget</w:t>
            </w:r>
          </w:p>
        </w:tc>
        <w:tc>
          <w:tcPr>
            <w:tcW w:w="1729" w:type="dxa"/>
          </w:tcPr>
          <w:p w14:paraId="1583D95A">
            <w:pPr>
              <w:spacing w:after="0"/>
              <w:jc w:val="center"/>
            </w:pPr>
            <w:r>
              <w:rPr>
                <w:rFonts w:ascii="宋体" w:hAnsi="宋体" w:eastAsia="宋体"/>
                <w:sz w:val="18"/>
              </w:rPr>
              <w:t>budget_id</w:t>
            </w:r>
          </w:p>
        </w:tc>
        <w:tc>
          <w:tcPr>
            <w:tcW w:w="1729" w:type="dxa"/>
          </w:tcPr>
          <w:p w14:paraId="3C042852">
            <w:pPr>
              <w:spacing w:after="0"/>
              <w:jc w:val="center"/>
            </w:pPr>
            <w:r>
              <w:rPr>
                <w:rFonts w:ascii="宋体" w:hAnsi="宋体" w:eastAsia="宋体"/>
                <w:sz w:val="18"/>
              </w:rPr>
              <w:t>3NF</w:t>
            </w:r>
          </w:p>
        </w:tc>
        <w:tc>
          <w:tcPr>
            <w:tcW w:w="1729" w:type="dxa"/>
          </w:tcPr>
          <w:p w14:paraId="68D00080">
            <w:pPr>
              <w:spacing w:after="0"/>
              <w:ind w:left="0" w:leftChars="0" w:firstLine="0" w:firstLineChars="0"/>
              <w:jc w:val="left"/>
            </w:pPr>
            <w:r>
              <w:rPr>
                <w:rFonts w:ascii="宋体" w:hAnsi="宋体" w:eastAsia="宋体"/>
                <w:sz w:val="18"/>
              </w:rPr>
              <w:t>单属性主键，project_id为外键</w:t>
            </w:r>
          </w:p>
        </w:tc>
      </w:tr>
      <w:tr w14:paraId="5507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7154D000">
            <w:pPr>
              <w:spacing w:after="0"/>
              <w:jc w:val="center"/>
            </w:pPr>
            <w:r>
              <w:rPr>
                <w:rFonts w:ascii="宋体" w:hAnsi="宋体" w:eastAsia="宋体"/>
                <w:sz w:val="18"/>
              </w:rPr>
              <w:t>R5</w:t>
            </w:r>
          </w:p>
        </w:tc>
        <w:tc>
          <w:tcPr>
            <w:tcW w:w="1729" w:type="dxa"/>
            <w:shd w:val="clear" w:color="auto" w:fill="F2F6FC"/>
          </w:tcPr>
          <w:p w14:paraId="1A1D04A8">
            <w:pPr>
              <w:spacing w:after="0"/>
              <w:jc w:val="center"/>
            </w:pPr>
            <w:r>
              <w:rPr>
                <w:rFonts w:ascii="宋体" w:hAnsi="宋体" w:eastAsia="宋体"/>
                <w:sz w:val="18"/>
              </w:rPr>
              <w:t>expenditure</w:t>
            </w:r>
          </w:p>
        </w:tc>
        <w:tc>
          <w:tcPr>
            <w:tcW w:w="1729" w:type="dxa"/>
            <w:shd w:val="clear" w:color="auto" w:fill="F2F6FC"/>
          </w:tcPr>
          <w:p w14:paraId="20AE7EB9">
            <w:pPr>
              <w:spacing w:after="0"/>
              <w:jc w:val="center"/>
            </w:pPr>
            <w:r>
              <w:rPr>
                <w:rFonts w:ascii="宋体" w:hAnsi="宋体" w:eastAsia="宋体"/>
                <w:sz w:val="18"/>
              </w:rPr>
              <w:t>exp_id</w:t>
            </w:r>
          </w:p>
        </w:tc>
        <w:tc>
          <w:tcPr>
            <w:tcW w:w="1729" w:type="dxa"/>
            <w:shd w:val="clear" w:color="auto" w:fill="F2F6FC"/>
          </w:tcPr>
          <w:p w14:paraId="7141F0BB">
            <w:pPr>
              <w:spacing w:after="0"/>
              <w:jc w:val="center"/>
            </w:pPr>
            <w:r>
              <w:rPr>
                <w:rFonts w:ascii="宋体" w:hAnsi="宋体" w:eastAsia="宋体"/>
                <w:sz w:val="18"/>
              </w:rPr>
              <w:t>3NF</w:t>
            </w:r>
          </w:p>
        </w:tc>
        <w:tc>
          <w:tcPr>
            <w:tcW w:w="1729" w:type="dxa"/>
            <w:shd w:val="clear" w:color="auto" w:fill="F2F6FC"/>
          </w:tcPr>
          <w:p w14:paraId="5E10D9AA">
            <w:pPr>
              <w:spacing w:after="0"/>
              <w:ind w:left="0" w:leftChars="0" w:firstLine="0" w:firstLineChars="0"/>
              <w:jc w:val="left"/>
            </w:pPr>
            <w:r>
              <w:rPr>
                <w:rFonts w:ascii="宋体" w:hAnsi="宋体" w:eastAsia="宋体"/>
                <w:sz w:val="18"/>
              </w:rPr>
              <w:t>单属性主键，所有外键不引入传递依赖</w:t>
            </w:r>
          </w:p>
        </w:tc>
      </w:tr>
      <w:tr w14:paraId="6B905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75FA84F5">
            <w:pPr>
              <w:spacing w:after="0"/>
              <w:jc w:val="center"/>
            </w:pPr>
            <w:r>
              <w:rPr>
                <w:rFonts w:ascii="宋体" w:hAnsi="宋体" w:eastAsia="宋体"/>
                <w:sz w:val="18"/>
              </w:rPr>
              <w:t>R6</w:t>
            </w:r>
          </w:p>
        </w:tc>
        <w:tc>
          <w:tcPr>
            <w:tcW w:w="1729" w:type="dxa"/>
          </w:tcPr>
          <w:p w14:paraId="3ADECC26">
            <w:pPr>
              <w:spacing w:after="0"/>
              <w:jc w:val="center"/>
            </w:pPr>
            <w:r>
              <w:rPr>
                <w:rFonts w:ascii="宋体" w:hAnsi="宋体" w:eastAsia="宋体"/>
                <w:sz w:val="18"/>
              </w:rPr>
              <w:t>review</w:t>
            </w:r>
          </w:p>
        </w:tc>
        <w:tc>
          <w:tcPr>
            <w:tcW w:w="1729" w:type="dxa"/>
          </w:tcPr>
          <w:p w14:paraId="4A0CE6FC">
            <w:pPr>
              <w:spacing w:after="0"/>
              <w:jc w:val="center"/>
            </w:pPr>
            <w:r>
              <w:rPr>
                <w:rFonts w:ascii="宋体" w:hAnsi="宋体" w:eastAsia="宋体"/>
                <w:sz w:val="18"/>
              </w:rPr>
              <w:t>(project_id, expert_id)</w:t>
            </w:r>
          </w:p>
        </w:tc>
        <w:tc>
          <w:tcPr>
            <w:tcW w:w="1729" w:type="dxa"/>
          </w:tcPr>
          <w:p w14:paraId="731007D4">
            <w:pPr>
              <w:spacing w:after="0"/>
              <w:jc w:val="center"/>
            </w:pPr>
            <w:r>
              <w:rPr>
                <w:rFonts w:ascii="宋体" w:hAnsi="宋体" w:eastAsia="宋体"/>
                <w:sz w:val="18"/>
              </w:rPr>
              <w:t>BCNF</w:t>
            </w:r>
          </w:p>
        </w:tc>
        <w:tc>
          <w:tcPr>
            <w:tcW w:w="1729" w:type="dxa"/>
          </w:tcPr>
          <w:p w14:paraId="0E4BC641">
            <w:pPr>
              <w:spacing w:after="0"/>
              <w:ind w:left="0" w:leftChars="0" w:firstLine="0" w:firstLineChars="0"/>
              <w:jc w:val="left"/>
            </w:pPr>
            <w:r>
              <w:rPr>
                <w:rFonts w:ascii="宋体" w:hAnsi="宋体" w:eastAsia="宋体"/>
                <w:sz w:val="18"/>
              </w:rPr>
              <w:t>复合主键，决定因素均为超键</w:t>
            </w:r>
          </w:p>
        </w:tc>
      </w:tr>
      <w:tr w14:paraId="3F097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3AFB9760">
            <w:pPr>
              <w:spacing w:after="0"/>
              <w:jc w:val="center"/>
            </w:pPr>
            <w:r>
              <w:rPr>
                <w:rFonts w:ascii="宋体" w:hAnsi="宋体" w:eastAsia="宋体"/>
                <w:sz w:val="18"/>
              </w:rPr>
              <w:t>R7</w:t>
            </w:r>
          </w:p>
        </w:tc>
        <w:tc>
          <w:tcPr>
            <w:tcW w:w="1729" w:type="dxa"/>
            <w:shd w:val="clear" w:color="auto" w:fill="F2F6FC"/>
          </w:tcPr>
          <w:p w14:paraId="6C0D8DED">
            <w:pPr>
              <w:spacing w:after="0"/>
              <w:jc w:val="center"/>
            </w:pPr>
            <w:r>
              <w:rPr>
                <w:rFonts w:ascii="宋体" w:hAnsi="宋体" w:eastAsia="宋体"/>
                <w:sz w:val="18"/>
              </w:rPr>
              <w:t>notice</w:t>
            </w:r>
          </w:p>
        </w:tc>
        <w:tc>
          <w:tcPr>
            <w:tcW w:w="1729" w:type="dxa"/>
            <w:shd w:val="clear" w:color="auto" w:fill="F2F6FC"/>
          </w:tcPr>
          <w:p w14:paraId="45CF0AA5">
            <w:pPr>
              <w:spacing w:after="0"/>
              <w:jc w:val="center"/>
            </w:pPr>
            <w:r>
              <w:rPr>
                <w:rFonts w:ascii="宋体" w:hAnsi="宋体" w:eastAsia="宋体"/>
                <w:sz w:val="18"/>
              </w:rPr>
              <w:t>notice_id</w:t>
            </w:r>
          </w:p>
        </w:tc>
        <w:tc>
          <w:tcPr>
            <w:tcW w:w="1729" w:type="dxa"/>
            <w:shd w:val="clear" w:color="auto" w:fill="F2F6FC"/>
          </w:tcPr>
          <w:p w14:paraId="25273C25">
            <w:pPr>
              <w:spacing w:after="0"/>
              <w:jc w:val="center"/>
            </w:pPr>
            <w:r>
              <w:rPr>
                <w:rFonts w:ascii="宋体" w:hAnsi="宋体" w:eastAsia="宋体"/>
                <w:sz w:val="18"/>
              </w:rPr>
              <w:t>3NF</w:t>
            </w:r>
          </w:p>
        </w:tc>
        <w:tc>
          <w:tcPr>
            <w:tcW w:w="1729" w:type="dxa"/>
            <w:shd w:val="clear" w:color="auto" w:fill="F2F6FC"/>
          </w:tcPr>
          <w:p w14:paraId="7BD0149B">
            <w:pPr>
              <w:spacing w:after="0"/>
              <w:ind w:left="0" w:leftChars="0" w:firstLine="0" w:firstLineChars="0"/>
              <w:jc w:val="left"/>
            </w:pPr>
            <w:r>
              <w:rPr>
                <w:rFonts w:ascii="宋体" w:hAnsi="宋体" w:eastAsia="宋体"/>
                <w:sz w:val="18"/>
              </w:rPr>
              <w:t>单属性主键，publisher_id为外键</w:t>
            </w:r>
          </w:p>
        </w:tc>
      </w:tr>
      <w:tr w14:paraId="766BC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16C17FBF">
            <w:pPr>
              <w:spacing w:after="0"/>
              <w:jc w:val="center"/>
            </w:pPr>
            <w:r>
              <w:rPr>
                <w:rFonts w:ascii="宋体" w:hAnsi="宋体" w:eastAsia="宋体"/>
                <w:sz w:val="18"/>
              </w:rPr>
              <w:t>R8</w:t>
            </w:r>
          </w:p>
        </w:tc>
        <w:tc>
          <w:tcPr>
            <w:tcW w:w="1729" w:type="dxa"/>
          </w:tcPr>
          <w:p w14:paraId="19582F2B">
            <w:pPr>
              <w:spacing w:after="0"/>
              <w:jc w:val="center"/>
            </w:pPr>
            <w:r>
              <w:rPr>
                <w:rFonts w:ascii="宋体" w:hAnsi="宋体" w:eastAsia="宋体"/>
                <w:sz w:val="18"/>
              </w:rPr>
              <w:t>contract</w:t>
            </w:r>
          </w:p>
        </w:tc>
        <w:tc>
          <w:tcPr>
            <w:tcW w:w="1729" w:type="dxa"/>
          </w:tcPr>
          <w:p w14:paraId="2C876CA9">
            <w:pPr>
              <w:spacing w:after="0"/>
              <w:jc w:val="center"/>
            </w:pPr>
            <w:r>
              <w:rPr>
                <w:rFonts w:ascii="宋体" w:hAnsi="宋体" w:eastAsia="宋体"/>
                <w:sz w:val="18"/>
              </w:rPr>
              <w:t>contract_id</w:t>
            </w:r>
          </w:p>
        </w:tc>
        <w:tc>
          <w:tcPr>
            <w:tcW w:w="1729" w:type="dxa"/>
          </w:tcPr>
          <w:p w14:paraId="72C09EC9">
            <w:pPr>
              <w:spacing w:after="0"/>
              <w:jc w:val="center"/>
            </w:pPr>
            <w:r>
              <w:rPr>
                <w:rFonts w:ascii="宋体" w:hAnsi="宋体" w:eastAsia="宋体"/>
                <w:sz w:val="18"/>
              </w:rPr>
              <w:t>3NF</w:t>
            </w:r>
          </w:p>
        </w:tc>
        <w:tc>
          <w:tcPr>
            <w:tcW w:w="1729" w:type="dxa"/>
          </w:tcPr>
          <w:p w14:paraId="254CF224">
            <w:pPr>
              <w:spacing w:after="0"/>
              <w:ind w:left="0" w:leftChars="0" w:firstLine="0" w:firstLineChars="0"/>
              <w:jc w:val="left"/>
            </w:pPr>
            <w:r>
              <w:rPr>
                <w:rFonts w:ascii="宋体" w:hAnsi="宋体" w:eastAsia="宋体"/>
                <w:sz w:val="18"/>
              </w:rPr>
              <w:t>单属性主键，project_id为外键</w:t>
            </w:r>
          </w:p>
        </w:tc>
      </w:tr>
      <w:tr w14:paraId="63B3F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36D6103E">
            <w:pPr>
              <w:spacing w:after="0"/>
              <w:jc w:val="center"/>
            </w:pPr>
            <w:r>
              <w:rPr>
                <w:rFonts w:ascii="宋体" w:hAnsi="宋体" w:eastAsia="宋体"/>
                <w:sz w:val="18"/>
              </w:rPr>
              <w:t>R9</w:t>
            </w:r>
          </w:p>
        </w:tc>
        <w:tc>
          <w:tcPr>
            <w:tcW w:w="1729" w:type="dxa"/>
            <w:shd w:val="clear" w:color="auto" w:fill="F2F6FC"/>
          </w:tcPr>
          <w:p w14:paraId="54717306">
            <w:pPr>
              <w:spacing w:after="0"/>
              <w:jc w:val="center"/>
            </w:pPr>
            <w:r>
              <w:rPr>
                <w:rFonts w:ascii="宋体" w:hAnsi="宋体" w:eastAsia="宋体"/>
                <w:sz w:val="18"/>
              </w:rPr>
              <w:t>progress_report</w:t>
            </w:r>
          </w:p>
        </w:tc>
        <w:tc>
          <w:tcPr>
            <w:tcW w:w="1729" w:type="dxa"/>
            <w:shd w:val="clear" w:color="auto" w:fill="F2F6FC"/>
          </w:tcPr>
          <w:p w14:paraId="447CDEF6">
            <w:pPr>
              <w:spacing w:after="0"/>
              <w:jc w:val="center"/>
            </w:pPr>
            <w:r>
              <w:rPr>
                <w:rFonts w:ascii="宋体" w:hAnsi="宋体" w:eastAsia="宋体"/>
                <w:sz w:val="18"/>
              </w:rPr>
              <w:t>report_id</w:t>
            </w:r>
          </w:p>
        </w:tc>
        <w:tc>
          <w:tcPr>
            <w:tcW w:w="1729" w:type="dxa"/>
            <w:shd w:val="clear" w:color="auto" w:fill="F2F6FC"/>
          </w:tcPr>
          <w:p w14:paraId="13CF6627">
            <w:pPr>
              <w:spacing w:after="0"/>
              <w:jc w:val="center"/>
            </w:pPr>
            <w:r>
              <w:rPr>
                <w:rFonts w:ascii="宋体" w:hAnsi="宋体" w:eastAsia="宋体"/>
                <w:sz w:val="18"/>
              </w:rPr>
              <w:t>3NF</w:t>
            </w:r>
          </w:p>
        </w:tc>
        <w:tc>
          <w:tcPr>
            <w:tcW w:w="1729" w:type="dxa"/>
            <w:shd w:val="clear" w:color="auto" w:fill="F2F6FC"/>
          </w:tcPr>
          <w:p w14:paraId="51F15C6C">
            <w:pPr>
              <w:spacing w:after="0"/>
              <w:ind w:left="0" w:leftChars="0" w:firstLine="0" w:firstLineChars="0"/>
              <w:jc w:val="left"/>
            </w:pPr>
            <w:r>
              <w:rPr>
                <w:rFonts w:ascii="宋体" w:hAnsi="宋体" w:eastAsia="宋体"/>
                <w:sz w:val="18"/>
              </w:rPr>
              <w:t>单属性主键，project_id为外键</w:t>
            </w:r>
          </w:p>
        </w:tc>
      </w:tr>
      <w:tr w14:paraId="53884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09CE78F3">
            <w:pPr>
              <w:spacing w:after="0"/>
              <w:jc w:val="center"/>
            </w:pPr>
            <w:r>
              <w:rPr>
                <w:rFonts w:ascii="宋体" w:hAnsi="宋体" w:eastAsia="宋体"/>
                <w:sz w:val="18"/>
              </w:rPr>
              <w:t>R10</w:t>
            </w:r>
          </w:p>
        </w:tc>
        <w:tc>
          <w:tcPr>
            <w:tcW w:w="1729" w:type="dxa"/>
          </w:tcPr>
          <w:p w14:paraId="237E6EDF">
            <w:pPr>
              <w:spacing w:after="0"/>
              <w:jc w:val="center"/>
            </w:pPr>
            <w:r>
              <w:rPr>
                <w:rFonts w:ascii="宋体" w:hAnsi="宋体" w:eastAsia="宋体"/>
                <w:sz w:val="18"/>
              </w:rPr>
              <w:t>change_request</w:t>
            </w:r>
          </w:p>
        </w:tc>
        <w:tc>
          <w:tcPr>
            <w:tcW w:w="1729" w:type="dxa"/>
          </w:tcPr>
          <w:p w14:paraId="29108433">
            <w:pPr>
              <w:spacing w:after="0"/>
              <w:jc w:val="center"/>
            </w:pPr>
            <w:r>
              <w:rPr>
                <w:rFonts w:ascii="宋体" w:hAnsi="宋体" w:eastAsia="宋体"/>
                <w:sz w:val="18"/>
              </w:rPr>
              <w:t>change_id</w:t>
            </w:r>
          </w:p>
        </w:tc>
        <w:tc>
          <w:tcPr>
            <w:tcW w:w="1729" w:type="dxa"/>
          </w:tcPr>
          <w:p w14:paraId="35C1726D">
            <w:pPr>
              <w:spacing w:after="0"/>
              <w:jc w:val="center"/>
            </w:pPr>
            <w:r>
              <w:rPr>
                <w:rFonts w:ascii="宋体" w:hAnsi="宋体" w:eastAsia="宋体"/>
                <w:sz w:val="18"/>
              </w:rPr>
              <w:t>3NF</w:t>
            </w:r>
          </w:p>
        </w:tc>
        <w:tc>
          <w:tcPr>
            <w:tcW w:w="1729" w:type="dxa"/>
          </w:tcPr>
          <w:p w14:paraId="56DC78A2">
            <w:pPr>
              <w:spacing w:after="0"/>
              <w:ind w:left="0" w:leftChars="0" w:firstLine="0" w:firstLineChars="0"/>
              <w:jc w:val="left"/>
            </w:pPr>
            <w:r>
              <w:rPr>
                <w:rFonts w:ascii="宋体" w:hAnsi="宋体" w:eastAsia="宋体"/>
                <w:sz w:val="18"/>
              </w:rPr>
              <w:t>单属性主键，project_id为外键</w:t>
            </w:r>
          </w:p>
        </w:tc>
      </w:tr>
      <w:tr w14:paraId="63FA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3E2A8EFC">
            <w:pPr>
              <w:spacing w:after="0"/>
              <w:jc w:val="center"/>
            </w:pPr>
            <w:r>
              <w:rPr>
                <w:rFonts w:ascii="宋体" w:hAnsi="宋体" w:eastAsia="宋体"/>
                <w:sz w:val="18"/>
              </w:rPr>
              <w:t>R11</w:t>
            </w:r>
          </w:p>
        </w:tc>
        <w:tc>
          <w:tcPr>
            <w:tcW w:w="1729" w:type="dxa"/>
            <w:shd w:val="clear" w:color="auto" w:fill="F2F6FC"/>
          </w:tcPr>
          <w:p w14:paraId="6CDDF328">
            <w:pPr>
              <w:spacing w:after="0"/>
              <w:jc w:val="center"/>
            </w:pPr>
            <w:r>
              <w:rPr>
                <w:rFonts w:ascii="宋体" w:hAnsi="宋体" w:eastAsia="宋体"/>
                <w:sz w:val="18"/>
              </w:rPr>
              <w:t>acceptance</w:t>
            </w:r>
          </w:p>
        </w:tc>
        <w:tc>
          <w:tcPr>
            <w:tcW w:w="1729" w:type="dxa"/>
            <w:shd w:val="clear" w:color="auto" w:fill="F2F6FC"/>
          </w:tcPr>
          <w:p w14:paraId="6F442AE0">
            <w:pPr>
              <w:spacing w:after="0"/>
              <w:jc w:val="center"/>
            </w:pPr>
            <w:r>
              <w:rPr>
                <w:rFonts w:ascii="宋体" w:hAnsi="宋体" w:eastAsia="宋体"/>
                <w:sz w:val="18"/>
              </w:rPr>
              <w:t>acceptance_id</w:t>
            </w:r>
          </w:p>
        </w:tc>
        <w:tc>
          <w:tcPr>
            <w:tcW w:w="1729" w:type="dxa"/>
            <w:shd w:val="clear" w:color="auto" w:fill="F2F6FC"/>
          </w:tcPr>
          <w:p w14:paraId="6A37369F">
            <w:pPr>
              <w:spacing w:after="0"/>
              <w:jc w:val="center"/>
            </w:pPr>
            <w:r>
              <w:rPr>
                <w:rFonts w:ascii="宋体" w:hAnsi="宋体" w:eastAsia="宋体"/>
                <w:sz w:val="18"/>
              </w:rPr>
              <w:t>3NF</w:t>
            </w:r>
          </w:p>
        </w:tc>
        <w:tc>
          <w:tcPr>
            <w:tcW w:w="1729" w:type="dxa"/>
            <w:shd w:val="clear" w:color="auto" w:fill="F2F6FC"/>
          </w:tcPr>
          <w:p w14:paraId="051B12CE">
            <w:pPr>
              <w:spacing w:after="0"/>
              <w:ind w:left="0" w:leftChars="0" w:firstLine="0" w:firstLineChars="0"/>
              <w:jc w:val="left"/>
            </w:pPr>
            <w:r>
              <w:rPr>
                <w:rFonts w:ascii="宋体" w:hAnsi="宋体" w:eastAsia="宋体"/>
                <w:sz w:val="18"/>
              </w:rPr>
              <w:t>单属性主键，project_id为外键</w:t>
            </w:r>
          </w:p>
        </w:tc>
      </w:tr>
      <w:tr w14:paraId="5A5BA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50F4BD2E">
            <w:pPr>
              <w:spacing w:after="0"/>
              <w:jc w:val="center"/>
            </w:pPr>
            <w:r>
              <w:rPr>
                <w:rFonts w:ascii="宋体" w:hAnsi="宋体" w:eastAsia="宋体"/>
                <w:sz w:val="18"/>
              </w:rPr>
              <w:t>R12</w:t>
            </w:r>
          </w:p>
        </w:tc>
        <w:tc>
          <w:tcPr>
            <w:tcW w:w="1729" w:type="dxa"/>
          </w:tcPr>
          <w:p w14:paraId="4FBFED66">
            <w:pPr>
              <w:spacing w:after="0"/>
              <w:jc w:val="center"/>
            </w:pPr>
            <w:r>
              <w:rPr>
                <w:rFonts w:ascii="宋体" w:hAnsi="宋体" w:eastAsia="宋体"/>
                <w:sz w:val="18"/>
              </w:rPr>
              <w:t>achievement</w:t>
            </w:r>
          </w:p>
        </w:tc>
        <w:tc>
          <w:tcPr>
            <w:tcW w:w="1729" w:type="dxa"/>
          </w:tcPr>
          <w:p w14:paraId="2F260727">
            <w:pPr>
              <w:spacing w:after="0"/>
              <w:jc w:val="center"/>
            </w:pPr>
            <w:r>
              <w:rPr>
                <w:rFonts w:ascii="宋体" w:hAnsi="宋体" w:eastAsia="宋体"/>
                <w:sz w:val="18"/>
              </w:rPr>
              <w:t>ach_id</w:t>
            </w:r>
          </w:p>
        </w:tc>
        <w:tc>
          <w:tcPr>
            <w:tcW w:w="1729" w:type="dxa"/>
          </w:tcPr>
          <w:p w14:paraId="13437F29">
            <w:pPr>
              <w:spacing w:after="0"/>
              <w:jc w:val="center"/>
            </w:pPr>
            <w:r>
              <w:rPr>
                <w:rFonts w:ascii="宋体" w:hAnsi="宋体" w:eastAsia="宋体"/>
                <w:sz w:val="18"/>
              </w:rPr>
              <w:t>3NF</w:t>
            </w:r>
          </w:p>
        </w:tc>
        <w:tc>
          <w:tcPr>
            <w:tcW w:w="1729" w:type="dxa"/>
          </w:tcPr>
          <w:p w14:paraId="5A4D8994">
            <w:pPr>
              <w:spacing w:after="0"/>
              <w:ind w:left="0" w:leftChars="0" w:firstLine="0" w:firstLineChars="0"/>
              <w:jc w:val="left"/>
            </w:pPr>
            <w:r>
              <w:rPr>
                <w:rFonts w:ascii="宋体" w:hAnsi="宋体" w:eastAsia="宋体"/>
                <w:sz w:val="18"/>
              </w:rPr>
              <w:t>单属性主键，project_id为外键</w:t>
            </w:r>
          </w:p>
        </w:tc>
      </w:tr>
    </w:tbl>
    <w:p w14:paraId="0C98720F">
      <w:pPr>
        <w:ind w:left="0" w:leftChars="0" w:firstLine="0" w:firstLineChars="0"/>
      </w:pPr>
    </w:p>
    <w:p w14:paraId="14E6420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【提示：对每个关系模式进行规范化分析：
</w:t>
      </w:r>
    </w:p>
    <w:p w14:paraId="647E8F7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分析函数依赖关系；
</w:t>
      </w:r>
    </w:p>
    <w:p w14:paraId="4A59CC6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判断属于第几范式（1NF/2NF/3NF）；
</w:t>
      </w:r>
    </w:p>
    <w:p w14:paraId="16AA6DA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如有必要，进行分解以达到3NF或BCNF；
</w:t>
      </w:r>
    </w:p>
    <w:p w14:paraId="24FC53D0">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(4) 说明最终设计满足3NF/BCNF的理由。
</w:t>
      </w:r>
    </w:p>
    <w:p w14:paraId="28942D6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51C31CA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关系模式R(属性列表)
</w:t>
      </w:r>
    </w:p>
    <w:p w14:paraId="5980FBF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函数依赖：F = {X-&gt;Y, ...}
</w:t>
      </w:r>
    </w:p>
    <w:p w14:paraId="4CE96725">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范式判定：满足XNF，因为...】</w:t>
      </w:r>
    </w:p>
    <w:p w14:paraId="51BD3480">
      <w:pPr>
        <w:pStyle w:val="3"/>
        <w:rPr>
          <w:color w:val="auto"/>
        </w:rPr>
      </w:pPr>
      <w:bookmarkStart w:id="50" w:name="_Toc18019"/>
      <w:r>
        <w:rPr>
          <w:color w:val="auto"/>
        </w:rPr>
        <w:t>4.3 视图设计</w:t>
      </w:r>
      <w:bookmarkEnd w:id="50"/>
    </w:p>
    <w:p w14:paraId="07A7F978">
      <w:pPr>
        <w:keepNext w:val="0"/>
        <w:keepLines w:val="0"/>
        <w:pageBreakBefore w:val="0"/>
        <w:widowControl/>
        <w:kinsoku/>
        <w:wordWrap/>
        <w:overflowPunct/>
        <w:topLinePunct w:val="0"/>
        <w:autoSpaceDE/>
        <w:autoSpaceDN/>
        <w:bidi w:val="0"/>
        <w:adjustRightInd/>
        <w:snapToGrid/>
        <w:ind w:firstLine="480" w:firstLineChars="200"/>
        <w:textAlignment w:val="auto"/>
      </w:pPr>
      <w:r>
        <w:t>数据视图（View）是基于基本表的虚拟表，用于简化复杂查询、提高数据安全性和实现逻辑数据独立性。本系统设计了两个核心视图，分别服务于项目预算执行监控和研究人员工作量统计两个高频查询场景。</w:t>
      </w:r>
    </w:p>
    <w:p w14:paraId="20C65CE8">
      <w:pPr>
        <w:pStyle w:val="4"/>
        <w:rPr>
          <w:color w:val="auto"/>
        </w:rPr>
      </w:pPr>
      <w:bookmarkStart w:id="51" w:name="_Toc7442"/>
      <w:r>
        <w:rPr>
          <w:color w:val="auto"/>
        </w:rPr>
        <w:t>4.3.1  视图一：项目预算执行状态视图</w:t>
      </w:r>
      <w:bookmarkEnd w:id="51"/>
    </w:p>
    <w:p w14:paraId="70367DF5">
      <w:pPr>
        <w:keepNext w:val="0"/>
        <w:keepLines w:val="0"/>
        <w:pageBreakBefore w:val="0"/>
        <w:widowControl/>
        <w:kinsoku/>
        <w:wordWrap/>
        <w:overflowPunct/>
        <w:topLinePunct w:val="0"/>
        <w:autoSpaceDE/>
        <w:autoSpaceDN/>
        <w:bidi w:val="0"/>
        <w:adjustRightInd/>
        <w:snapToGrid/>
        <w:ind w:firstLine="480" w:firstLineChars="200"/>
        <w:textAlignment w:val="auto"/>
      </w:pPr>
      <w:r>
        <w:t>视图名称：v_project_budget_status。功能说明：汇总每个项目的总预算金额、总支出金额、预算执行率（已支出/预算总额×100%）和剩余预算，为财务管理和科研处决策提供一站式查询。该视图通过JOIN project表和expenditure表实现数据的聚合展示。</w:t>
      </w:r>
    </w:p>
    <w:p w14:paraId="4A1EDA7A">
      <w:pPr>
        <w:shd w:val="clear" w:fill="E5E5E5"/>
        <w:spacing w:before="80" w:after="80" w:line="288" w:lineRule="auto"/>
        <w:ind w:firstLine="0"/>
      </w:pPr>
      <w:r>
        <w:rPr>
          <w:rFonts w:ascii="Consolas" w:hAnsi="Consolas"/>
          <w:color w:val="1E1E1E"/>
          <w:sz w:val="18"/>
        </w:rPr>
        <w:t>CREATE VIEW v_project_budget_status AS</w:t>
      </w:r>
      <w:r>
        <w:rPr>
          <w:rFonts w:ascii="Consolas" w:hAnsi="Consolas"/>
          <w:color w:val="1E1E1E"/>
          <w:sz w:val="18"/>
        </w:rPr>
        <w:br w:type="textWrapping"/>
      </w:r>
      <w:r>
        <w:rPr>
          <w:rFonts w:ascii="Consolas" w:hAnsi="Consolas"/>
          <w:color w:val="1E1E1E"/>
          <w:sz w:val="18"/>
        </w:rPr>
        <w:t>SELECT</w:t>
      </w:r>
      <w:r>
        <w:rPr>
          <w:rFonts w:ascii="Consolas" w:hAnsi="Consolas"/>
          <w:color w:val="1E1E1E"/>
          <w:sz w:val="18"/>
        </w:rPr>
        <w:br w:type="textWrapping"/>
      </w:r>
      <w:r>
        <w:rPr>
          <w:rFonts w:ascii="Consolas" w:hAnsi="Consolas"/>
          <w:color w:val="1E1E1E"/>
          <w:sz w:val="18"/>
        </w:rPr>
        <w:t xml:space="preserve">    p.project_id,</w:t>
      </w:r>
      <w:r>
        <w:rPr>
          <w:rFonts w:ascii="Consolas" w:hAnsi="Consolas"/>
          <w:color w:val="1E1E1E"/>
          <w:sz w:val="18"/>
        </w:rPr>
        <w:br w:type="textWrapping"/>
      </w:r>
      <w:r>
        <w:rPr>
          <w:rFonts w:ascii="Consolas" w:hAnsi="Consolas"/>
          <w:color w:val="1E1E1E"/>
          <w:sz w:val="18"/>
        </w:rPr>
        <w:t xml:space="preserve">    p.name AS project_name,</w:t>
      </w:r>
      <w:r>
        <w:rPr>
          <w:rFonts w:ascii="Consolas" w:hAnsi="Consolas"/>
          <w:color w:val="1E1E1E"/>
          <w:sz w:val="18"/>
        </w:rPr>
        <w:br w:type="textWrapping"/>
      </w:r>
      <w:r>
        <w:rPr>
          <w:rFonts w:ascii="Consolas" w:hAnsi="Consolas"/>
          <w:color w:val="1E1E1E"/>
          <w:sz w:val="18"/>
        </w:rPr>
        <w:t xml:space="preserve">    p.budget_total,</w:t>
      </w:r>
      <w:r>
        <w:rPr>
          <w:rFonts w:ascii="Consolas" w:hAnsi="Consolas"/>
          <w:color w:val="1E1E1E"/>
          <w:sz w:val="18"/>
        </w:rPr>
        <w:br w:type="textWrapping"/>
      </w:r>
      <w:r>
        <w:rPr>
          <w:rFonts w:ascii="Consolas" w:hAnsi="Consolas"/>
          <w:color w:val="1E1E1E"/>
          <w:sz w:val="18"/>
        </w:rPr>
        <w:t xml:space="preserve">    COALESCE(SUM(e.amount), 0) AS total_spent,</w:t>
      </w:r>
      <w:r>
        <w:rPr>
          <w:rFonts w:ascii="Consolas" w:hAnsi="Consolas"/>
          <w:color w:val="1E1E1E"/>
          <w:sz w:val="18"/>
        </w:rPr>
        <w:br w:type="textWrapping"/>
      </w:r>
      <w:r>
        <w:rPr>
          <w:rFonts w:ascii="Consolas" w:hAnsi="Consolas"/>
          <w:color w:val="1E1E1E"/>
          <w:sz w:val="18"/>
        </w:rPr>
        <w:t xml:space="preserve">    ROUND(COALESCE(SUM(e.amount), 0) / p.budget_total * 100, 2) AS execution_rate,</w:t>
      </w:r>
      <w:r>
        <w:rPr>
          <w:rFonts w:ascii="Consolas" w:hAnsi="Consolas"/>
          <w:color w:val="1E1E1E"/>
          <w:sz w:val="18"/>
        </w:rPr>
        <w:br w:type="textWrapping"/>
      </w:r>
      <w:r>
        <w:rPr>
          <w:rFonts w:ascii="Consolas" w:hAnsi="Consolas"/>
          <w:color w:val="1E1E1E"/>
          <w:sz w:val="18"/>
        </w:rPr>
        <w:t xml:space="preserve">    p.budget_total - COALESCE(SUM(e.amount), 0) AS remaining_budget</w:t>
      </w:r>
      <w:r>
        <w:rPr>
          <w:rFonts w:ascii="Consolas" w:hAnsi="Consolas"/>
          <w:color w:val="1E1E1E"/>
          <w:sz w:val="18"/>
        </w:rPr>
        <w:br w:type="textWrapping"/>
      </w:r>
      <w:r>
        <w:rPr>
          <w:rFonts w:ascii="Consolas" w:hAnsi="Consolas"/>
          <w:color w:val="1E1E1E"/>
          <w:sz w:val="18"/>
        </w:rPr>
        <w:t>FROM project p</w:t>
      </w:r>
      <w:r>
        <w:rPr>
          <w:rFonts w:ascii="Consolas" w:hAnsi="Consolas"/>
          <w:color w:val="1E1E1E"/>
          <w:sz w:val="18"/>
        </w:rPr>
        <w:br w:type="textWrapping"/>
      </w:r>
      <w:r>
        <w:rPr>
          <w:rFonts w:ascii="Consolas" w:hAnsi="Consolas"/>
          <w:color w:val="1E1E1E"/>
          <w:sz w:val="18"/>
        </w:rPr>
        <w:t>LEFT JOIN expenditure e ON p.project_id = e.project_id</w:t>
      </w:r>
      <w:r>
        <w:rPr>
          <w:rFonts w:ascii="Consolas" w:hAnsi="Consolas"/>
          <w:color w:val="1E1E1E"/>
          <w:sz w:val="18"/>
        </w:rPr>
        <w:br w:type="textWrapping"/>
      </w:r>
      <w:r>
        <w:rPr>
          <w:rFonts w:ascii="Consolas" w:hAnsi="Consolas"/>
          <w:color w:val="1E1E1E"/>
          <w:sz w:val="18"/>
        </w:rPr>
        <w:t xml:space="preserve">    AND e.type = '支出' AND e.approval_status = '已通过'</w:t>
      </w:r>
      <w:r>
        <w:rPr>
          <w:rFonts w:ascii="Consolas" w:hAnsi="Consolas"/>
          <w:color w:val="1E1E1E"/>
          <w:sz w:val="18"/>
        </w:rPr>
        <w:br w:type="textWrapping"/>
      </w:r>
      <w:r>
        <w:rPr>
          <w:rFonts w:ascii="Consolas" w:hAnsi="Consolas"/>
          <w:color w:val="1E1E1E"/>
          <w:sz w:val="18"/>
        </w:rPr>
        <w:t>GROUP BY p.project_id, p.name, p.budget_total;</w:t>
      </w:r>
    </w:p>
    <w:p w14:paraId="4F4F445E">
      <w:pPr>
        <w:pStyle w:val="4"/>
        <w:rPr>
          <w:color w:val="auto"/>
        </w:rPr>
      </w:pPr>
      <w:bookmarkStart w:id="52" w:name="_Toc4223"/>
      <w:r>
        <w:rPr>
          <w:color w:val="auto"/>
        </w:rPr>
        <w:t>4.3.2  视图二：研究人员项目与成果汇总视图</w:t>
      </w:r>
      <w:bookmarkEnd w:id="52"/>
    </w:p>
    <w:p w14:paraId="51A48756">
      <w:pPr>
        <w:keepNext w:val="0"/>
        <w:keepLines w:val="0"/>
        <w:pageBreakBefore w:val="0"/>
        <w:widowControl/>
        <w:kinsoku/>
        <w:wordWrap/>
        <w:overflowPunct/>
        <w:topLinePunct w:val="0"/>
        <w:autoSpaceDE/>
        <w:autoSpaceDN/>
        <w:bidi w:val="0"/>
        <w:adjustRightInd/>
        <w:snapToGrid/>
        <w:ind w:firstLine="480" w:firstLineChars="200"/>
        <w:textAlignment w:val="auto"/>
      </w:pPr>
      <w:r>
        <w:t>视图名称：v_researcher_summary。功能说明：汇总每位研究人员负责的项目总数、在研项目数（status='执行中'）以及登记的成果总数，支撑工作量考核与绩效评估。</w:t>
      </w:r>
    </w:p>
    <w:p w14:paraId="499C39BE">
      <w:pPr>
        <w:shd w:val="clear" w:fill="F1F1F1" w:themeFill="background1" w:themeFillShade="F2"/>
        <w:spacing w:before="80" w:after="80" w:line="288" w:lineRule="auto"/>
        <w:ind w:firstLine="0"/>
        <w:rPr>
          <w:rFonts w:ascii="Consolas" w:hAnsi="Consolas"/>
          <w:color w:val="1E1E1E"/>
          <w:sz w:val="18"/>
        </w:rPr>
      </w:pPr>
      <w:r>
        <w:rPr>
          <w:rFonts w:ascii="Consolas" w:hAnsi="Consolas"/>
          <w:color w:val="1E1E1E"/>
          <w:sz w:val="18"/>
        </w:rPr>
        <w:t>CREATE VIEW v_researcher_summary AS</w:t>
      </w:r>
      <w:r>
        <w:rPr>
          <w:rFonts w:ascii="Consolas" w:hAnsi="Consolas"/>
          <w:color w:val="1E1E1E"/>
          <w:sz w:val="18"/>
        </w:rPr>
        <w:br w:type="textWrapping"/>
      </w:r>
      <w:r>
        <w:rPr>
          <w:rFonts w:ascii="Consolas" w:hAnsi="Consolas"/>
          <w:color w:val="1E1E1E"/>
          <w:sz w:val="18"/>
        </w:rPr>
        <w:t>SELECT</w:t>
      </w:r>
      <w:r>
        <w:rPr>
          <w:rFonts w:ascii="Consolas" w:hAnsi="Consolas"/>
          <w:color w:val="1E1E1E"/>
          <w:sz w:val="18"/>
        </w:rPr>
        <w:br w:type="textWrapping"/>
      </w:r>
      <w:r>
        <w:rPr>
          <w:rFonts w:ascii="Consolas" w:hAnsi="Consolas"/>
          <w:color w:val="1E1E1E"/>
          <w:sz w:val="18"/>
        </w:rPr>
        <w:t xml:space="preserve">    r.researcher_id,</w:t>
      </w:r>
      <w:r>
        <w:rPr>
          <w:rFonts w:ascii="Consolas" w:hAnsi="Consolas"/>
          <w:color w:val="1E1E1E"/>
          <w:sz w:val="18"/>
        </w:rPr>
        <w:br w:type="textWrapping"/>
      </w:r>
      <w:r>
        <w:rPr>
          <w:rFonts w:ascii="Consolas" w:hAnsi="Consolas"/>
          <w:color w:val="1E1E1E"/>
          <w:sz w:val="18"/>
        </w:rPr>
        <w:t xml:space="preserve">    r.name AS researcher_name,</w:t>
      </w:r>
      <w:r>
        <w:rPr>
          <w:rFonts w:ascii="Consolas" w:hAnsi="Consolas"/>
          <w:color w:val="1E1E1E"/>
          <w:sz w:val="18"/>
        </w:rPr>
        <w:br w:type="textWrapping"/>
      </w:r>
      <w:r>
        <w:rPr>
          <w:rFonts w:ascii="Consolas" w:hAnsi="Consolas"/>
          <w:color w:val="1E1E1E"/>
          <w:sz w:val="18"/>
        </w:rPr>
        <w:t xml:space="preserve">    r.college_id,</w:t>
      </w:r>
      <w:r>
        <w:rPr>
          <w:rFonts w:ascii="Consolas" w:hAnsi="Consolas"/>
          <w:color w:val="1E1E1E"/>
          <w:sz w:val="18"/>
        </w:rPr>
        <w:br w:type="textWrapping"/>
      </w:r>
      <w:r>
        <w:rPr>
          <w:rFonts w:ascii="Consolas" w:hAnsi="Consolas"/>
          <w:color w:val="1E1E1E"/>
          <w:sz w:val="18"/>
        </w:rPr>
        <w:t xml:space="preserve">    COUNT(DISTINCT p.project_id) AS total_projects,</w:t>
      </w:r>
      <w:r>
        <w:rPr>
          <w:rFonts w:ascii="Consolas" w:hAnsi="Consolas"/>
          <w:color w:val="1E1E1E"/>
          <w:sz w:val="18"/>
        </w:rPr>
        <w:br w:type="textWrapping"/>
      </w:r>
      <w:r>
        <w:rPr>
          <w:rFonts w:ascii="Consolas" w:hAnsi="Consolas"/>
          <w:color w:val="1E1E1E"/>
          <w:sz w:val="18"/>
        </w:rPr>
        <w:t xml:space="preserve">    COUNT(DISTINCT CASE WHEN p.status = '执行中' THEN p.project_id END) AS active_projects,</w:t>
      </w:r>
      <w:r>
        <w:rPr>
          <w:rFonts w:ascii="Consolas" w:hAnsi="Consolas"/>
          <w:color w:val="1E1E1E"/>
          <w:sz w:val="18"/>
        </w:rPr>
        <w:br w:type="textWrapping"/>
      </w:r>
      <w:r>
        <w:rPr>
          <w:rFonts w:ascii="Consolas" w:hAnsi="Consolas"/>
          <w:color w:val="1E1E1E"/>
          <w:sz w:val="18"/>
        </w:rPr>
        <w:t xml:space="preserve">    COUNT(DISTINCT a.ach_id) AS total_achievements</w:t>
      </w:r>
      <w:r>
        <w:rPr>
          <w:rFonts w:ascii="Consolas" w:hAnsi="Consolas"/>
          <w:color w:val="1E1E1E"/>
          <w:sz w:val="18"/>
        </w:rPr>
        <w:br w:type="textWrapping"/>
      </w:r>
      <w:r>
        <w:rPr>
          <w:rFonts w:ascii="Consolas" w:hAnsi="Consolas"/>
          <w:color w:val="1E1E1E"/>
          <w:sz w:val="18"/>
        </w:rPr>
        <w:t>FROM researcher r</w:t>
      </w:r>
      <w:r>
        <w:rPr>
          <w:rFonts w:ascii="Consolas" w:hAnsi="Consolas"/>
          <w:color w:val="1E1E1E"/>
          <w:sz w:val="18"/>
        </w:rPr>
        <w:br w:type="textWrapping"/>
      </w:r>
      <w:r>
        <w:rPr>
          <w:rFonts w:ascii="Consolas" w:hAnsi="Consolas"/>
          <w:color w:val="1E1E1E"/>
          <w:sz w:val="18"/>
        </w:rPr>
        <w:t>LEFT JOIN project p ON r.researcher_id = p.leader_id</w:t>
      </w:r>
      <w:r>
        <w:rPr>
          <w:rFonts w:ascii="Consolas" w:hAnsi="Consolas"/>
          <w:color w:val="1E1E1E"/>
          <w:sz w:val="18"/>
        </w:rPr>
        <w:br w:type="textWrapping"/>
      </w:r>
      <w:r>
        <w:rPr>
          <w:rFonts w:ascii="Consolas" w:hAnsi="Consolas"/>
          <w:color w:val="1E1E1E"/>
          <w:sz w:val="18"/>
        </w:rPr>
        <w:t>LEFT JOIN achievement a ON p.project_id = a.project_id</w:t>
      </w:r>
      <w:r>
        <w:rPr>
          <w:rFonts w:ascii="Consolas" w:hAnsi="Consolas"/>
          <w:color w:val="1E1E1E"/>
          <w:sz w:val="18"/>
        </w:rPr>
        <w:br w:type="textWrapping"/>
      </w:r>
      <w:r>
        <w:rPr>
          <w:rFonts w:ascii="Consolas" w:hAnsi="Consolas"/>
          <w:color w:val="1E1E1E"/>
          <w:sz w:val="18"/>
        </w:rPr>
        <w:t>GROUP BY r.researcher_id, r.name, r.college_id;</w:t>
      </w:r>
    </w:p>
    <w:p w14:paraId="634B427E">
      <w:pPr>
        <w:pStyle w:val="5"/>
        <w:jc w:val="center"/>
      </w:pPr>
    </w:p>
    <w:p w14:paraId="480C3992">
      <w:pPr>
        <w:pStyle w:val="5"/>
        <w:jc w:val="center"/>
        <w:rPr>
          <w:rFonts w:hint="default" w:eastAsia="黑体"/>
          <w:lang w:val="en-US" w:eastAsia="zh-CN"/>
        </w:rPr>
      </w:pPr>
      <w:r>
        <w:t>表</w:t>
      </w:r>
      <w:r>
        <w:fldChar w:fldCharType="begin"/>
      </w:r>
      <w:r>
        <w:instrText xml:space="preserve"> SEQ 表 \* ARABIC </w:instrText>
      </w:r>
      <w:r>
        <w:fldChar w:fldCharType="separate"/>
      </w:r>
      <w:r>
        <w:t>7</w:t>
      </w:r>
      <w:r>
        <w:fldChar w:fldCharType="end"/>
      </w:r>
      <w:r>
        <w:rPr>
          <w:rFonts w:hint="eastAsia"/>
          <w:lang w:val="en-US" w:eastAsia="zh-CN"/>
        </w:rPr>
        <w:t>视图说明表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6"/>
        <w:gridCol w:w="1526"/>
        <w:gridCol w:w="1648"/>
        <w:gridCol w:w="1836"/>
        <w:gridCol w:w="1526"/>
      </w:tblGrid>
      <w:tr w14:paraId="1E91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12" w:space="0"/>
              <w:left w:val="nil"/>
              <w:bottom w:val="single" w:color="000000" w:sz="4" w:space="0"/>
              <w:right w:val="nil"/>
              <w:tl2br w:val="nil"/>
            </w:tcBorders>
            <w:shd w:val="clear" w:color="auto" w:fill="FFFFFF"/>
          </w:tcPr>
          <w:p w14:paraId="36D816D3">
            <w:pPr>
              <w:spacing w:after="0"/>
              <w:jc w:val="center"/>
              <w:rPr>
                <w:b w:val="0"/>
                <w:color w:val="000000"/>
              </w:rPr>
            </w:pPr>
            <w:r>
              <w:rPr>
                <w:rFonts w:ascii="宋体" w:hAnsi="宋体" w:eastAsia="宋体"/>
                <w:b w:val="0"/>
                <w:color w:val="000000"/>
                <w:sz w:val="20"/>
              </w:rPr>
              <w:t>视图名称</w:t>
            </w:r>
          </w:p>
        </w:tc>
        <w:tc>
          <w:tcPr>
            <w:tcW w:w="1729" w:type="dxa"/>
            <w:tcBorders>
              <w:top w:val="single" w:color="000000" w:sz="12" w:space="0"/>
              <w:left w:val="nil"/>
              <w:bottom w:val="single" w:color="000000" w:sz="4" w:space="0"/>
              <w:right w:val="nil"/>
            </w:tcBorders>
            <w:shd w:val="clear" w:color="auto" w:fill="FFFFFF"/>
          </w:tcPr>
          <w:p w14:paraId="3C0AE1C3">
            <w:pPr>
              <w:spacing w:after="0"/>
              <w:ind w:left="0" w:leftChars="0" w:firstLine="0" w:firstLineChars="0"/>
              <w:jc w:val="both"/>
              <w:rPr>
                <w:b w:val="0"/>
                <w:color w:val="000000"/>
              </w:rPr>
            </w:pPr>
            <w:r>
              <w:rPr>
                <w:rFonts w:ascii="宋体" w:hAnsi="宋体" w:eastAsia="宋体"/>
                <w:b w:val="0"/>
                <w:color w:val="000000"/>
                <w:sz w:val="20"/>
              </w:rPr>
              <w:t>功能说明</w:t>
            </w:r>
          </w:p>
        </w:tc>
        <w:tc>
          <w:tcPr>
            <w:tcW w:w="1729" w:type="dxa"/>
            <w:tcBorders>
              <w:top w:val="single" w:color="000000" w:sz="12" w:space="0"/>
              <w:left w:val="nil"/>
              <w:bottom w:val="single" w:color="000000" w:sz="4" w:space="0"/>
              <w:right w:val="nil"/>
            </w:tcBorders>
            <w:shd w:val="clear" w:color="auto" w:fill="FFFFFF"/>
          </w:tcPr>
          <w:p w14:paraId="548777BD">
            <w:pPr>
              <w:spacing w:after="0"/>
              <w:ind w:left="0" w:leftChars="0" w:firstLine="0" w:firstLineChars="0"/>
              <w:jc w:val="both"/>
              <w:rPr>
                <w:b w:val="0"/>
                <w:color w:val="000000"/>
              </w:rPr>
            </w:pPr>
            <w:r>
              <w:rPr>
                <w:rFonts w:ascii="宋体" w:hAnsi="宋体" w:eastAsia="宋体"/>
                <w:b w:val="0"/>
                <w:color w:val="000000"/>
                <w:sz w:val="20"/>
              </w:rPr>
              <w:t>涉及基表</w:t>
            </w:r>
          </w:p>
        </w:tc>
        <w:tc>
          <w:tcPr>
            <w:tcW w:w="1729" w:type="dxa"/>
            <w:tcBorders>
              <w:top w:val="single" w:color="000000" w:sz="12" w:space="0"/>
              <w:left w:val="nil"/>
              <w:bottom w:val="single" w:color="000000" w:sz="4" w:space="0"/>
              <w:right w:val="nil"/>
            </w:tcBorders>
            <w:shd w:val="clear" w:color="auto" w:fill="FFFFFF"/>
          </w:tcPr>
          <w:p w14:paraId="55CB2A38">
            <w:pPr>
              <w:spacing w:after="0"/>
              <w:ind w:left="0" w:leftChars="0" w:firstLine="0" w:firstLineChars="0"/>
              <w:jc w:val="both"/>
              <w:rPr>
                <w:b w:val="0"/>
                <w:color w:val="000000"/>
              </w:rPr>
            </w:pPr>
            <w:r>
              <w:rPr>
                <w:rFonts w:ascii="宋体" w:hAnsi="宋体" w:eastAsia="宋体"/>
                <w:b w:val="0"/>
                <w:color w:val="000000"/>
                <w:sz w:val="20"/>
              </w:rPr>
              <w:t>关键字段</w:t>
            </w:r>
          </w:p>
        </w:tc>
        <w:tc>
          <w:tcPr>
            <w:tcW w:w="1729" w:type="dxa"/>
            <w:tcBorders>
              <w:top w:val="single" w:color="000000" w:sz="12" w:space="0"/>
              <w:left w:val="nil"/>
              <w:bottom w:val="single" w:color="000000" w:sz="4" w:space="0"/>
              <w:right w:val="nil"/>
            </w:tcBorders>
            <w:shd w:val="clear" w:color="auto" w:fill="FFFFFF"/>
          </w:tcPr>
          <w:p w14:paraId="5F454D26">
            <w:pPr>
              <w:spacing w:after="0"/>
              <w:ind w:left="0" w:leftChars="0" w:firstLine="0" w:firstLineChars="0"/>
              <w:jc w:val="both"/>
              <w:rPr>
                <w:b w:val="0"/>
                <w:color w:val="000000"/>
              </w:rPr>
            </w:pPr>
            <w:r>
              <w:rPr>
                <w:rFonts w:ascii="宋体" w:hAnsi="宋体" w:eastAsia="宋体"/>
                <w:b w:val="0"/>
                <w:color w:val="000000"/>
                <w:sz w:val="20"/>
              </w:rPr>
              <w:t>应用场景</w:t>
            </w:r>
          </w:p>
        </w:tc>
      </w:tr>
      <w:tr w14:paraId="0E409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4" w:space="0"/>
              <w:left w:val="nil"/>
              <w:bottom w:val="nil"/>
              <w:right w:val="nil"/>
            </w:tcBorders>
            <w:shd w:val="clear" w:color="auto" w:fill="FFFFFF"/>
          </w:tcPr>
          <w:p w14:paraId="078B47A3">
            <w:pPr>
              <w:spacing w:after="0"/>
              <w:jc w:val="center"/>
              <w:rPr>
                <w:b w:val="0"/>
                <w:color w:val="000000"/>
              </w:rPr>
            </w:pPr>
            <w:r>
              <w:rPr>
                <w:rFonts w:ascii="宋体" w:hAnsi="宋体" w:eastAsia="宋体"/>
                <w:b w:val="0"/>
                <w:color w:val="000000"/>
                <w:sz w:val="18"/>
              </w:rPr>
              <w:t>v_project_budget_status</w:t>
            </w:r>
          </w:p>
        </w:tc>
        <w:tc>
          <w:tcPr>
            <w:tcW w:w="1729" w:type="dxa"/>
            <w:tcBorders>
              <w:top w:val="single" w:color="000000" w:sz="4" w:space="0"/>
              <w:left w:val="nil"/>
              <w:bottom w:val="nil"/>
              <w:right w:val="nil"/>
            </w:tcBorders>
            <w:shd w:val="clear" w:color="auto" w:fill="FFFFFF"/>
          </w:tcPr>
          <w:p w14:paraId="7513EE3D">
            <w:pPr>
              <w:spacing w:after="0"/>
              <w:ind w:left="0" w:leftChars="0" w:firstLine="0" w:firstLineChars="0"/>
              <w:jc w:val="both"/>
              <w:rPr>
                <w:b w:val="0"/>
                <w:color w:val="000000"/>
              </w:rPr>
            </w:pPr>
            <w:r>
              <w:rPr>
                <w:rFonts w:ascii="宋体" w:hAnsi="宋体" w:eastAsia="宋体"/>
                <w:b w:val="0"/>
                <w:color w:val="000000"/>
                <w:sz w:val="18"/>
              </w:rPr>
              <w:t>项目预算执行状态汇总</w:t>
            </w:r>
          </w:p>
        </w:tc>
        <w:tc>
          <w:tcPr>
            <w:tcW w:w="1729" w:type="dxa"/>
            <w:tcBorders>
              <w:top w:val="single" w:color="000000" w:sz="4" w:space="0"/>
              <w:left w:val="nil"/>
              <w:bottom w:val="nil"/>
              <w:right w:val="nil"/>
            </w:tcBorders>
            <w:shd w:val="clear" w:color="auto" w:fill="FFFFFF"/>
          </w:tcPr>
          <w:p w14:paraId="4512D371">
            <w:pPr>
              <w:spacing w:after="0"/>
              <w:ind w:left="0" w:leftChars="0" w:firstLine="0" w:firstLineChars="0"/>
              <w:jc w:val="both"/>
              <w:rPr>
                <w:b w:val="0"/>
                <w:color w:val="000000"/>
              </w:rPr>
            </w:pPr>
            <w:r>
              <w:rPr>
                <w:rFonts w:ascii="宋体" w:hAnsi="宋体" w:eastAsia="宋体"/>
                <w:b w:val="0"/>
                <w:color w:val="000000"/>
                <w:sz w:val="18"/>
              </w:rPr>
              <w:t>project, expenditure</w:t>
            </w:r>
          </w:p>
        </w:tc>
        <w:tc>
          <w:tcPr>
            <w:tcW w:w="1729" w:type="dxa"/>
            <w:tcBorders>
              <w:top w:val="single" w:color="000000" w:sz="4" w:space="0"/>
              <w:left w:val="nil"/>
              <w:bottom w:val="nil"/>
              <w:right w:val="nil"/>
            </w:tcBorders>
            <w:shd w:val="clear" w:color="auto" w:fill="FFFFFF"/>
          </w:tcPr>
          <w:p w14:paraId="613FE6E5">
            <w:pPr>
              <w:spacing w:after="0"/>
              <w:ind w:left="0" w:leftChars="0" w:firstLine="0" w:firstLineChars="0"/>
              <w:jc w:val="both"/>
              <w:rPr>
                <w:b w:val="0"/>
                <w:color w:val="000000"/>
              </w:rPr>
            </w:pPr>
            <w:r>
              <w:rPr>
                <w:rFonts w:ascii="宋体" w:hAnsi="宋体" w:eastAsia="宋体"/>
                <w:b w:val="0"/>
                <w:color w:val="000000"/>
                <w:sz w:val="18"/>
              </w:rPr>
              <w:t>budget_total, total_spent, execution_rate</w:t>
            </w:r>
          </w:p>
        </w:tc>
        <w:tc>
          <w:tcPr>
            <w:tcW w:w="1729" w:type="dxa"/>
            <w:tcBorders>
              <w:top w:val="single" w:color="000000" w:sz="4" w:space="0"/>
              <w:left w:val="nil"/>
              <w:bottom w:val="nil"/>
              <w:right w:val="nil"/>
            </w:tcBorders>
            <w:shd w:val="clear" w:color="auto" w:fill="FFFFFF"/>
          </w:tcPr>
          <w:p w14:paraId="4D5FA4BA">
            <w:pPr>
              <w:spacing w:after="0"/>
              <w:ind w:left="0" w:leftChars="0" w:firstLine="0" w:firstLineChars="0"/>
              <w:jc w:val="left"/>
              <w:rPr>
                <w:rFonts w:ascii="宋体" w:hAnsi="宋体" w:eastAsia="宋体"/>
                <w:b w:val="0"/>
                <w:color w:val="000000"/>
                <w:sz w:val="18"/>
              </w:rPr>
            </w:pPr>
            <w:r>
              <w:rPr>
                <w:rFonts w:ascii="宋体" w:hAnsi="宋体" w:eastAsia="宋体"/>
                <w:b w:val="0"/>
                <w:color w:val="000000"/>
                <w:sz w:val="18"/>
              </w:rPr>
              <w:t>财务监控/</w:t>
            </w:r>
          </w:p>
          <w:p w14:paraId="43283D4C">
            <w:pPr>
              <w:spacing w:after="0"/>
              <w:ind w:left="0" w:leftChars="0" w:firstLine="0" w:firstLineChars="0"/>
              <w:jc w:val="left"/>
              <w:rPr>
                <w:b w:val="0"/>
                <w:color w:val="000000"/>
              </w:rPr>
            </w:pPr>
            <w:r>
              <w:rPr>
                <w:rFonts w:ascii="宋体" w:hAnsi="宋体" w:eastAsia="宋体"/>
                <w:b w:val="0"/>
                <w:color w:val="000000"/>
                <w:sz w:val="18"/>
              </w:rPr>
              <w:t>领导看板</w:t>
            </w:r>
          </w:p>
        </w:tc>
      </w:tr>
      <w:tr w14:paraId="300D1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single" w:color="000000" w:sz="12" w:space="0"/>
              <w:right w:val="nil"/>
            </w:tcBorders>
            <w:shd w:val="clear" w:color="auto" w:fill="FFFFFF"/>
          </w:tcPr>
          <w:p w14:paraId="20EFB9A0">
            <w:pPr>
              <w:spacing w:after="0"/>
              <w:jc w:val="center"/>
              <w:rPr>
                <w:b w:val="0"/>
                <w:color w:val="000000"/>
              </w:rPr>
            </w:pPr>
            <w:r>
              <w:rPr>
                <w:rFonts w:ascii="宋体" w:hAnsi="宋体" w:eastAsia="宋体"/>
                <w:b w:val="0"/>
                <w:color w:val="000000"/>
                <w:sz w:val="18"/>
              </w:rPr>
              <w:t>v_researcher_summary</w:t>
            </w:r>
          </w:p>
        </w:tc>
        <w:tc>
          <w:tcPr>
            <w:tcW w:w="1729" w:type="dxa"/>
            <w:tcBorders>
              <w:top w:val="nil"/>
              <w:left w:val="nil"/>
              <w:bottom w:val="single" w:color="000000" w:sz="12" w:space="0"/>
              <w:right w:val="nil"/>
            </w:tcBorders>
            <w:shd w:val="clear" w:color="auto" w:fill="FFFFFF"/>
          </w:tcPr>
          <w:p w14:paraId="740363C2">
            <w:pPr>
              <w:spacing w:after="0"/>
              <w:ind w:left="0" w:leftChars="0" w:firstLine="0" w:firstLineChars="0"/>
              <w:jc w:val="both"/>
              <w:rPr>
                <w:b w:val="0"/>
                <w:color w:val="000000"/>
              </w:rPr>
            </w:pPr>
            <w:r>
              <w:rPr>
                <w:rFonts w:ascii="宋体" w:hAnsi="宋体" w:eastAsia="宋体"/>
                <w:b w:val="0"/>
                <w:color w:val="000000"/>
                <w:sz w:val="18"/>
              </w:rPr>
              <w:t>研究人员工作量汇总</w:t>
            </w:r>
          </w:p>
        </w:tc>
        <w:tc>
          <w:tcPr>
            <w:tcW w:w="1729" w:type="dxa"/>
            <w:tcBorders>
              <w:top w:val="nil"/>
              <w:left w:val="nil"/>
              <w:bottom w:val="single" w:color="000000" w:sz="12" w:space="0"/>
              <w:right w:val="nil"/>
            </w:tcBorders>
            <w:shd w:val="clear" w:color="auto" w:fill="FFFFFF"/>
          </w:tcPr>
          <w:p w14:paraId="0F57B097">
            <w:pPr>
              <w:spacing w:after="0"/>
              <w:ind w:left="0" w:leftChars="0" w:firstLine="0" w:firstLineChars="0"/>
              <w:jc w:val="both"/>
              <w:rPr>
                <w:b w:val="0"/>
                <w:color w:val="000000"/>
              </w:rPr>
            </w:pPr>
            <w:r>
              <w:rPr>
                <w:rFonts w:ascii="宋体" w:hAnsi="宋体" w:eastAsia="宋体"/>
                <w:b w:val="0"/>
                <w:color w:val="000000"/>
                <w:sz w:val="18"/>
              </w:rPr>
              <w:t>researcher, project, achievement</w:t>
            </w:r>
          </w:p>
        </w:tc>
        <w:tc>
          <w:tcPr>
            <w:tcW w:w="1729" w:type="dxa"/>
            <w:tcBorders>
              <w:top w:val="nil"/>
              <w:left w:val="nil"/>
              <w:bottom w:val="single" w:color="000000" w:sz="12" w:space="0"/>
              <w:right w:val="nil"/>
            </w:tcBorders>
            <w:shd w:val="clear" w:color="auto" w:fill="FFFFFF"/>
          </w:tcPr>
          <w:p w14:paraId="29646A33">
            <w:pPr>
              <w:spacing w:after="0"/>
              <w:ind w:left="0" w:leftChars="0" w:firstLine="0" w:firstLineChars="0"/>
              <w:jc w:val="both"/>
              <w:rPr>
                <w:b w:val="0"/>
                <w:color w:val="000000"/>
              </w:rPr>
            </w:pPr>
            <w:r>
              <w:rPr>
                <w:rFonts w:ascii="宋体" w:hAnsi="宋体" w:eastAsia="宋体"/>
                <w:b w:val="0"/>
                <w:color w:val="000000"/>
                <w:sz w:val="18"/>
              </w:rPr>
              <w:t>total_projects, active_projects, total_achievements</w:t>
            </w:r>
          </w:p>
        </w:tc>
        <w:tc>
          <w:tcPr>
            <w:tcW w:w="1729" w:type="dxa"/>
            <w:tcBorders>
              <w:top w:val="nil"/>
              <w:left w:val="nil"/>
              <w:bottom w:val="single" w:color="000000" w:sz="12" w:space="0"/>
              <w:right w:val="nil"/>
            </w:tcBorders>
            <w:shd w:val="clear" w:color="auto" w:fill="FFFFFF"/>
          </w:tcPr>
          <w:p w14:paraId="753E1F6A">
            <w:pPr>
              <w:spacing w:after="0"/>
              <w:ind w:left="0" w:leftChars="0" w:firstLine="0" w:firstLineChars="0"/>
              <w:jc w:val="left"/>
              <w:rPr>
                <w:rFonts w:ascii="宋体" w:hAnsi="宋体" w:eastAsia="宋体"/>
                <w:b w:val="0"/>
                <w:color w:val="000000"/>
                <w:sz w:val="18"/>
              </w:rPr>
            </w:pPr>
            <w:r>
              <w:rPr>
                <w:rFonts w:ascii="宋体" w:hAnsi="宋体" w:eastAsia="宋体"/>
                <w:b w:val="0"/>
                <w:color w:val="000000"/>
                <w:sz w:val="18"/>
              </w:rPr>
              <w:t>工作量考核/</w:t>
            </w:r>
          </w:p>
          <w:p w14:paraId="1FF5F3CC">
            <w:pPr>
              <w:spacing w:after="0"/>
              <w:ind w:left="0" w:leftChars="0" w:firstLine="0" w:firstLineChars="0"/>
              <w:jc w:val="left"/>
              <w:rPr>
                <w:b w:val="0"/>
                <w:color w:val="000000"/>
              </w:rPr>
            </w:pPr>
            <w:r>
              <w:rPr>
                <w:rFonts w:ascii="宋体" w:hAnsi="宋体" w:eastAsia="宋体"/>
                <w:b w:val="0"/>
                <w:color w:val="000000"/>
                <w:sz w:val="18"/>
              </w:rPr>
              <w:t>绩效评估</w:t>
            </w:r>
          </w:p>
        </w:tc>
      </w:tr>
    </w:tbl>
    <w:p w14:paraId="3E84395C"/>
    <w:p w14:paraId="376A48DE">
      <w:pPr>
        <w:pStyle w:val="3"/>
        <w:bidi w:val="0"/>
      </w:pPr>
      <w:bookmarkStart w:id="53" w:name="_Toc21628"/>
      <w:r>
        <w:t>4.4  索引设计</w:t>
      </w:r>
      <w:bookmarkEnd w:id="53"/>
    </w:p>
    <w:p w14:paraId="70BD15FE">
      <w:pPr>
        <w:keepNext w:val="0"/>
        <w:keepLines w:val="0"/>
        <w:pageBreakBefore w:val="0"/>
        <w:widowControl/>
        <w:kinsoku/>
        <w:wordWrap/>
        <w:overflowPunct/>
        <w:topLinePunct w:val="0"/>
        <w:autoSpaceDE/>
        <w:autoSpaceDN/>
        <w:bidi w:val="0"/>
        <w:adjustRightInd/>
        <w:snapToGrid/>
        <w:ind w:firstLine="480" w:firstLineChars="200"/>
        <w:textAlignment w:val="auto"/>
      </w:pPr>
      <w:r>
        <w:t>索引（Index）是提升数据库查询性能的核心手段。合理的索引设计能够将全表扫描优化为索引扫描，极大降低I/O开销。索引设计应遵循"高频查询字段优先、外键字段必建、复合索引前缀匹配"的原则。表4-4列出了本系统设计的全部索引及其设计理由。</w:t>
      </w:r>
    </w:p>
    <w:p w14:paraId="30788698">
      <w:pPr>
        <w:pStyle w:val="5"/>
        <w:jc w:val="center"/>
        <w:rPr>
          <w:rFonts w:hint="default" w:eastAsia="黑体"/>
          <w:lang w:val="en-US" w:eastAsia="zh-CN"/>
        </w:rPr>
      </w:pPr>
      <w:r>
        <w:t>表</w:t>
      </w:r>
      <w:r>
        <w:fldChar w:fldCharType="begin"/>
      </w:r>
      <w:r>
        <w:instrText xml:space="preserve"> SEQ 表 \* ARABIC </w:instrText>
      </w:r>
      <w:r>
        <w:fldChar w:fldCharType="separate"/>
      </w:r>
      <w:r>
        <w:t>8</w:t>
      </w:r>
      <w:r>
        <w:fldChar w:fldCharType="end"/>
      </w:r>
      <w:r>
        <w:rPr>
          <w:rFonts w:hint="eastAsia"/>
          <w:lang w:val="en-US" w:eastAsia="zh-CN"/>
        </w:rPr>
        <w:t>系统索引设计</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1"/>
        <w:gridCol w:w="1671"/>
        <w:gridCol w:w="1911"/>
        <w:gridCol w:w="1238"/>
        <w:gridCol w:w="1831"/>
      </w:tblGrid>
      <w:tr w14:paraId="0C6EB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4472C4"/>
          </w:tcPr>
          <w:p w14:paraId="11D78524">
            <w:pPr>
              <w:spacing w:after="0"/>
              <w:jc w:val="center"/>
            </w:pPr>
            <w:r>
              <w:rPr>
                <w:rFonts w:ascii="宋体" w:hAnsi="宋体" w:eastAsia="宋体"/>
                <w:b/>
                <w:color w:val="FFFFFF"/>
                <w:sz w:val="18"/>
              </w:rPr>
              <w:t>索引名</w:t>
            </w:r>
          </w:p>
        </w:tc>
        <w:tc>
          <w:tcPr>
            <w:tcW w:w="1729" w:type="dxa"/>
            <w:shd w:val="clear" w:color="auto" w:fill="4472C4"/>
          </w:tcPr>
          <w:p w14:paraId="63EE0037">
            <w:pPr>
              <w:spacing w:after="0"/>
              <w:jc w:val="center"/>
            </w:pPr>
            <w:r>
              <w:rPr>
                <w:rFonts w:ascii="宋体" w:hAnsi="宋体" w:eastAsia="宋体"/>
                <w:b/>
                <w:color w:val="FFFFFF"/>
                <w:sz w:val="18"/>
              </w:rPr>
              <w:t>所属表</w:t>
            </w:r>
          </w:p>
        </w:tc>
        <w:tc>
          <w:tcPr>
            <w:tcW w:w="1729" w:type="dxa"/>
            <w:shd w:val="clear" w:color="auto" w:fill="4472C4"/>
          </w:tcPr>
          <w:p w14:paraId="5E0584C9">
            <w:pPr>
              <w:spacing w:after="0"/>
              <w:jc w:val="center"/>
            </w:pPr>
            <w:r>
              <w:rPr>
                <w:rFonts w:ascii="宋体" w:hAnsi="宋体" w:eastAsia="宋体"/>
                <w:b/>
                <w:color w:val="FFFFFF"/>
                <w:sz w:val="18"/>
              </w:rPr>
              <w:t>索引字段</w:t>
            </w:r>
          </w:p>
        </w:tc>
        <w:tc>
          <w:tcPr>
            <w:tcW w:w="1729" w:type="dxa"/>
            <w:shd w:val="clear" w:color="auto" w:fill="4472C4"/>
          </w:tcPr>
          <w:p w14:paraId="38A1902A">
            <w:pPr>
              <w:spacing w:after="0"/>
              <w:ind w:left="0" w:leftChars="0" w:firstLine="0" w:firstLineChars="0"/>
              <w:jc w:val="both"/>
            </w:pPr>
            <w:r>
              <w:rPr>
                <w:rFonts w:ascii="宋体" w:hAnsi="宋体" w:eastAsia="宋体"/>
                <w:b/>
                <w:color w:val="FFFFFF"/>
                <w:sz w:val="18"/>
              </w:rPr>
              <w:t>索引类型</w:t>
            </w:r>
          </w:p>
        </w:tc>
        <w:tc>
          <w:tcPr>
            <w:tcW w:w="1729" w:type="dxa"/>
            <w:shd w:val="clear" w:color="auto" w:fill="4472C4"/>
          </w:tcPr>
          <w:p w14:paraId="59804BF9">
            <w:pPr>
              <w:spacing w:after="0"/>
              <w:ind w:left="0" w:leftChars="0" w:firstLine="0" w:firstLineChars="0"/>
              <w:jc w:val="both"/>
            </w:pPr>
            <w:r>
              <w:rPr>
                <w:rFonts w:ascii="宋体" w:hAnsi="宋体" w:eastAsia="宋体"/>
                <w:b/>
                <w:color w:val="FFFFFF"/>
                <w:sz w:val="18"/>
              </w:rPr>
              <w:t>设计理由</w:t>
            </w:r>
          </w:p>
        </w:tc>
      </w:tr>
      <w:tr w14:paraId="2DA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3157B686">
            <w:pPr>
              <w:spacing w:after="0"/>
              <w:jc w:val="left"/>
            </w:pPr>
            <w:r>
              <w:rPr>
                <w:rFonts w:ascii="宋体" w:hAnsi="宋体" w:eastAsia="宋体"/>
                <w:sz w:val="17"/>
              </w:rPr>
              <w:t>idx_project_leader</w:t>
            </w:r>
          </w:p>
        </w:tc>
        <w:tc>
          <w:tcPr>
            <w:tcW w:w="1729" w:type="dxa"/>
            <w:shd w:val="clear" w:color="auto" w:fill="F2F6FC"/>
          </w:tcPr>
          <w:p w14:paraId="0B5868F2">
            <w:pPr>
              <w:spacing w:after="0"/>
              <w:jc w:val="left"/>
            </w:pPr>
            <w:r>
              <w:rPr>
                <w:rFonts w:ascii="宋体" w:hAnsi="宋体" w:eastAsia="宋体"/>
                <w:sz w:val="17"/>
              </w:rPr>
              <w:t>project</w:t>
            </w:r>
          </w:p>
        </w:tc>
        <w:tc>
          <w:tcPr>
            <w:tcW w:w="1729" w:type="dxa"/>
            <w:shd w:val="clear" w:color="auto" w:fill="F2F6FC"/>
          </w:tcPr>
          <w:p w14:paraId="699145A0">
            <w:pPr>
              <w:spacing w:after="0"/>
              <w:jc w:val="left"/>
            </w:pPr>
            <w:r>
              <w:rPr>
                <w:rFonts w:ascii="宋体" w:hAnsi="宋体" w:eastAsia="宋体"/>
                <w:sz w:val="17"/>
              </w:rPr>
              <w:t>leader_id</w:t>
            </w:r>
          </w:p>
        </w:tc>
        <w:tc>
          <w:tcPr>
            <w:tcW w:w="1729" w:type="dxa"/>
            <w:shd w:val="clear" w:color="auto" w:fill="F2F6FC"/>
          </w:tcPr>
          <w:p w14:paraId="40F28566">
            <w:pPr>
              <w:spacing w:after="0"/>
              <w:ind w:left="0" w:leftChars="0" w:firstLine="0" w:firstLineChars="0"/>
              <w:jc w:val="left"/>
            </w:pPr>
            <w:r>
              <w:rPr>
                <w:rFonts w:ascii="宋体" w:hAnsi="宋体" w:eastAsia="宋体"/>
                <w:sz w:val="17"/>
              </w:rPr>
              <w:t>普通索引</w:t>
            </w:r>
          </w:p>
        </w:tc>
        <w:tc>
          <w:tcPr>
            <w:tcW w:w="1729" w:type="dxa"/>
            <w:shd w:val="clear" w:color="auto" w:fill="F2F6FC"/>
          </w:tcPr>
          <w:p w14:paraId="065CE692">
            <w:pPr>
              <w:spacing w:after="0"/>
              <w:ind w:left="0" w:leftChars="0" w:firstLine="0" w:firstLineChars="0"/>
              <w:jc w:val="left"/>
            </w:pPr>
            <w:r>
              <w:rPr>
                <w:rFonts w:ascii="宋体" w:hAnsi="宋体" w:eastAsia="宋体"/>
                <w:sz w:val="17"/>
              </w:rPr>
              <w:t>高频查询：按负责人查询其负责的所有项目（"我的项目"功能），WHERE leader_id = ? 是该功能最频繁的查询条件</w:t>
            </w:r>
          </w:p>
        </w:tc>
      </w:tr>
      <w:tr w14:paraId="736A0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661B2104">
            <w:pPr>
              <w:spacing w:after="0"/>
              <w:jc w:val="left"/>
            </w:pPr>
            <w:r>
              <w:rPr>
                <w:rFonts w:ascii="宋体" w:hAnsi="宋体" w:eastAsia="宋体"/>
                <w:sz w:val="17"/>
              </w:rPr>
              <w:t>idx_project_status</w:t>
            </w:r>
          </w:p>
        </w:tc>
        <w:tc>
          <w:tcPr>
            <w:tcW w:w="1729" w:type="dxa"/>
          </w:tcPr>
          <w:p w14:paraId="3A6EF738">
            <w:pPr>
              <w:spacing w:after="0"/>
              <w:jc w:val="left"/>
            </w:pPr>
            <w:r>
              <w:rPr>
                <w:rFonts w:ascii="宋体" w:hAnsi="宋体" w:eastAsia="宋体"/>
                <w:sz w:val="17"/>
              </w:rPr>
              <w:t>project</w:t>
            </w:r>
          </w:p>
        </w:tc>
        <w:tc>
          <w:tcPr>
            <w:tcW w:w="1729" w:type="dxa"/>
          </w:tcPr>
          <w:p w14:paraId="012A94BC">
            <w:pPr>
              <w:spacing w:after="0"/>
              <w:jc w:val="left"/>
            </w:pPr>
            <w:r>
              <w:rPr>
                <w:rFonts w:ascii="宋体" w:hAnsi="宋体" w:eastAsia="宋体"/>
                <w:sz w:val="17"/>
              </w:rPr>
              <w:t>status</w:t>
            </w:r>
          </w:p>
        </w:tc>
        <w:tc>
          <w:tcPr>
            <w:tcW w:w="1729" w:type="dxa"/>
          </w:tcPr>
          <w:p w14:paraId="0B08F3D5">
            <w:pPr>
              <w:spacing w:after="0"/>
              <w:ind w:left="0" w:leftChars="0" w:firstLine="0" w:firstLineChars="0"/>
              <w:jc w:val="left"/>
            </w:pPr>
            <w:r>
              <w:rPr>
                <w:rFonts w:ascii="宋体" w:hAnsi="宋体" w:eastAsia="宋体"/>
                <w:sz w:val="17"/>
              </w:rPr>
              <w:t>普通索引</w:t>
            </w:r>
          </w:p>
        </w:tc>
        <w:tc>
          <w:tcPr>
            <w:tcW w:w="1729" w:type="dxa"/>
          </w:tcPr>
          <w:p w14:paraId="4EDB514E">
            <w:pPr>
              <w:spacing w:after="0"/>
              <w:ind w:left="0" w:leftChars="0" w:firstLine="0" w:firstLineChars="0"/>
              <w:jc w:val="left"/>
            </w:pPr>
            <w:r>
              <w:rPr>
                <w:rFonts w:ascii="宋体" w:hAnsi="宋体" w:eastAsia="宋体"/>
                <w:sz w:val="17"/>
              </w:rPr>
              <w:t>高频查询：按项目状态筛选（待审/执行中/已验收等），各角色工作台均需按状态分类统计项目数量</w:t>
            </w:r>
          </w:p>
        </w:tc>
      </w:tr>
      <w:tr w14:paraId="6FFFE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7AA951CF">
            <w:pPr>
              <w:spacing w:after="0"/>
              <w:jc w:val="left"/>
            </w:pPr>
            <w:r>
              <w:rPr>
                <w:rFonts w:ascii="宋体" w:hAnsi="宋体" w:eastAsia="宋体"/>
                <w:sz w:val="17"/>
              </w:rPr>
              <w:t>idx_project_end_date</w:t>
            </w:r>
          </w:p>
        </w:tc>
        <w:tc>
          <w:tcPr>
            <w:tcW w:w="1729" w:type="dxa"/>
            <w:shd w:val="clear" w:color="auto" w:fill="F2F6FC"/>
          </w:tcPr>
          <w:p w14:paraId="37151EEF">
            <w:pPr>
              <w:spacing w:after="0"/>
              <w:jc w:val="left"/>
            </w:pPr>
            <w:r>
              <w:rPr>
                <w:rFonts w:ascii="宋体" w:hAnsi="宋体" w:eastAsia="宋体"/>
                <w:sz w:val="17"/>
              </w:rPr>
              <w:t>project</w:t>
            </w:r>
          </w:p>
        </w:tc>
        <w:tc>
          <w:tcPr>
            <w:tcW w:w="1729" w:type="dxa"/>
            <w:shd w:val="clear" w:color="auto" w:fill="F2F6FC"/>
          </w:tcPr>
          <w:p w14:paraId="1E62AA73">
            <w:pPr>
              <w:spacing w:after="0"/>
              <w:jc w:val="left"/>
            </w:pPr>
            <w:r>
              <w:rPr>
                <w:rFonts w:ascii="宋体" w:hAnsi="宋体" w:eastAsia="宋体"/>
                <w:sz w:val="17"/>
              </w:rPr>
              <w:t>end_date</w:t>
            </w:r>
          </w:p>
        </w:tc>
        <w:tc>
          <w:tcPr>
            <w:tcW w:w="1729" w:type="dxa"/>
            <w:shd w:val="clear" w:color="auto" w:fill="F2F6FC"/>
          </w:tcPr>
          <w:p w14:paraId="48740B63">
            <w:pPr>
              <w:spacing w:after="0"/>
              <w:ind w:left="0" w:leftChars="0" w:firstLine="0" w:firstLineChars="0"/>
              <w:jc w:val="left"/>
            </w:pPr>
            <w:r>
              <w:rPr>
                <w:rFonts w:ascii="宋体" w:hAnsi="宋体" w:eastAsia="宋体"/>
                <w:sz w:val="17"/>
              </w:rPr>
              <w:t>普通索引</w:t>
            </w:r>
          </w:p>
        </w:tc>
        <w:tc>
          <w:tcPr>
            <w:tcW w:w="1729" w:type="dxa"/>
            <w:shd w:val="clear" w:color="auto" w:fill="F2F6FC"/>
          </w:tcPr>
          <w:p w14:paraId="50AE1E96">
            <w:pPr>
              <w:spacing w:after="0"/>
              <w:ind w:left="0" w:leftChars="0" w:firstLine="0" w:firstLineChars="0"/>
              <w:jc w:val="left"/>
            </w:pPr>
            <w:r>
              <w:rPr>
                <w:rFonts w:ascii="宋体" w:hAnsi="宋体" w:eastAsia="宋体"/>
                <w:sz w:val="17"/>
              </w:rPr>
              <w:t>到期预警：查询30天内即将到期的项目（WHERE end_date BETWEEN CURDATE() AND DATE_ADD(CURDATE(), INTERVAL 30 DAY)），需按日期范围快速筛选</w:t>
            </w:r>
          </w:p>
        </w:tc>
      </w:tr>
      <w:tr w14:paraId="1069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5BD39EED">
            <w:pPr>
              <w:spacing w:after="0"/>
              <w:jc w:val="left"/>
            </w:pPr>
            <w:r>
              <w:rPr>
                <w:rFonts w:ascii="宋体" w:hAnsi="宋体" w:eastAsia="宋体"/>
                <w:sz w:val="17"/>
              </w:rPr>
              <w:t>idx_expenditure_project</w:t>
            </w:r>
          </w:p>
        </w:tc>
        <w:tc>
          <w:tcPr>
            <w:tcW w:w="1729" w:type="dxa"/>
          </w:tcPr>
          <w:p w14:paraId="29C1AE93">
            <w:pPr>
              <w:spacing w:after="0"/>
              <w:jc w:val="left"/>
            </w:pPr>
            <w:r>
              <w:rPr>
                <w:rFonts w:ascii="宋体" w:hAnsi="宋体" w:eastAsia="宋体"/>
                <w:sz w:val="17"/>
              </w:rPr>
              <w:t>expenditure</w:t>
            </w:r>
          </w:p>
        </w:tc>
        <w:tc>
          <w:tcPr>
            <w:tcW w:w="1729" w:type="dxa"/>
          </w:tcPr>
          <w:p w14:paraId="674979C6">
            <w:pPr>
              <w:spacing w:after="0"/>
              <w:jc w:val="left"/>
            </w:pPr>
            <w:r>
              <w:rPr>
                <w:rFonts w:ascii="宋体" w:hAnsi="宋体" w:eastAsia="宋体"/>
                <w:sz w:val="17"/>
              </w:rPr>
              <w:t>project_id</w:t>
            </w:r>
          </w:p>
        </w:tc>
        <w:tc>
          <w:tcPr>
            <w:tcW w:w="1729" w:type="dxa"/>
          </w:tcPr>
          <w:p w14:paraId="380604AD">
            <w:pPr>
              <w:spacing w:after="0"/>
              <w:ind w:left="0" w:leftChars="0" w:firstLine="0" w:firstLineChars="0"/>
              <w:jc w:val="left"/>
            </w:pPr>
            <w:r>
              <w:rPr>
                <w:rFonts w:ascii="宋体" w:hAnsi="宋体" w:eastAsia="宋体"/>
                <w:sz w:val="17"/>
              </w:rPr>
              <w:t>普通索引</w:t>
            </w:r>
          </w:p>
        </w:tc>
        <w:tc>
          <w:tcPr>
            <w:tcW w:w="1729" w:type="dxa"/>
          </w:tcPr>
          <w:p w14:paraId="162D6F16">
            <w:pPr>
              <w:spacing w:after="0"/>
              <w:ind w:left="0" w:leftChars="0" w:firstLine="0" w:firstLineChars="0"/>
              <w:jc w:val="left"/>
            </w:pPr>
            <w:r>
              <w:rPr>
                <w:rFonts w:ascii="宋体" w:hAnsi="宋体" w:eastAsia="宋体"/>
                <w:sz w:val="17"/>
              </w:rPr>
              <w:t>高频查询：按项目查询经费流水（"经费状态"功能），每条经费记录均关联project_id，外键索引加速JOIN操作</w:t>
            </w:r>
          </w:p>
        </w:tc>
      </w:tr>
      <w:tr w14:paraId="2DBA9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2A181013">
            <w:pPr>
              <w:spacing w:after="0"/>
              <w:jc w:val="left"/>
            </w:pPr>
            <w:r>
              <w:rPr>
                <w:rFonts w:ascii="宋体" w:hAnsi="宋体" w:eastAsia="宋体"/>
                <w:sz w:val="17"/>
              </w:rPr>
              <w:t>idx_expenditure_status</w:t>
            </w:r>
          </w:p>
        </w:tc>
        <w:tc>
          <w:tcPr>
            <w:tcW w:w="1729" w:type="dxa"/>
            <w:shd w:val="clear" w:color="auto" w:fill="F2F6FC"/>
          </w:tcPr>
          <w:p w14:paraId="5261E056">
            <w:pPr>
              <w:spacing w:after="0"/>
              <w:jc w:val="left"/>
            </w:pPr>
            <w:r>
              <w:rPr>
                <w:rFonts w:ascii="宋体" w:hAnsi="宋体" w:eastAsia="宋体"/>
                <w:sz w:val="17"/>
              </w:rPr>
              <w:t>expenditure</w:t>
            </w:r>
          </w:p>
        </w:tc>
        <w:tc>
          <w:tcPr>
            <w:tcW w:w="1729" w:type="dxa"/>
            <w:shd w:val="clear" w:color="auto" w:fill="F2F6FC"/>
          </w:tcPr>
          <w:p w14:paraId="58D929DA">
            <w:pPr>
              <w:spacing w:after="0"/>
              <w:jc w:val="left"/>
            </w:pPr>
            <w:r>
              <w:rPr>
                <w:rFonts w:ascii="宋体" w:hAnsi="宋体" w:eastAsia="宋体"/>
                <w:sz w:val="17"/>
              </w:rPr>
              <w:t>approval_status</w:t>
            </w:r>
          </w:p>
        </w:tc>
        <w:tc>
          <w:tcPr>
            <w:tcW w:w="1729" w:type="dxa"/>
            <w:shd w:val="clear" w:color="auto" w:fill="F2F6FC"/>
          </w:tcPr>
          <w:p w14:paraId="0B43C016">
            <w:pPr>
              <w:spacing w:after="0"/>
              <w:ind w:left="0" w:leftChars="0" w:firstLine="0" w:firstLineChars="0"/>
              <w:jc w:val="left"/>
            </w:pPr>
            <w:r>
              <w:rPr>
                <w:rFonts w:ascii="宋体" w:hAnsi="宋体" w:eastAsia="宋体"/>
                <w:sz w:val="17"/>
              </w:rPr>
              <w:t>普通索引</w:t>
            </w:r>
          </w:p>
        </w:tc>
        <w:tc>
          <w:tcPr>
            <w:tcW w:w="1729" w:type="dxa"/>
            <w:shd w:val="clear" w:color="auto" w:fill="F2F6FC"/>
          </w:tcPr>
          <w:p w14:paraId="7B0C171D">
            <w:pPr>
              <w:spacing w:after="0"/>
              <w:ind w:left="0" w:leftChars="0" w:firstLine="0" w:firstLineChars="0"/>
              <w:jc w:val="left"/>
            </w:pPr>
            <w:r>
              <w:rPr>
                <w:rFonts w:ascii="宋体" w:hAnsi="宋体" w:eastAsia="宋体"/>
                <w:sz w:val="17"/>
              </w:rPr>
              <w:t>待办查询：财务处查询待审批经费（WHERE approval_status = '待审批'），高频过滤条件</w:t>
            </w:r>
          </w:p>
        </w:tc>
      </w:tr>
      <w:tr w14:paraId="2673C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2171E0C2">
            <w:pPr>
              <w:spacing w:after="0"/>
              <w:jc w:val="left"/>
            </w:pPr>
            <w:r>
              <w:rPr>
                <w:rFonts w:ascii="宋体" w:hAnsi="宋体" w:eastAsia="宋体"/>
                <w:sz w:val="17"/>
              </w:rPr>
              <w:t>idx_review_expert</w:t>
            </w:r>
          </w:p>
        </w:tc>
        <w:tc>
          <w:tcPr>
            <w:tcW w:w="1729" w:type="dxa"/>
          </w:tcPr>
          <w:p w14:paraId="784CC61A">
            <w:pPr>
              <w:spacing w:after="0"/>
              <w:jc w:val="left"/>
            </w:pPr>
            <w:r>
              <w:rPr>
                <w:rFonts w:ascii="宋体" w:hAnsi="宋体" w:eastAsia="宋体"/>
                <w:sz w:val="17"/>
              </w:rPr>
              <w:t>review</w:t>
            </w:r>
          </w:p>
        </w:tc>
        <w:tc>
          <w:tcPr>
            <w:tcW w:w="1729" w:type="dxa"/>
          </w:tcPr>
          <w:p w14:paraId="7D1B8949">
            <w:pPr>
              <w:spacing w:after="0"/>
              <w:jc w:val="left"/>
            </w:pPr>
            <w:r>
              <w:rPr>
                <w:rFonts w:ascii="宋体" w:hAnsi="宋体" w:eastAsia="宋体"/>
                <w:sz w:val="17"/>
              </w:rPr>
              <w:t>expert_id</w:t>
            </w:r>
          </w:p>
        </w:tc>
        <w:tc>
          <w:tcPr>
            <w:tcW w:w="1729" w:type="dxa"/>
          </w:tcPr>
          <w:p w14:paraId="07B744DB">
            <w:pPr>
              <w:spacing w:after="0"/>
              <w:ind w:left="0" w:leftChars="0" w:firstLine="0" w:firstLineChars="0"/>
              <w:jc w:val="left"/>
            </w:pPr>
            <w:r>
              <w:rPr>
                <w:rFonts w:ascii="宋体" w:hAnsi="宋体" w:eastAsia="宋体"/>
                <w:sz w:val="17"/>
              </w:rPr>
              <w:t>普通索引</w:t>
            </w:r>
          </w:p>
        </w:tc>
        <w:tc>
          <w:tcPr>
            <w:tcW w:w="1729" w:type="dxa"/>
          </w:tcPr>
          <w:p w14:paraId="32C80F3D">
            <w:pPr>
              <w:spacing w:after="0"/>
              <w:ind w:left="0" w:leftChars="0" w:firstLine="0" w:firstLineChars="0"/>
              <w:jc w:val="left"/>
            </w:pPr>
            <w:r>
              <w:rPr>
                <w:rFonts w:ascii="宋体" w:hAnsi="宋体" w:eastAsia="宋体"/>
                <w:sz w:val="17"/>
              </w:rPr>
              <w:t>待办查询：专家查询分配给自己待评审的项目，WHERE expert_id = ? AND result IS NULL</w:t>
            </w:r>
          </w:p>
        </w:tc>
      </w:tr>
      <w:tr w14:paraId="18013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3D3266DC">
            <w:pPr>
              <w:spacing w:after="0"/>
              <w:jc w:val="left"/>
            </w:pPr>
            <w:r>
              <w:rPr>
                <w:rFonts w:ascii="宋体" w:hAnsi="宋体" w:eastAsia="宋体"/>
                <w:sz w:val="17"/>
              </w:rPr>
              <w:t>idx_achievement_project</w:t>
            </w:r>
          </w:p>
        </w:tc>
        <w:tc>
          <w:tcPr>
            <w:tcW w:w="1729" w:type="dxa"/>
            <w:shd w:val="clear" w:color="auto" w:fill="F2F6FC"/>
          </w:tcPr>
          <w:p w14:paraId="7A5F7ABF">
            <w:pPr>
              <w:spacing w:after="0"/>
              <w:jc w:val="left"/>
            </w:pPr>
            <w:r>
              <w:rPr>
                <w:rFonts w:ascii="宋体" w:hAnsi="宋体" w:eastAsia="宋体"/>
                <w:sz w:val="17"/>
              </w:rPr>
              <w:t>achievement</w:t>
            </w:r>
          </w:p>
        </w:tc>
        <w:tc>
          <w:tcPr>
            <w:tcW w:w="1729" w:type="dxa"/>
            <w:shd w:val="clear" w:color="auto" w:fill="F2F6FC"/>
          </w:tcPr>
          <w:p w14:paraId="48968683">
            <w:pPr>
              <w:spacing w:after="0"/>
              <w:jc w:val="left"/>
            </w:pPr>
            <w:r>
              <w:rPr>
                <w:rFonts w:ascii="宋体" w:hAnsi="宋体" w:eastAsia="宋体"/>
                <w:sz w:val="17"/>
              </w:rPr>
              <w:t>project_id</w:t>
            </w:r>
          </w:p>
        </w:tc>
        <w:tc>
          <w:tcPr>
            <w:tcW w:w="1729" w:type="dxa"/>
            <w:shd w:val="clear" w:color="auto" w:fill="F2F6FC"/>
          </w:tcPr>
          <w:p w14:paraId="389CA3A4">
            <w:pPr>
              <w:spacing w:after="0"/>
              <w:ind w:left="0" w:leftChars="0" w:firstLine="0" w:firstLineChars="0"/>
              <w:jc w:val="left"/>
            </w:pPr>
            <w:r>
              <w:rPr>
                <w:rFonts w:ascii="宋体" w:hAnsi="宋体" w:eastAsia="宋体"/>
                <w:sz w:val="17"/>
              </w:rPr>
              <w:t>普通索引</w:t>
            </w:r>
          </w:p>
        </w:tc>
        <w:tc>
          <w:tcPr>
            <w:tcW w:w="1729" w:type="dxa"/>
            <w:shd w:val="clear" w:color="auto" w:fill="F2F6FC"/>
          </w:tcPr>
          <w:p w14:paraId="49BA5D46">
            <w:pPr>
              <w:spacing w:after="0"/>
              <w:ind w:left="0" w:leftChars="0" w:firstLine="0" w:firstLineChars="0"/>
              <w:jc w:val="left"/>
            </w:pPr>
            <w:r>
              <w:rPr>
                <w:rFonts w:ascii="宋体" w:hAnsi="宋体" w:eastAsia="宋体"/>
                <w:sz w:val="17"/>
              </w:rPr>
              <w:t>关联查询：按项目查询成果列表，WHERE project_id = ? ORDER BY publish_date DESC</w:t>
            </w:r>
          </w:p>
        </w:tc>
      </w:tr>
      <w:tr w14:paraId="5444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444DE482">
            <w:pPr>
              <w:spacing w:after="0"/>
              <w:jc w:val="left"/>
            </w:pPr>
            <w:r>
              <w:rPr>
                <w:rFonts w:ascii="宋体" w:hAnsi="宋体" w:eastAsia="宋体"/>
                <w:sz w:val="17"/>
              </w:rPr>
              <w:t>idx_researcher_college</w:t>
            </w:r>
          </w:p>
        </w:tc>
        <w:tc>
          <w:tcPr>
            <w:tcW w:w="1729" w:type="dxa"/>
          </w:tcPr>
          <w:p w14:paraId="4966E133">
            <w:pPr>
              <w:spacing w:after="0"/>
              <w:jc w:val="left"/>
            </w:pPr>
            <w:r>
              <w:rPr>
                <w:rFonts w:ascii="宋体" w:hAnsi="宋体" w:eastAsia="宋体"/>
                <w:sz w:val="17"/>
              </w:rPr>
              <w:t>researcher</w:t>
            </w:r>
          </w:p>
        </w:tc>
        <w:tc>
          <w:tcPr>
            <w:tcW w:w="1729" w:type="dxa"/>
          </w:tcPr>
          <w:p w14:paraId="6BABF754">
            <w:pPr>
              <w:spacing w:after="0"/>
              <w:jc w:val="left"/>
            </w:pPr>
            <w:r>
              <w:rPr>
                <w:rFonts w:ascii="宋体" w:hAnsi="宋体" w:eastAsia="宋体"/>
                <w:sz w:val="17"/>
              </w:rPr>
              <w:t>college_id</w:t>
            </w:r>
          </w:p>
        </w:tc>
        <w:tc>
          <w:tcPr>
            <w:tcW w:w="1729" w:type="dxa"/>
          </w:tcPr>
          <w:p w14:paraId="46461D01">
            <w:pPr>
              <w:spacing w:after="0"/>
              <w:ind w:left="0" w:leftChars="0" w:firstLine="0" w:firstLineChars="0"/>
              <w:jc w:val="left"/>
            </w:pPr>
            <w:r>
              <w:rPr>
                <w:rFonts w:ascii="宋体" w:hAnsi="宋体" w:eastAsia="宋体"/>
                <w:sz w:val="17"/>
              </w:rPr>
              <w:t>普通索引</w:t>
            </w:r>
          </w:p>
        </w:tc>
        <w:tc>
          <w:tcPr>
            <w:tcW w:w="1729" w:type="dxa"/>
          </w:tcPr>
          <w:p w14:paraId="50747B29">
            <w:pPr>
              <w:spacing w:after="0"/>
              <w:ind w:left="0" w:leftChars="0" w:firstLine="0" w:firstLineChars="0"/>
              <w:jc w:val="left"/>
            </w:pPr>
            <w:r>
              <w:rPr>
                <w:rFonts w:ascii="宋体" w:hAnsi="宋体" w:eastAsia="宋体"/>
                <w:sz w:val="17"/>
              </w:rPr>
              <w:t>分组统计：按学院分组统计研究人员，常用于学院维度统计报表的GROUP BY college_id</w:t>
            </w:r>
          </w:p>
        </w:tc>
      </w:tr>
      <w:tr w14:paraId="6EAF5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61ADF25E">
            <w:pPr>
              <w:spacing w:after="0"/>
              <w:jc w:val="left"/>
            </w:pPr>
            <w:r>
              <w:rPr>
                <w:rFonts w:ascii="宋体" w:hAnsi="宋体" w:eastAsia="宋体"/>
                <w:sz w:val="17"/>
              </w:rPr>
              <w:t>idx_budget_project</w:t>
            </w:r>
          </w:p>
        </w:tc>
        <w:tc>
          <w:tcPr>
            <w:tcW w:w="1729" w:type="dxa"/>
            <w:shd w:val="clear" w:color="auto" w:fill="F2F6FC"/>
          </w:tcPr>
          <w:p w14:paraId="31067C56">
            <w:pPr>
              <w:spacing w:after="0"/>
              <w:jc w:val="left"/>
            </w:pPr>
            <w:r>
              <w:rPr>
                <w:rFonts w:ascii="宋体" w:hAnsi="宋体" w:eastAsia="宋体"/>
                <w:sz w:val="17"/>
              </w:rPr>
              <w:t>budget</w:t>
            </w:r>
          </w:p>
        </w:tc>
        <w:tc>
          <w:tcPr>
            <w:tcW w:w="1729" w:type="dxa"/>
            <w:shd w:val="clear" w:color="auto" w:fill="F2F6FC"/>
          </w:tcPr>
          <w:p w14:paraId="6E0AB472">
            <w:pPr>
              <w:spacing w:after="0"/>
              <w:jc w:val="left"/>
            </w:pPr>
            <w:r>
              <w:rPr>
                <w:rFonts w:ascii="宋体" w:hAnsi="宋体" w:eastAsia="宋体"/>
                <w:sz w:val="17"/>
              </w:rPr>
              <w:t>project_id</w:t>
            </w:r>
          </w:p>
        </w:tc>
        <w:tc>
          <w:tcPr>
            <w:tcW w:w="1729" w:type="dxa"/>
            <w:shd w:val="clear" w:color="auto" w:fill="F2F6FC"/>
          </w:tcPr>
          <w:p w14:paraId="61DA6ED4">
            <w:pPr>
              <w:spacing w:after="0"/>
              <w:ind w:left="0" w:leftChars="0" w:firstLine="0" w:firstLineChars="0"/>
              <w:jc w:val="left"/>
            </w:pPr>
            <w:r>
              <w:rPr>
                <w:rFonts w:ascii="宋体" w:hAnsi="宋体" w:eastAsia="宋体"/>
                <w:sz w:val="17"/>
              </w:rPr>
              <w:t>普通索引</w:t>
            </w:r>
          </w:p>
        </w:tc>
        <w:tc>
          <w:tcPr>
            <w:tcW w:w="1729" w:type="dxa"/>
            <w:shd w:val="clear" w:color="auto" w:fill="F2F6FC"/>
          </w:tcPr>
          <w:p w14:paraId="1DDA19F5">
            <w:pPr>
              <w:spacing w:after="0"/>
              <w:ind w:left="0" w:leftChars="0" w:firstLine="0" w:firstLineChars="0"/>
              <w:jc w:val="left"/>
            </w:pPr>
            <w:r>
              <w:rPr>
                <w:rFonts w:ascii="宋体" w:hAnsi="宋体" w:eastAsia="宋体"/>
                <w:sz w:val="17"/>
              </w:rPr>
              <w:t>关联查询：按项目查询预算科目明细，外键索引加速JOIN操作</w:t>
            </w:r>
          </w:p>
        </w:tc>
      </w:tr>
    </w:tbl>
    <w:p w14:paraId="060350C9"/>
    <w:p w14:paraId="7345FC82">
      <w:pPr>
        <w:keepNext w:val="0"/>
        <w:keepLines w:val="0"/>
        <w:pageBreakBefore w:val="0"/>
        <w:widowControl/>
        <w:kinsoku/>
        <w:wordWrap/>
        <w:overflowPunct/>
        <w:topLinePunct w:val="0"/>
        <w:autoSpaceDE/>
        <w:autoSpaceDN/>
        <w:bidi w:val="0"/>
        <w:adjustRightInd/>
        <w:snapToGrid/>
        <w:ind w:firstLine="480" w:firstLineChars="200"/>
        <w:textAlignment w:val="auto"/>
      </w:pPr>
      <w:r>
        <w:t>上述索引共计9个，覆盖了系统中所有高频查询路径。在建立索引时需注意以下几点：</w:t>
      </w:r>
    </w:p>
    <w:p w14:paraId="04D6E363">
      <w:pPr>
        <w:keepNext w:val="0"/>
        <w:keepLines w:val="0"/>
        <w:pageBreakBefore w:val="0"/>
        <w:widowControl/>
        <w:numPr>
          <w:ilvl w:val="0"/>
          <w:numId w:val="2"/>
        </w:numPr>
        <w:kinsoku/>
        <w:wordWrap/>
        <w:overflowPunct/>
        <w:topLinePunct w:val="0"/>
        <w:autoSpaceDE/>
        <w:autoSpaceDN/>
        <w:bidi w:val="0"/>
        <w:adjustRightInd/>
        <w:snapToGrid/>
        <w:ind w:firstLine="480" w:firstLineChars="200"/>
        <w:textAlignment w:val="auto"/>
      </w:pPr>
      <w:r>
        <w:t>复合索引的最左前缀原则——若某查询同时涉及project_id和approval_status，可创建(project_id, approval_status)复合索引以提高效率，但考虑到查询场景各异，本设计对单列索引与复合索引的取舍将在物理设计和实施阶段根据查询频率进一步优化；</w:t>
      </w:r>
    </w:p>
    <w:p w14:paraId="1D860D04">
      <w:pPr>
        <w:keepNext w:val="0"/>
        <w:keepLines w:val="0"/>
        <w:pageBreakBefore w:val="0"/>
        <w:widowControl/>
        <w:numPr>
          <w:ilvl w:val="0"/>
          <w:numId w:val="2"/>
        </w:numPr>
        <w:kinsoku/>
        <w:wordWrap/>
        <w:overflowPunct/>
        <w:topLinePunct w:val="0"/>
        <w:autoSpaceDE/>
        <w:autoSpaceDN/>
        <w:bidi w:val="0"/>
        <w:adjustRightInd/>
        <w:snapToGrid/>
        <w:ind w:firstLine="480" w:firstLineChars="200"/>
        <w:textAlignment w:val="auto"/>
      </w:pPr>
      <w:r>
        <w:t>索引并非越多越好——每增加一个索引都会带来额外的写入开销（INSERT/UPDATE/DELETE时须同步维护索引），因此仅对确实高频且数据量大的查询字段建立索引；</w:t>
      </w:r>
    </w:p>
    <w:p w14:paraId="6928634A">
      <w:pPr>
        <w:keepNext w:val="0"/>
        <w:keepLines w:val="0"/>
        <w:pageBreakBefore w:val="0"/>
        <w:widowControl/>
        <w:numPr>
          <w:ilvl w:val="0"/>
          <w:numId w:val="2"/>
        </w:numPr>
        <w:kinsoku/>
        <w:wordWrap/>
        <w:overflowPunct/>
        <w:topLinePunct w:val="0"/>
        <w:autoSpaceDE/>
        <w:autoSpaceDN/>
        <w:bidi w:val="0"/>
        <w:adjustRightInd/>
        <w:snapToGrid/>
        <w:ind w:firstLine="480" w:firstLineChars="200"/>
        <w:textAlignment w:val="auto"/>
      </w:pPr>
      <w:r>
        <w:t>主键和外键默认具有索引，上表不再重复列出由PRIMARY KEY和FOREIGN KEY约束自动创建的索引。</w:t>
      </w:r>
    </w:p>
    <w:p w14:paraId="292B76D6">
      <w:pPr>
        <w:pStyle w:val="3"/>
      </w:pPr>
      <w:bookmarkStart w:id="54" w:name="_Toc24490"/>
      <w:r>
        <w:t>4.5  存储过程与函数设计</w:t>
      </w:r>
      <w:bookmarkEnd w:id="54"/>
    </w:p>
    <w:p w14:paraId="65E7A772">
      <w:pPr>
        <w:keepNext w:val="0"/>
        <w:keepLines w:val="0"/>
        <w:pageBreakBefore w:val="0"/>
        <w:widowControl/>
        <w:kinsoku/>
        <w:wordWrap/>
        <w:overflowPunct/>
        <w:topLinePunct w:val="0"/>
        <w:autoSpaceDE/>
        <w:autoSpaceDN/>
        <w:bidi w:val="0"/>
        <w:adjustRightInd/>
        <w:snapToGrid/>
        <w:ind w:firstLine="480" w:firstLineChars="200"/>
        <w:textAlignment w:val="auto"/>
      </w:pPr>
      <w:r>
        <w:t>存储过程（Stored Procedure）和自定义函数（User-Defined Function）是数据库端业务逻辑封装的重要手段。存储过程适合执行复杂的多步骤业务操作（如批量更新、统计汇总），自定义函数适合嵌入SQL语句中的计算逻辑（如格式转换、等级判定）。本系统设计了两个存储过程和一个自定义函数，覆盖统计分析和业务规则计算两个核心场景。</w:t>
      </w:r>
    </w:p>
    <w:p w14:paraId="3007197B">
      <w:pPr>
        <w:pStyle w:val="4"/>
        <w:rPr>
          <w:color w:val="auto"/>
        </w:rPr>
      </w:pPr>
      <w:bookmarkStart w:id="55" w:name="_Toc25314"/>
      <w:r>
        <w:rPr>
          <w:color w:val="auto"/>
        </w:rPr>
        <w:t>4.5.1  存储过程一：学院年度项目统计</w:t>
      </w:r>
      <w:bookmarkEnd w:id="55"/>
    </w:p>
    <w:p w14:paraId="6DFC4872">
      <w:pPr>
        <w:keepNext w:val="0"/>
        <w:keepLines w:val="0"/>
        <w:pageBreakBefore w:val="0"/>
        <w:widowControl/>
        <w:kinsoku/>
        <w:wordWrap/>
        <w:overflowPunct/>
        <w:topLinePunct w:val="0"/>
        <w:autoSpaceDE/>
        <w:autoSpaceDN/>
        <w:bidi w:val="0"/>
        <w:adjustRightInd/>
        <w:snapToGrid/>
        <w:ind w:firstLine="480" w:firstLineChars="200"/>
        <w:textAlignment w:val="auto"/>
      </w:pPr>
      <w:r>
        <w:t>存储过程名称：sp_college_project_stats(IN p_year INT)。功能说明：按指定年份统计各学院的项目申报数、立项数和立项率（立项数/申报数×100%），输出结果集供科研处统计报表模块调用。输入参数为统计年度，无输出参数，结果以SELECT结果集返回。</w:t>
      </w:r>
    </w:p>
    <w:p w14:paraId="3F2E978E">
      <w:pPr>
        <w:shd w:val="clear" w:fill="F1F1F1" w:themeFill="background1" w:themeFillShade="F2"/>
        <w:spacing w:before="80" w:after="80" w:line="288" w:lineRule="auto"/>
        <w:ind w:firstLine="0"/>
      </w:pPr>
      <w:r>
        <w:rPr>
          <w:rFonts w:ascii="Consolas" w:hAnsi="Consolas"/>
          <w:color w:val="1E1E1E"/>
          <w:sz w:val="18"/>
        </w:rPr>
        <w:t>DELIMITER $$</w:t>
      </w:r>
      <w:r>
        <w:rPr>
          <w:rFonts w:ascii="Consolas" w:hAnsi="Consolas"/>
          <w:color w:val="1E1E1E"/>
          <w:sz w:val="18"/>
        </w:rPr>
        <w:br w:type="textWrapping"/>
      </w:r>
      <w:r>
        <w:rPr>
          <w:rFonts w:ascii="Consolas" w:hAnsi="Consolas"/>
          <w:color w:val="1E1E1E"/>
          <w:sz w:val="18"/>
        </w:rPr>
        <w:t>CREATE PROCEDURE sp_college_project_stats(IN p_year INT)</w:t>
      </w:r>
      <w:r>
        <w:rPr>
          <w:rFonts w:ascii="Consolas" w:hAnsi="Consolas"/>
          <w:color w:val="1E1E1E"/>
          <w:sz w:val="18"/>
        </w:rPr>
        <w:br w:type="textWrapping"/>
      </w:r>
      <w:r>
        <w:rPr>
          <w:rFonts w:ascii="Consolas" w:hAnsi="Consolas"/>
          <w:color w:val="1E1E1E"/>
          <w:sz w:val="18"/>
        </w:rPr>
        <w:t>BEGIN</w:t>
      </w:r>
      <w:r>
        <w:rPr>
          <w:rFonts w:ascii="Consolas" w:hAnsi="Consolas"/>
          <w:color w:val="1E1E1E"/>
          <w:sz w:val="18"/>
        </w:rPr>
        <w:br w:type="textWrapping"/>
      </w:r>
      <w:r>
        <w:rPr>
          <w:rFonts w:ascii="Consolas" w:hAnsi="Consolas"/>
          <w:color w:val="1E1E1E"/>
          <w:sz w:val="18"/>
        </w:rPr>
        <w:t xml:space="preserve">    SELECT</w:t>
      </w:r>
      <w:r>
        <w:rPr>
          <w:rFonts w:ascii="Consolas" w:hAnsi="Consolas"/>
          <w:color w:val="1E1E1E"/>
          <w:sz w:val="18"/>
        </w:rPr>
        <w:br w:type="textWrapping"/>
      </w:r>
      <w:r>
        <w:rPr>
          <w:rFonts w:ascii="Consolas" w:hAnsi="Consolas"/>
          <w:color w:val="1E1E1E"/>
          <w:sz w:val="18"/>
        </w:rPr>
        <w:t xml:space="preserve">        c.college_id,</w:t>
      </w:r>
      <w:r>
        <w:rPr>
          <w:rFonts w:ascii="Consolas" w:hAnsi="Consolas"/>
          <w:color w:val="1E1E1E"/>
          <w:sz w:val="18"/>
        </w:rPr>
        <w:br w:type="textWrapping"/>
      </w:r>
      <w:r>
        <w:rPr>
          <w:rFonts w:ascii="Consolas" w:hAnsi="Consolas"/>
          <w:color w:val="1E1E1E"/>
          <w:sz w:val="18"/>
        </w:rPr>
        <w:t xml:space="preserve">        c.name AS college_name,</w:t>
      </w:r>
      <w:r>
        <w:rPr>
          <w:rFonts w:ascii="Consolas" w:hAnsi="Consolas"/>
          <w:color w:val="1E1E1E"/>
          <w:sz w:val="18"/>
        </w:rPr>
        <w:br w:type="textWrapping"/>
      </w:r>
      <w:r>
        <w:rPr>
          <w:rFonts w:ascii="Consolas" w:hAnsi="Consolas"/>
          <w:color w:val="1E1E1E"/>
          <w:sz w:val="18"/>
        </w:rPr>
        <w:t xml:space="preserve">        COUNT(DISTINCT p.project_id) AS apply_count,</w:t>
      </w:r>
      <w:r>
        <w:rPr>
          <w:rFonts w:ascii="Consolas" w:hAnsi="Consolas"/>
          <w:color w:val="1E1E1E"/>
          <w:sz w:val="18"/>
        </w:rPr>
        <w:br w:type="textWrapping"/>
      </w:r>
      <w:r>
        <w:rPr>
          <w:rFonts w:ascii="Consolas" w:hAnsi="Consolas"/>
          <w:color w:val="1E1E1E"/>
          <w:sz w:val="18"/>
        </w:rPr>
        <w:t xml:space="preserve">        COUNT(DISTINCT CASE WHEN p.status IN ('已立项','执行中','验收申请','验收评审','验收通过')</w:t>
      </w:r>
      <w:r>
        <w:rPr>
          <w:rFonts w:ascii="Consolas" w:hAnsi="Consolas"/>
          <w:color w:val="1E1E1E"/>
          <w:sz w:val="18"/>
        </w:rPr>
        <w:br w:type="textWrapping"/>
      </w:r>
      <w:r>
        <w:rPr>
          <w:rFonts w:ascii="Consolas" w:hAnsi="Consolas"/>
          <w:color w:val="1E1E1E"/>
          <w:sz w:val="18"/>
        </w:rPr>
        <w:t xml:space="preserve">            THEN p.project_id END) AS approved_count,</w:t>
      </w:r>
      <w:r>
        <w:rPr>
          <w:rFonts w:ascii="Consolas" w:hAnsi="Consolas"/>
          <w:color w:val="1E1E1E"/>
          <w:sz w:val="18"/>
        </w:rPr>
        <w:br w:type="textWrapping"/>
      </w:r>
      <w:r>
        <w:rPr>
          <w:rFonts w:ascii="Consolas" w:hAnsi="Consolas"/>
          <w:color w:val="1E1E1E"/>
          <w:sz w:val="18"/>
        </w:rPr>
        <w:t xml:space="preserve">        ROUND(</w:t>
      </w:r>
      <w:r>
        <w:rPr>
          <w:rFonts w:ascii="Consolas" w:hAnsi="Consolas"/>
          <w:color w:val="1E1E1E"/>
          <w:sz w:val="18"/>
        </w:rPr>
        <w:br w:type="textWrapping"/>
      </w:r>
      <w:r>
        <w:rPr>
          <w:rFonts w:ascii="Consolas" w:hAnsi="Consolas"/>
          <w:color w:val="1E1E1E"/>
          <w:sz w:val="18"/>
        </w:rPr>
        <w:t xml:space="preserve">            COUNT(DISTINCT CASE WHEN p.status IN ('已立项','执行中','验收申请','验收评审','验收通过')</w:t>
      </w:r>
      <w:r>
        <w:rPr>
          <w:rFonts w:ascii="Consolas" w:hAnsi="Consolas"/>
          <w:color w:val="1E1E1E"/>
          <w:sz w:val="18"/>
        </w:rPr>
        <w:br w:type="textWrapping"/>
      </w:r>
      <w:r>
        <w:rPr>
          <w:rFonts w:ascii="Consolas" w:hAnsi="Consolas"/>
          <w:color w:val="1E1E1E"/>
          <w:sz w:val="18"/>
        </w:rPr>
        <w:t xml:space="preserve">                THEN p.project_id END) * 100.0 / NULLIF(COUNT(DISTINCT p.project_id), 0),</w:t>
      </w:r>
      <w:r>
        <w:rPr>
          <w:rFonts w:ascii="Consolas" w:hAnsi="Consolas"/>
          <w:color w:val="1E1E1E"/>
          <w:sz w:val="18"/>
        </w:rPr>
        <w:br w:type="textWrapping"/>
      </w:r>
      <w:r>
        <w:rPr>
          <w:rFonts w:ascii="Consolas" w:hAnsi="Consolas"/>
          <w:color w:val="1E1E1E"/>
          <w:sz w:val="18"/>
        </w:rPr>
        <w:t xml:space="preserve">            2</w:t>
      </w:r>
      <w:r>
        <w:rPr>
          <w:rFonts w:ascii="Consolas" w:hAnsi="Consolas"/>
          <w:color w:val="1E1E1E"/>
          <w:sz w:val="18"/>
        </w:rPr>
        <w:br w:type="textWrapping"/>
      </w:r>
      <w:r>
        <w:rPr>
          <w:rFonts w:ascii="Consolas" w:hAnsi="Consolas"/>
          <w:color w:val="1E1E1E"/>
          <w:sz w:val="18"/>
        </w:rPr>
        <w:t xml:space="preserve">        ) AS approval_rate</w:t>
      </w:r>
      <w:r>
        <w:rPr>
          <w:rFonts w:ascii="Consolas" w:hAnsi="Consolas"/>
          <w:color w:val="1E1E1E"/>
          <w:sz w:val="18"/>
        </w:rPr>
        <w:br w:type="textWrapping"/>
      </w:r>
      <w:r>
        <w:rPr>
          <w:rFonts w:ascii="Consolas" w:hAnsi="Consolas"/>
          <w:color w:val="1E1E1E"/>
          <w:sz w:val="18"/>
        </w:rPr>
        <w:t xml:space="preserve">    FROM college c</w:t>
      </w:r>
      <w:r>
        <w:rPr>
          <w:rFonts w:ascii="Consolas" w:hAnsi="Consolas"/>
          <w:color w:val="1E1E1E"/>
          <w:sz w:val="18"/>
        </w:rPr>
        <w:br w:type="textWrapping"/>
      </w:r>
      <w:r>
        <w:rPr>
          <w:rFonts w:ascii="Consolas" w:hAnsi="Consolas"/>
          <w:color w:val="1E1E1E"/>
          <w:sz w:val="18"/>
        </w:rPr>
        <w:t xml:space="preserve">    LEFT JOIN researcher r ON c.college_id = r.college_id</w:t>
      </w:r>
      <w:r>
        <w:rPr>
          <w:rFonts w:ascii="Consolas" w:hAnsi="Consolas"/>
          <w:color w:val="1E1E1E"/>
          <w:sz w:val="18"/>
        </w:rPr>
        <w:br w:type="textWrapping"/>
      </w:r>
      <w:r>
        <w:rPr>
          <w:rFonts w:ascii="Consolas" w:hAnsi="Consolas"/>
          <w:color w:val="1E1E1E"/>
          <w:sz w:val="18"/>
        </w:rPr>
        <w:t xml:space="preserve">    LEFT JOIN project p ON r.researcher_id = p.leader_id</w:t>
      </w:r>
      <w:r>
        <w:rPr>
          <w:rFonts w:ascii="Consolas" w:hAnsi="Consolas"/>
          <w:color w:val="1E1E1E"/>
          <w:sz w:val="18"/>
        </w:rPr>
        <w:br w:type="textWrapping"/>
      </w:r>
      <w:r>
        <w:rPr>
          <w:rFonts w:ascii="Consolas" w:hAnsi="Consolas"/>
          <w:color w:val="1E1E1E"/>
          <w:sz w:val="18"/>
        </w:rPr>
        <w:t xml:space="preserve">        AND YEAR(p.apply_date) = p_year</w:t>
      </w:r>
      <w:r>
        <w:rPr>
          <w:rFonts w:ascii="Consolas" w:hAnsi="Consolas"/>
          <w:color w:val="1E1E1E"/>
          <w:sz w:val="18"/>
        </w:rPr>
        <w:br w:type="textWrapping"/>
      </w:r>
      <w:r>
        <w:rPr>
          <w:rFonts w:ascii="Consolas" w:hAnsi="Consolas"/>
          <w:color w:val="1E1E1E"/>
          <w:sz w:val="18"/>
        </w:rPr>
        <w:t xml:space="preserve">    GROUP BY c.college_id, c.name</w:t>
      </w:r>
      <w:r>
        <w:rPr>
          <w:rFonts w:ascii="Consolas" w:hAnsi="Consolas"/>
          <w:color w:val="1E1E1E"/>
          <w:sz w:val="18"/>
        </w:rPr>
        <w:br w:type="textWrapping"/>
      </w:r>
      <w:r>
        <w:rPr>
          <w:rFonts w:ascii="Consolas" w:hAnsi="Consolas"/>
          <w:color w:val="1E1E1E"/>
          <w:sz w:val="18"/>
        </w:rPr>
        <w:t xml:space="preserve">    ORDER BY apply_count DESC;</w:t>
      </w:r>
      <w:r>
        <w:rPr>
          <w:rFonts w:ascii="Consolas" w:hAnsi="Consolas"/>
          <w:color w:val="1E1E1E"/>
          <w:sz w:val="18"/>
        </w:rPr>
        <w:br w:type="textWrapping"/>
      </w:r>
      <w:r>
        <w:rPr>
          <w:rFonts w:ascii="Consolas" w:hAnsi="Consolas"/>
          <w:color w:val="1E1E1E"/>
          <w:sz w:val="18"/>
        </w:rPr>
        <w:t>END$$</w:t>
      </w:r>
      <w:r>
        <w:rPr>
          <w:rFonts w:ascii="Consolas" w:hAnsi="Consolas"/>
          <w:color w:val="1E1E1E"/>
          <w:sz w:val="18"/>
        </w:rPr>
        <w:br w:type="textWrapping"/>
      </w:r>
      <w:r>
        <w:rPr>
          <w:rFonts w:ascii="Consolas" w:hAnsi="Consolas"/>
          <w:color w:val="1E1E1E"/>
          <w:sz w:val="18"/>
        </w:rPr>
        <w:t>DELIMITER ;</w:t>
      </w:r>
    </w:p>
    <w:p w14:paraId="0FB72CE0">
      <w:pPr>
        <w:pStyle w:val="4"/>
        <w:rPr>
          <w:color w:val="auto"/>
        </w:rPr>
      </w:pPr>
      <w:bookmarkStart w:id="56" w:name="_Toc11364"/>
      <w:r>
        <w:rPr>
          <w:color w:val="auto"/>
        </w:rPr>
        <w:t>4.5.2  存储过程二：研究人员工作量统计</w:t>
      </w:r>
      <w:bookmarkEnd w:id="56"/>
    </w:p>
    <w:p w14:paraId="7A7D0F17">
      <w:pPr>
        <w:keepNext w:val="0"/>
        <w:keepLines w:val="0"/>
        <w:pageBreakBefore w:val="0"/>
        <w:widowControl/>
        <w:kinsoku/>
        <w:wordWrap/>
        <w:overflowPunct/>
        <w:topLinePunct w:val="0"/>
        <w:autoSpaceDE/>
        <w:autoSpaceDN/>
        <w:bidi w:val="0"/>
        <w:adjustRightInd/>
        <w:snapToGrid/>
        <w:ind w:firstLine="480" w:firstLineChars="200"/>
        <w:textAlignment w:val="auto"/>
      </w:pPr>
      <w:r>
        <w:t>存储过程名称：sp_researcher_workload(IN p_year INT)。功能说明：按指定年份统计每位科研人员负责的项目总数、在研项目数和成果数量，为年度工作量考核提供数据支撑。</w:t>
      </w:r>
    </w:p>
    <w:p w14:paraId="2A9C45D4">
      <w:pPr>
        <w:shd w:val="clear" w:fill="F1F1F1" w:themeFill="background1" w:themeFillShade="F2"/>
        <w:spacing w:before="80" w:after="80" w:line="288" w:lineRule="auto"/>
        <w:ind w:firstLine="0"/>
      </w:pPr>
      <w:r>
        <w:rPr>
          <w:rFonts w:ascii="Consolas" w:hAnsi="Consolas"/>
          <w:color w:val="1E1E1E"/>
          <w:sz w:val="18"/>
        </w:rPr>
        <w:t>DELIMITER $$</w:t>
      </w:r>
      <w:r>
        <w:rPr>
          <w:rFonts w:ascii="Consolas" w:hAnsi="Consolas"/>
          <w:color w:val="1E1E1E"/>
          <w:sz w:val="18"/>
        </w:rPr>
        <w:br w:type="textWrapping"/>
      </w:r>
      <w:r>
        <w:rPr>
          <w:rFonts w:ascii="Consolas" w:hAnsi="Consolas"/>
          <w:color w:val="1E1E1E"/>
          <w:sz w:val="18"/>
        </w:rPr>
        <w:t>CREATE PROCEDURE sp_researcher_workload(IN p_year INT)</w:t>
      </w:r>
      <w:r>
        <w:rPr>
          <w:rFonts w:ascii="Consolas" w:hAnsi="Consolas"/>
          <w:color w:val="1E1E1E"/>
          <w:sz w:val="18"/>
        </w:rPr>
        <w:br w:type="textWrapping"/>
      </w:r>
      <w:r>
        <w:rPr>
          <w:rFonts w:ascii="Consolas" w:hAnsi="Consolas"/>
          <w:color w:val="1E1E1E"/>
          <w:sz w:val="18"/>
        </w:rPr>
        <w:t>BEGIN</w:t>
      </w:r>
      <w:r>
        <w:rPr>
          <w:rFonts w:ascii="Consolas" w:hAnsi="Consolas"/>
          <w:color w:val="1E1E1E"/>
          <w:sz w:val="18"/>
        </w:rPr>
        <w:br w:type="textWrapping"/>
      </w:r>
      <w:r>
        <w:rPr>
          <w:rFonts w:ascii="Consolas" w:hAnsi="Consolas"/>
          <w:color w:val="1E1E1E"/>
          <w:sz w:val="18"/>
        </w:rPr>
        <w:t xml:space="preserve">    SELECT</w:t>
      </w:r>
      <w:r>
        <w:rPr>
          <w:rFonts w:ascii="Consolas" w:hAnsi="Consolas"/>
          <w:color w:val="1E1E1E"/>
          <w:sz w:val="18"/>
        </w:rPr>
        <w:br w:type="textWrapping"/>
      </w:r>
      <w:r>
        <w:rPr>
          <w:rFonts w:ascii="Consolas" w:hAnsi="Consolas"/>
          <w:color w:val="1E1E1E"/>
          <w:sz w:val="18"/>
        </w:rPr>
        <w:t xml:space="preserve">        r.researcher_id,</w:t>
      </w:r>
      <w:r>
        <w:rPr>
          <w:rFonts w:ascii="Consolas" w:hAnsi="Consolas"/>
          <w:color w:val="1E1E1E"/>
          <w:sz w:val="18"/>
        </w:rPr>
        <w:br w:type="textWrapping"/>
      </w:r>
      <w:r>
        <w:rPr>
          <w:rFonts w:ascii="Consolas" w:hAnsi="Consolas"/>
          <w:color w:val="1E1E1E"/>
          <w:sz w:val="18"/>
        </w:rPr>
        <w:t xml:space="preserve">        r.name,</w:t>
      </w:r>
      <w:r>
        <w:rPr>
          <w:rFonts w:ascii="Consolas" w:hAnsi="Consolas"/>
          <w:color w:val="1E1E1E"/>
          <w:sz w:val="18"/>
        </w:rPr>
        <w:br w:type="textWrapping"/>
      </w:r>
      <w:r>
        <w:rPr>
          <w:rFonts w:ascii="Consolas" w:hAnsi="Consolas"/>
          <w:color w:val="1E1E1E"/>
          <w:sz w:val="18"/>
        </w:rPr>
        <w:t xml:space="preserve">        c.name AS college_name,</w:t>
      </w:r>
      <w:r>
        <w:rPr>
          <w:rFonts w:ascii="Consolas" w:hAnsi="Consolas"/>
          <w:color w:val="1E1E1E"/>
          <w:sz w:val="18"/>
        </w:rPr>
        <w:br w:type="textWrapping"/>
      </w:r>
      <w:r>
        <w:rPr>
          <w:rFonts w:ascii="Consolas" w:hAnsi="Consolas"/>
          <w:color w:val="1E1E1E"/>
          <w:sz w:val="18"/>
        </w:rPr>
        <w:t xml:space="preserve">        COUNT(DISTINCT p.project_id) AS total_projects,</w:t>
      </w:r>
      <w:r>
        <w:rPr>
          <w:rFonts w:ascii="Consolas" w:hAnsi="Consolas"/>
          <w:color w:val="1E1E1E"/>
          <w:sz w:val="18"/>
        </w:rPr>
        <w:br w:type="textWrapping"/>
      </w:r>
      <w:r>
        <w:rPr>
          <w:rFonts w:ascii="Consolas" w:hAnsi="Consolas"/>
          <w:color w:val="1E1E1E"/>
          <w:sz w:val="18"/>
        </w:rPr>
        <w:t xml:space="preserve">        COUNT(DISTINCT CASE WHEN p.status = '执行中' THEN p.project_id END) AS active_projects,</w:t>
      </w:r>
      <w:r>
        <w:rPr>
          <w:rFonts w:ascii="Consolas" w:hAnsi="Consolas"/>
          <w:color w:val="1E1E1E"/>
          <w:sz w:val="18"/>
        </w:rPr>
        <w:br w:type="textWrapping"/>
      </w:r>
      <w:r>
        <w:rPr>
          <w:rFonts w:ascii="Consolas" w:hAnsi="Consolas"/>
          <w:color w:val="1E1E1E"/>
          <w:sz w:val="18"/>
        </w:rPr>
        <w:t xml:space="preserve">        COUNT(DISTINCT a.ach_id) AS achievement_count</w:t>
      </w:r>
      <w:r>
        <w:rPr>
          <w:rFonts w:ascii="Consolas" w:hAnsi="Consolas"/>
          <w:color w:val="1E1E1E"/>
          <w:sz w:val="18"/>
        </w:rPr>
        <w:br w:type="textWrapping"/>
      </w:r>
      <w:r>
        <w:rPr>
          <w:rFonts w:ascii="Consolas" w:hAnsi="Consolas"/>
          <w:color w:val="1E1E1E"/>
          <w:sz w:val="18"/>
        </w:rPr>
        <w:t xml:space="preserve">    FROM researcher r</w:t>
      </w:r>
      <w:r>
        <w:rPr>
          <w:rFonts w:ascii="Consolas" w:hAnsi="Consolas"/>
          <w:color w:val="1E1E1E"/>
          <w:sz w:val="18"/>
        </w:rPr>
        <w:br w:type="textWrapping"/>
      </w:r>
      <w:r>
        <w:rPr>
          <w:rFonts w:ascii="Consolas" w:hAnsi="Consolas"/>
          <w:color w:val="1E1E1E"/>
          <w:sz w:val="18"/>
        </w:rPr>
        <w:t xml:space="preserve">    LEFT JOIN college c ON r.college_id = c.college_id</w:t>
      </w:r>
      <w:r>
        <w:rPr>
          <w:rFonts w:ascii="Consolas" w:hAnsi="Consolas"/>
          <w:color w:val="1E1E1E"/>
          <w:sz w:val="18"/>
        </w:rPr>
        <w:br w:type="textWrapping"/>
      </w:r>
      <w:r>
        <w:rPr>
          <w:rFonts w:ascii="Consolas" w:hAnsi="Consolas"/>
          <w:color w:val="1E1E1E"/>
          <w:sz w:val="18"/>
        </w:rPr>
        <w:t xml:space="preserve">    LEFT JOIN project p ON r.researcher_id = p.leader_id</w:t>
      </w:r>
      <w:r>
        <w:rPr>
          <w:rFonts w:ascii="Consolas" w:hAnsi="Consolas"/>
          <w:color w:val="1E1E1E"/>
          <w:sz w:val="18"/>
        </w:rPr>
        <w:br w:type="textWrapping"/>
      </w:r>
      <w:r>
        <w:rPr>
          <w:rFonts w:ascii="Consolas" w:hAnsi="Consolas"/>
          <w:color w:val="1E1E1E"/>
          <w:sz w:val="18"/>
        </w:rPr>
        <w:t xml:space="preserve">        AND YEAR(p.apply_date) &lt;= p_year</w:t>
      </w:r>
      <w:r>
        <w:rPr>
          <w:rFonts w:ascii="Consolas" w:hAnsi="Consolas"/>
          <w:color w:val="1E1E1E"/>
          <w:sz w:val="18"/>
        </w:rPr>
        <w:br w:type="textWrapping"/>
      </w:r>
      <w:r>
        <w:rPr>
          <w:rFonts w:ascii="Consolas" w:hAnsi="Consolas"/>
          <w:color w:val="1E1E1E"/>
          <w:sz w:val="18"/>
        </w:rPr>
        <w:t xml:space="preserve">    LEFT JOIN achievement a ON p.project_id = a.project_id</w:t>
      </w:r>
      <w:r>
        <w:rPr>
          <w:rFonts w:ascii="Consolas" w:hAnsi="Consolas"/>
          <w:color w:val="1E1E1E"/>
          <w:sz w:val="18"/>
        </w:rPr>
        <w:br w:type="textWrapping"/>
      </w:r>
      <w:r>
        <w:rPr>
          <w:rFonts w:ascii="Consolas" w:hAnsi="Consolas"/>
          <w:color w:val="1E1E1E"/>
          <w:sz w:val="18"/>
        </w:rPr>
        <w:t xml:space="preserve">    WHERE r.role = '科研人员'</w:t>
      </w:r>
      <w:r>
        <w:rPr>
          <w:rFonts w:ascii="Consolas" w:hAnsi="Consolas"/>
          <w:color w:val="1E1E1E"/>
          <w:sz w:val="18"/>
        </w:rPr>
        <w:br w:type="textWrapping"/>
      </w:r>
      <w:r>
        <w:rPr>
          <w:rFonts w:ascii="Consolas" w:hAnsi="Consolas"/>
          <w:color w:val="1E1E1E"/>
          <w:sz w:val="18"/>
        </w:rPr>
        <w:t xml:space="preserve">    GROUP BY r.researcher_id, r.name, c.name</w:t>
      </w:r>
      <w:r>
        <w:rPr>
          <w:rFonts w:ascii="Consolas" w:hAnsi="Consolas"/>
          <w:color w:val="1E1E1E"/>
          <w:sz w:val="18"/>
        </w:rPr>
        <w:br w:type="textWrapping"/>
      </w:r>
      <w:r>
        <w:rPr>
          <w:rFonts w:ascii="Consolas" w:hAnsi="Consolas"/>
          <w:color w:val="1E1E1E"/>
          <w:sz w:val="18"/>
        </w:rPr>
        <w:t xml:space="preserve">    ORDER BY total_projects DESC;</w:t>
      </w:r>
      <w:r>
        <w:rPr>
          <w:rFonts w:ascii="Consolas" w:hAnsi="Consolas"/>
          <w:color w:val="1E1E1E"/>
          <w:sz w:val="18"/>
        </w:rPr>
        <w:br w:type="textWrapping"/>
      </w:r>
      <w:r>
        <w:rPr>
          <w:rFonts w:ascii="Consolas" w:hAnsi="Consolas"/>
          <w:color w:val="1E1E1E"/>
          <w:sz w:val="18"/>
        </w:rPr>
        <w:t>END$$</w:t>
      </w:r>
      <w:r>
        <w:rPr>
          <w:rFonts w:ascii="Consolas" w:hAnsi="Consolas"/>
          <w:color w:val="1E1E1E"/>
          <w:sz w:val="18"/>
        </w:rPr>
        <w:br w:type="textWrapping"/>
      </w:r>
      <w:r>
        <w:rPr>
          <w:rFonts w:ascii="Consolas" w:hAnsi="Consolas"/>
          <w:color w:val="1E1E1E"/>
          <w:sz w:val="18"/>
        </w:rPr>
        <w:t>DELIMITER ;</w:t>
      </w:r>
    </w:p>
    <w:p w14:paraId="08E41CE8">
      <w:pPr>
        <w:pStyle w:val="4"/>
        <w:shd w:val="clear"/>
        <w:rPr>
          <w:color w:val="auto"/>
        </w:rPr>
      </w:pPr>
      <w:bookmarkStart w:id="57" w:name="_Toc21006"/>
      <w:r>
        <w:rPr>
          <w:color w:val="auto"/>
        </w:rPr>
        <w:t>4.5.3  自定义函数：预算预警等级计算</w:t>
      </w:r>
      <w:bookmarkEnd w:id="57"/>
    </w:p>
    <w:p w14:paraId="4713C369">
      <w:pPr>
        <w:keepNext w:val="0"/>
        <w:keepLines w:val="0"/>
        <w:pageBreakBefore w:val="0"/>
        <w:widowControl/>
        <w:kinsoku/>
        <w:wordWrap/>
        <w:overflowPunct/>
        <w:topLinePunct w:val="0"/>
        <w:autoSpaceDE/>
        <w:autoSpaceDN/>
        <w:bidi w:val="0"/>
        <w:adjustRightInd/>
        <w:snapToGrid/>
        <w:ind w:firstLine="480" w:firstLineChars="200"/>
        <w:textAlignment w:val="auto"/>
      </w:pPr>
      <w:r>
        <w:t>函数名称：fn_budget_warning_level(p_budget_id INT)。功能说明：根据指定预算科目的已支出金额与预算金额的比值，返回三级预警等级：执行率&lt;85%返回"正常"，≥85%且&lt;100%返回"预警"，≥100%返回"超支"。该函数可嵌入SELECT语句中，在前端预算执行监控页面直接调用，实现实时预警标识。</w:t>
      </w:r>
    </w:p>
    <w:p w14:paraId="0E1753DD">
      <w:pPr>
        <w:shd w:val="clear" w:fill="F1F1F1" w:themeFill="background1" w:themeFillShade="F2"/>
        <w:spacing w:before="80" w:after="80" w:line="288" w:lineRule="auto"/>
        <w:ind w:firstLine="0"/>
      </w:pPr>
      <w:r>
        <w:rPr>
          <w:rFonts w:ascii="Consolas" w:hAnsi="Consolas"/>
          <w:color w:val="1E1E1E"/>
          <w:sz w:val="18"/>
        </w:rPr>
        <w:t>DELIMITER $$</w:t>
      </w:r>
      <w:r>
        <w:rPr>
          <w:rFonts w:ascii="Consolas" w:hAnsi="Consolas"/>
          <w:color w:val="1E1E1E"/>
          <w:sz w:val="18"/>
        </w:rPr>
        <w:br w:type="textWrapping"/>
      </w:r>
      <w:r>
        <w:rPr>
          <w:rFonts w:ascii="Consolas" w:hAnsi="Consolas"/>
          <w:color w:val="1E1E1E"/>
          <w:sz w:val="18"/>
        </w:rPr>
        <w:t>CREATE FUNCTION fn_budget_warning_level(p_budget_id INT)</w:t>
      </w:r>
      <w:r>
        <w:rPr>
          <w:rFonts w:ascii="Consolas" w:hAnsi="Consolas"/>
          <w:color w:val="1E1E1E"/>
          <w:sz w:val="18"/>
        </w:rPr>
        <w:br w:type="textWrapping"/>
      </w:r>
      <w:r>
        <w:rPr>
          <w:rFonts w:ascii="Consolas" w:hAnsi="Consolas"/>
          <w:color w:val="1E1E1E"/>
          <w:sz w:val="18"/>
        </w:rPr>
        <w:t>RETURNS VARCHAR(10)</w:t>
      </w:r>
      <w:r>
        <w:rPr>
          <w:rFonts w:ascii="Consolas" w:hAnsi="Consolas"/>
          <w:color w:val="1E1E1E"/>
          <w:sz w:val="18"/>
        </w:rPr>
        <w:br w:type="textWrapping"/>
      </w:r>
      <w:r>
        <w:rPr>
          <w:rFonts w:ascii="Consolas" w:hAnsi="Consolas"/>
          <w:color w:val="1E1E1E"/>
          <w:sz w:val="18"/>
        </w:rPr>
        <w:t>DETERMINISTIC</w:t>
      </w:r>
      <w:r>
        <w:rPr>
          <w:rFonts w:ascii="Consolas" w:hAnsi="Consolas"/>
          <w:color w:val="1E1E1E"/>
          <w:sz w:val="18"/>
        </w:rPr>
        <w:br w:type="textWrapping"/>
      </w:r>
      <w:r>
        <w:rPr>
          <w:rFonts w:ascii="Consolas" w:hAnsi="Consolas"/>
          <w:color w:val="1E1E1E"/>
          <w:sz w:val="18"/>
        </w:rPr>
        <w:t>READS SQL DATA</w:t>
      </w:r>
      <w:r>
        <w:rPr>
          <w:rFonts w:ascii="Consolas" w:hAnsi="Consolas"/>
          <w:color w:val="1E1E1E"/>
          <w:sz w:val="18"/>
        </w:rPr>
        <w:br w:type="textWrapping"/>
      </w:r>
      <w:r>
        <w:rPr>
          <w:rFonts w:ascii="Consolas" w:hAnsi="Consolas"/>
          <w:color w:val="1E1E1E"/>
          <w:sz w:val="18"/>
        </w:rPr>
        <w:t>BEGIN</w:t>
      </w:r>
      <w:r>
        <w:rPr>
          <w:rFonts w:ascii="Consolas" w:hAnsi="Consolas"/>
          <w:color w:val="1E1E1E"/>
          <w:sz w:val="18"/>
        </w:rPr>
        <w:br w:type="textWrapping"/>
      </w:r>
      <w:r>
        <w:rPr>
          <w:rFonts w:ascii="Consolas" w:hAnsi="Consolas"/>
          <w:color w:val="1E1E1E"/>
          <w:sz w:val="18"/>
        </w:rPr>
        <w:t xml:space="preserve">    DECLARE v_amount DECIMAL(12,2);</w:t>
      </w:r>
      <w:r>
        <w:rPr>
          <w:rFonts w:ascii="Consolas" w:hAnsi="Consolas"/>
          <w:color w:val="1E1E1E"/>
          <w:sz w:val="18"/>
        </w:rPr>
        <w:br w:type="textWrapping"/>
      </w:r>
      <w:r>
        <w:rPr>
          <w:rFonts w:ascii="Consolas" w:hAnsi="Consolas"/>
          <w:color w:val="1E1E1E"/>
          <w:sz w:val="18"/>
        </w:rPr>
        <w:t xml:space="preserve">    DECLARE v_spent DECIMAL(12,2);</w:t>
      </w:r>
      <w:r>
        <w:rPr>
          <w:rFonts w:ascii="Consolas" w:hAnsi="Consolas"/>
          <w:color w:val="1E1E1E"/>
          <w:sz w:val="18"/>
        </w:rPr>
        <w:br w:type="textWrapping"/>
      </w:r>
      <w:r>
        <w:rPr>
          <w:rFonts w:ascii="Consolas" w:hAnsi="Consolas"/>
          <w:color w:val="1E1E1E"/>
          <w:sz w:val="18"/>
        </w:rPr>
        <w:t xml:space="preserve">    DECLARE v_rate DECIMAL(5,2);</w:t>
      </w:r>
      <w:r>
        <w:rPr>
          <w:rFonts w:ascii="Consolas" w:hAnsi="Consolas"/>
          <w:color w:val="1E1E1E"/>
          <w:sz w:val="18"/>
        </w:rPr>
        <w:br w:type="textWrapping"/>
      </w:r>
      <w:r>
        <w:rPr>
          <w:rFonts w:ascii="Consolas" w:hAnsi="Consolas"/>
          <w:color w:val="1E1E1E"/>
          <w:sz w:val="18"/>
        </w:rPr>
        <w:t xml:space="preserve">    DECLARE v_level VARCHAR(10);</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SELECT amount, spent INTO v_amount, v_spent</w:t>
      </w:r>
      <w:r>
        <w:rPr>
          <w:rFonts w:ascii="Consolas" w:hAnsi="Consolas"/>
          <w:color w:val="1E1E1E"/>
          <w:sz w:val="18"/>
        </w:rPr>
        <w:br w:type="textWrapping"/>
      </w:r>
      <w:r>
        <w:rPr>
          <w:rFonts w:ascii="Consolas" w:hAnsi="Consolas"/>
          <w:color w:val="1E1E1E"/>
          <w:sz w:val="18"/>
        </w:rPr>
        <w:t xml:space="preserve">    FROM budget WHERE budget_id = p_budget_id;</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IF v_amount IS NULL THEN</w:t>
      </w:r>
      <w:r>
        <w:rPr>
          <w:rFonts w:ascii="Consolas" w:hAnsi="Consolas"/>
          <w:color w:val="1E1E1E"/>
          <w:sz w:val="18"/>
        </w:rPr>
        <w:br w:type="textWrapping"/>
      </w:r>
      <w:r>
        <w:rPr>
          <w:rFonts w:ascii="Consolas" w:hAnsi="Consolas"/>
          <w:color w:val="1E1E1E"/>
          <w:sz w:val="18"/>
        </w:rPr>
        <w:t xml:space="preserve">        RETURN '未知';</w:t>
      </w:r>
      <w:r>
        <w:rPr>
          <w:rFonts w:ascii="Consolas" w:hAnsi="Consolas"/>
          <w:color w:val="1E1E1E"/>
          <w:sz w:val="18"/>
        </w:rPr>
        <w:br w:type="textWrapping"/>
      </w:r>
      <w:r>
        <w:rPr>
          <w:rFonts w:ascii="Consolas" w:hAnsi="Consolas"/>
          <w:color w:val="1E1E1E"/>
          <w:sz w:val="18"/>
        </w:rPr>
        <w:t xml:space="preserve">    END IF;</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SET v_rate = (v_spent / v_amount) * 100;</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IF v_rate &gt;= 100 THEN</w:t>
      </w:r>
      <w:r>
        <w:rPr>
          <w:rFonts w:ascii="Consolas" w:hAnsi="Consolas"/>
          <w:color w:val="1E1E1E"/>
          <w:sz w:val="18"/>
        </w:rPr>
        <w:br w:type="textWrapping"/>
      </w:r>
      <w:r>
        <w:rPr>
          <w:rFonts w:ascii="Consolas" w:hAnsi="Consolas"/>
          <w:color w:val="1E1E1E"/>
          <w:sz w:val="18"/>
        </w:rPr>
        <w:t xml:space="preserve">        SET v_level = '超支';</w:t>
      </w:r>
      <w:r>
        <w:rPr>
          <w:rFonts w:ascii="Consolas" w:hAnsi="Consolas"/>
          <w:color w:val="1E1E1E"/>
          <w:sz w:val="18"/>
        </w:rPr>
        <w:br w:type="textWrapping"/>
      </w:r>
      <w:r>
        <w:rPr>
          <w:rFonts w:ascii="Consolas" w:hAnsi="Consolas"/>
          <w:color w:val="1E1E1E"/>
          <w:sz w:val="18"/>
        </w:rPr>
        <w:t xml:space="preserve">    ELSEIF v_rate &gt;= 85 THEN</w:t>
      </w:r>
      <w:r>
        <w:rPr>
          <w:rFonts w:ascii="Consolas" w:hAnsi="Consolas"/>
          <w:color w:val="1E1E1E"/>
          <w:sz w:val="18"/>
        </w:rPr>
        <w:br w:type="textWrapping"/>
      </w:r>
      <w:r>
        <w:rPr>
          <w:rFonts w:ascii="Consolas" w:hAnsi="Consolas"/>
          <w:color w:val="1E1E1E"/>
          <w:sz w:val="18"/>
        </w:rPr>
        <w:t xml:space="preserve">        SET v_level = '预警';</w:t>
      </w:r>
      <w:r>
        <w:rPr>
          <w:rFonts w:ascii="Consolas" w:hAnsi="Consolas"/>
          <w:color w:val="1E1E1E"/>
          <w:sz w:val="18"/>
        </w:rPr>
        <w:br w:type="textWrapping"/>
      </w:r>
      <w:r>
        <w:rPr>
          <w:rFonts w:ascii="Consolas" w:hAnsi="Consolas"/>
          <w:color w:val="1E1E1E"/>
          <w:sz w:val="18"/>
        </w:rPr>
        <w:t xml:space="preserve">    ELSE</w:t>
      </w:r>
      <w:r>
        <w:rPr>
          <w:rFonts w:ascii="Consolas" w:hAnsi="Consolas"/>
          <w:color w:val="1E1E1E"/>
          <w:sz w:val="18"/>
        </w:rPr>
        <w:br w:type="textWrapping"/>
      </w:r>
      <w:r>
        <w:rPr>
          <w:rFonts w:ascii="Consolas" w:hAnsi="Consolas"/>
          <w:color w:val="1E1E1E"/>
          <w:sz w:val="18"/>
        </w:rPr>
        <w:t xml:space="preserve">        SET v_level = '正常';</w:t>
      </w:r>
      <w:r>
        <w:rPr>
          <w:rFonts w:ascii="Consolas" w:hAnsi="Consolas"/>
          <w:color w:val="1E1E1E"/>
          <w:sz w:val="18"/>
        </w:rPr>
        <w:br w:type="textWrapping"/>
      </w:r>
      <w:r>
        <w:rPr>
          <w:rFonts w:ascii="Consolas" w:hAnsi="Consolas"/>
          <w:color w:val="1E1E1E"/>
          <w:sz w:val="18"/>
        </w:rPr>
        <w:t xml:space="preserve">    END IF;</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RETURN v_level;</w:t>
      </w:r>
      <w:r>
        <w:rPr>
          <w:rFonts w:ascii="Consolas" w:hAnsi="Consolas"/>
          <w:color w:val="1E1E1E"/>
          <w:sz w:val="18"/>
        </w:rPr>
        <w:br w:type="textWrapping"/>
      </w:r>
      <w:r>
        <w:rPr>
          <w:rFonts w:ascii="Consolas" w:hAnsi="Consolas"/>
          <w:color w:val="1E1E1E"/>
          <w:sz w:val="18"/>
        </w:rPr>
        <w:t>END$$</w:t>
      </w:r>
      <w:r>
        <w:rPr>
          <w:rFonts w:ascii="Consolas" w:hAnsi="Consolas"/>
          <w:color w:val="1E1E1E"/>
          <w:sz w:val="18"/>
        </w:rPr>
        <w:br w:type="textWrapping"/>
      </w:r>
      <w:r>
        <w:rPr>
          <w:rFonts w:ascii="Consolas" w:hAnsi="Consolas"/>
          <w:color w:val="1E1E1E"/>
          <w:sz w:val="18"/>
        </w:rPr>
        <w:t>DELIMITER ;</w:t>
      </w:r>
    </w:p>
    <w:p w14:paraId="54854BDB">
      <w:pPr>
        <w:pStyle w:val="5"/>
        <w:jc w:val="center"/>
      </w:pPr>
    </w:p>
    <w:p w14:paraId="4291B9C1">
      <w:pPr>
        <w:pStyle w:val="5"/>
        <w:jc w:val="center"/>
        <w:rPr>
          <w:rFonts w:hint="default" w:eastAsia="黑体"/>
          <w:lang w:val="en-US" w:eastAsia="zh-CN"/>
        </w:rPr>
      </w:pPr>
      <w:r>
        <w:t>表</w:t>
      </w:r>
      <w:r>
        <w:fldChar w:fldCharType="begin"/>
      </w:r>
      <w:r>
        <w:instrText xml:space="preserve"> SEQ 表 \* ARABIC </w:instrText>
      </w:r>
      <w:r>
        <w:fldChar w:fldCharType="separate"/>
      </w:r>
      <w:r>
        <w:t>9</w:t>
      </w:r>
      <w:r>
        <w:fldChar w:fldCharType="end"/>
      </w:r>
      <w:r>
        <w:rPr>
          <w:rFonts w:hint="eastAsia"/>
          <w:lang w:val="en-US" w:eastAsia="zh-CN"/>
        </w:rPr>
        <w:t>存储过程与函数设计</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6"/>
        <w:gridCol w:w="1200"/>
        <w:gridCol w:w="1237"/>
        <w:gridCol w:w="1386"/>
        <w:gridCol w:w="1386"/>
        <w:gridCol w:w="1237"/>
      </w:tblGrid>
      <w:tr w14:paraId="3D2A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4472C4"/>
          </w:tcPr>
          <w:p w14:paraId="3472269F">
            <w:pPr>
              <w:spacing w:after="0"/>
              <w:ind w:firstLine="954" w:firstLineChars="475"/>
              <w:jc w:val="both"/>
            </w:pPr>
            <w:r>
              <w:rPr>
                <w:rFonts w:ascii="宋体" w:hAnsi="宋体" w:eastAsia="宋体"/>
                <w:b/>
                <w:color w:val="FFFFFF"/>
                <w:sz w:val="20"/>
              </w:rPr>
              <w:t>名称</w:t>
            </w:r>
          </w:p>
        </w:tc>
        <w:tc>
          <w:tcPr>
            <w:tcW w:w="1441" w:type="dxa"/>
            <w:shd w:val="clear" w:color="auto" w:fill="4472C4"/>
          </w:tcPr>
          <w:p w14:paraId="58DF4F05">
            <w:pPr>
              <w:spacing w:after="0"/>
              <w:ind w:left="0" w:leftChars="0" w:firstLine="0" w:firstLineChars="0"/>
              <w:jc w:val="both"/>
            </w:pPr>
            <w:r>
              <w:rPr>
                <w:rFonts w:ascii="宋体" w:hAnsi="宋体" w:eastAsia="宋体"/>
                <w:b/>
                <w:color w:val="FFFFFF"/>
                <w:sz w:val="20"/>
              </w:rPr>
              <w:t>类型</w:t>
            </w:r>
          </w:p>
        </w:tc>
        <w:tc>
          <w:tcPr>
            <w:tcW w:w="1441" w:type="dxa"/>
            <w:shd w:val="clear" w:color="auto" w:fill="4472C4"/>
          </w:tcPr>
          <w:p w14:paraId="7A7DBA03">
            <w:pPr>
              <w:spacing w:after="0"/>
              <w:ind w:left="0" w:leftChars="0" w:firstLine="0" w:firstLineChars="0"/>
              <w:jc w:val="both"/>
            </w:pPr>
            <w:r>
              <w:rPr>
                <w:rFonts w:ascii="宋体" w:hAnsi="宋体" w:eastAsia="宋体"/>
                <w:b/>
                <w:color w:val="FFFFFF"/>
                <w:sz w:val="20"/>
              </w:rPr>
              <w:t>功能说明</w:t>
            </w:r>
          </w:p>
        </w:tc>
        <w:tc>
          <w:tcPr>
            <w:tcW w:w="1441" w:type="dxa"/>
            <w:shd w:val="clear" w:color="auto" w:fill="4472C4"/>
          </w:tcPr>
          <w:p w14:paraId="61C584CD">
            <w:pPr>
              <w:spacing w:after="0"/>
              <w:ind w:left="0" w:leftChars="0" w:firstLine="0" w:firstLineChars="0"/>
              <w:jc w:val="both"/>
            </w:pPr>
            <w:r>
              <w:rPr>
                <w:rFonts w:ascii="宋体" w:hAnsi="宋体" w:eastAsia="宋体"/>
                <w:b/>
                <w:color w:val="FFFFFF"/>
                <w:sz w:val="20"/>
              </w:rPr>
              <w:t>输入参数</w:t>
            </w:r>
          </w:p>
        </w:tc>
        <w:tc>
          <w:tcPr>
            <w:tcW w:w="1441" w:type="dxa"/>
            <w:shd w:val="clear" w:color="auto" w:fill="4472C4"/>
          </w:tcPr>
          <w:p w14:paraId="73C2328C">
            <w:pPr>
              <w:spacing w:after="0"/>
              <w:ind w:left="0" w:leftChars="0" w:firstLine="0" w:firstLineChars="0"/>
              <w:jc w:val="both"/>
            </w:pPr>
            <w:r>
              <w:rPr>
                <w:rFonts w:ascii="宋体" w:hAnsi="宋体" w:eastAsia="宋体"/>
                <w:b/>
                <w:color w:val="FFFFFF"/>
                <w:sz w:val="20"/>
              </w:rPr>
              <w:t>返回/输出</w:t>
            </w:r>
          </w:p>
        </w:tc>
        <w:tc>
          <w:tcPr>
            <w:tcW w:w="1441" w:type="dxa"/>
            <w:shd w:val="clear" w:color="auto" w:fill="4472C4"/>
          </w:tcPr>
          <w:p w14:paraId="081ED077">
            <w:pPr>
              <w:spacing w:after="0"/>
              <w:ind w:left="0" w:leftChars="0" w:firstLine="0" w:firstLineChars="0"/>
              <w:jc w:val="both"/>
            </w:pPr>
            <w:r>
              <w:rPr>
                <w:rFonts w:ascii="宋体" w:hAnsi="宋体" w:eastAsia="宋体"/>
                <w:b/>
                <w:color w:val="FFFFFF"/>
                <w:sz w:val="20"/>
              </w:rPr>
              <w:t>应用场景</w:t>
            </w:r>
          </w:p>
        </w:tc>
      </w:tr>
      <w:tr w14:paraId="3A6D8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5BA12DCF">
            <w:pPr>
              <w:spacing w:after="0"/>
              <w:jc w:val="center"/>
            </w:pPr>
            <w:r>
              <w:rPr>
                <w:rFonts w:ascii="宋体" w:hAnsi="宋体" w:eastAsia="宋体"/>
                <w:sz w:val="18"/>
              </w:rPr>
              <w:t>sp_college_project_stats</w:t>
            </w:r>
          </w:p>
        </w:tc>
        <w:tc>
          <w:tcPr>
            <w:tcW w:w="1441" w:type="dxa"/>
            <w:shd w:val="clear" w:color="auto" w:fill="F2F6FC"/>
          </w:tcPr>
          <w:p w14:paraId="53CDAE50">
            <w:pPr>
              <w:spacing w:after="0"/>
              <w:ind w:left="0" w:leftChars="0" w:firstLine="0" w:firstLineChars="0"/>
              <w:jc w:val="both"/>
            </w:pPr>
            <w:r>
              <w:rPr>
                <w:rFonts w:ascii="宋体" w:hAnsi="宋体" w:eastAsia="宋体"/>
                <w:sz w:val="18"/>
              </w:rPr>
              <w:t>存储过程</w:t>
            </w:r>
          </w:p>
        </w:tc>
        <w:tc>
          <w:tcPr>
            <w:tcW w:w="1441" w:type="dxa"/>
            <w:shd w:val="clear" w:color="auto" w:fill="F2F6FC"/>
          </w:tcPr>
          <w:p w14:paraId="617ACF97">
            <w:pPr>
              <w:spacing w:after="0"/>
              <w:ind w:left="0" w:leftChars="0" w:firstLine="0" w:firstLineChars="0"/>
              <w:jc w:val="both"/>
            </w:pPr>
            <w:r>
              <w:rPr>
                <w:rFonts w:ascii="宋体" w:hAnsi="宋体" w:eastAsia="宋体"/>
                <w:sz w:val="18"/>
              </w:rPr>
              <w:t>各学院年度项目申报数、立项数、立项率统计</w:t>
            </w:r>
          </w:p>
        </w:tc>
        <w:tc>
          <w:tcPr>
            <w:tcW w:w="1441" w:type="dxa"/>
            <w:shd w:val="clear" w:color="auto" w:fill="F2F6FC"/>
          </w:tcPr>
          <w:p w14:paraId="675C581A">
            <w:pPr>
              <w:spacing w:after="0"/>
              <w:ind w:left="0" w:leftChars="0" w:firstLine="0" w:firstLineChars="0"/>
              <w:jc w:val="both"/>
            </w:pPr>
            <w:r>
              <w:rPr>
                <w:rFonts w:ascii="宋体" w:hAnsi="宋体" w:eastAsia="宋体"/>
                <w:sz w:val="18"/>
              </w:rPr>
              <w:t>p_year INT(年份)</w:t>
            </w:r>
          </w:p>
        </w:tc>
        <w:tc>
          <w:tcPr>
            <w:tcW w:w="1441" w:type="dxa"/>
            <w:shd w:val="clear" w:color="auto" w:fill="F2F6FC"/>
          </w:tcPr>
          <w:p w14:paraId="62E588E1">
            <w:pPr>
              <w:spacing w:after="0"/>
              <w:ind w:left="0" w:leftChars="0" w:firstLine="0" w:firstLineChars="0"/>
              <w:jc w:val="both"/>
            </w:pPr>
            <w:r>
              <w:rPr>
                <w:rFonts w:ascii="宋体" w:hAnsi="宋体" w:eastAsia="宋体"/>
                <w:sz w:val="18"/>
              </w:rPr>
              <w:t>SELECT结果集</w:t>
            </w:r>
          </w:p>
        </w:tc>
        <w:tc>
          <w:tcPr>
            <w:tcW w:w="1441" w:type="dxa"/>
            <w:shd w:val="clear" w:color="auto" w:fill="F2F6FC"/>
          </w:tcPr>
          <w:p w14:paraId="2DD42563">
            <w:pPr>
              <w:spacing w:after="0"/>
              <w:ind w:left="0" w:leftChars="0" w:firstLine="0" w:firstLineChars="0"/>
              <w:jc w:val="left"/>
            </w:pPr>
            <w:r>
              <w:rPr>
                <w:rFonts w:ascii="宋体" w:hAnsi="宋体" w:eastAsia="宋体"/>
                <w:sz w:val="18"/>
              </w:rPr>
              <w:t>科研处统计报表——学院维度分析</w:t>
            </w:r>
          </w:p>
        </w:tc>
      </w:tr>
      <w:tr w14:paraId="04F6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Pr>
          <w:p w14:paraId="4EB38906">
            <w:pPr>
              <w:spacing w:after="0"/>
              <w:jc w:val="center"/>
            </w:pPr>
            <w:r>
              <w:rPr>
                <w:rFonts w:ascii="宋体" w:hAnsi="宋体" w:eastAsia="宋体"/>
                <w:sz w:val="18"/>
              </w:rPr>
              <w:t>sp_researcher_workload</w:t>
            </w:r>
          </w:p>
        </w:tc>
        <w:tc>
          <w:tcPr>
            <w:tcW w:w="1441" w:type="dxa"/>
          </w:tcPr>
          <w:p w14:paraId="0AB04478">
            <w:pPr>
              <w:spacing w:after="0"/>
              <w:ind w:left="0" w:leftChars="0" w:firstLine="0" w:firstLineChars="0"/>
              <w:jc w:val="both"/>
            </w:pPr>
            <w:r>
              <w:rPr>
                <w:rFonts w:ascii="宋体" w:hAnsi="宋体" w:eastAsia="宋体"/>
                <w:sz w:val="18"/>
              </w:rPr>
              <w:t>存储过程</w:t>
            </w:r>
          </w:p>
        </w:tc>
        <w:tc>
          <w:tcPr>
            <w:tcW w:w="1441" w:type="dxa"/>
          </w:tcPr>
          <w:p w14:paraId="6DBF6C10">
            <w:pPr>
              <w:spacing w:after="0"/>
              <w:ind w:left="0" w:leftChars="0" w:firstLine="0" w:firstLineChars="0"/>
              <w:jc w:val="both"/>
            </w:pPr>
            <w:r>
              <w:rPr>
                <w:rFonts w:ascii="宋体" w:hAnsi="宋体" w:eastAsia="宋体"/>
                <w:sz w:val="18"/>
              </w:rPr>
              <w:t>各科研人员项目与成果工作量统计</w:t>
            </w:r>
          </w:p>
        </w:tc>
        <w:tc>
          <w:tcPr>
            <w:tcW w:w="1441" w:type="dxa"/>
          </w:tcPr>
          <w:p w14:paraId="087C5E58">
            <w:pPr>
              <w:spacing w:after="0"/>
              <w:ind w:left="0" w:leftChars="0" w:firstLine="0" w:firstLineChars="0"/>
              <w:jc w:val="both"/>
            </w:pPr>
            <w:r>
              <w:rPr>
                <w:rFonts w:ascii="宋体" w:hAnsi="宋体" w:eastAsia="宋体"/>
                <w:sz w:val="18"/>
              </w:rPr>
              <w:t>p_year INT(年份)</w:t>
            </w:r>
          </w:p>
        </w:tc>
        <w:tc>
          <w:tcPr>
            <w:tcW w:w="1441" w:type="dxa"/>
          </w:tcPr>
          <w:p w14:paraId="64B48177">
            <w:pPr>
              <w:spacing w:after="0"/>
              <w:ind w:left="0" w:leftChars="0" w:firstLine="0" w:firstLineChars="0"/>
              <w:jc w:val="both"/>
            </w:pPr>
            <w:r>
              <w:rPr>
                <w:rFonts w:ascii="宋体" w:hAnsi="宋体" w:eastAsia="宋体"/>
                <w:sz w:val="18"/>
              </w:rPr>
              <w:t>SELECT结果集</w:t>
            </w:r>
          </w:p>
        </w:tc>
        <w:tc>
          <w:tcPr>
            <w:tcW w:w="1441" w:type="dxa"/>
          </w:tcPr>
          <w:p w14:paraId="4B538FC3">
            <w:pPr>
              <w:spacing w:after="0"/>
              <w:ind w:left="0" w:leftChars="0" w:firstLine="0" w:firstLineChars="0"/>
              <w:jc w:val="left"/>
            </w:pPr>
            <w:r>
              <w:rPr>
                <w:rFonts w:ascii="宋体" w:hAnsi="宋体" w:eastAsia="宋体"/>
                <w:sz w:val="18"/>
              </w:rPr>
              <w:t>科研处工作量考核——人员维度分析</w:t>
            </w:r>
          </w:p>
        </w:tc>
      </w:tr>
      <w:tr w14:paraId="3C7E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shd w:val="clear" w:color="auto" w:fill="F2F6FC"/>
          </w:tcPr>
          <w:p w14:paraId="3A2522C5">
            <w:pPr>
              <w:spacing w:after="0"/>
              <w:jc w:val="center"/>
            </w:pPr>
            <w:r>
              <w:rPr>
                <w:rFonts w:ascii="宋体" w:hAnsi="宋体" w:eastAsia="宋体"/>
                <w:sz w:val="18"/>
              </w:rPr>
              <w:t>fn_budget_warning_level</w:t>
            </w:r>
          </w:p>
        </w:tc>
        <w:tc>
          <w:tcPr>
            <w:tcW w:w="1441" w:type="dxa"/>
            <w:shd w:val="clear" w:color="auto" w:fill="F2F6FC"/>
          </w:tcPr>
          <w:p w14:paraId="4A1BE432">
            <w:pPr>
              <w:spacing w:after="0"/>
              <w:ind w:left="0" w:leftChars="0" w:firstLine="0" w:firstLineChars="0"/>
              <w:jc w:val="both"/>
            </w:pPr>
            <w:r>
              <w:rPr>
                <w:rFonts w:ascii="宋体" w:hAnsi="宋体" w:eastAsia="宋体"/>
                <w:sz w:val="18"/>
              </w:rPr>
              <w:t>自定义函数</w:t>
            </w:r>
          </w:p>
        </w:tc>
        <w:tc>
          <w:tcPr>
            <w:tcW w:w="1441" w:type="dxa"/>
            <w:shd w:val="clear" w:color="auto" w:fill="F2F6FC"/>
          </w:tcPr>
          <w:p w14:paraId="1B66FA40">
            <w:pPr>
              <w:spacing w:after="0"/>
              <w:ind w:left="0" w:leftChars="0" w:firstLine="0" w:firstLineChars="0"/>
              <w:jc w:val="both"/>
            </w:pPr>
            <w:r>
              <w:rPr>
                <w:rFonts w:ascii="宋体" w:hAnsi="宋体" w:eastAsia="宋体"/>
                <w:sz w:val="18"/>
              </w:rPr>
              <w:t>根据预算执行率返回三级预警等级</w:t>
            </w:r>
          </w:p>
        </w:tc>
        <w:tc>
          <w:tcPr>
            <w:tcW w:w="1441" w:type="dxa"/>
            <w:shd w:val="clear" w:color="auto" w:fill="F2F6FC"/>
          </w:tcPr>
          <w:p w14:paraId="7EEEE6A6">
            <w:pPr>
              <w:spacing w:after="0"/>
              <w:ind w:left="0" w:leftChars="0" w:firstLine="0" w:firstLineChars="0"/>
              <w:jc w:val="both"/>
            </w:pPr>
            <w:r>
              <w:rPr>
                <w:rFonts w:ascii="宋体" w:hAnsi="宋体" w:eastAsia="宋体"/>
                <w:sz w:val="18"/>
              </w:rPr>
              <w:t>p_budget_id INT</w:t>
            </w:r>
          </w:p>
        </w:tc>
        <w:tc>
          <w:tcPr>
            <w:tcW w:w="1441" w:type="dxa"/>
            <w:shd w:val="clear" w:color="auto" w:fill="F2F6FC"/>
          </w:tcPr>
          <w:p w14:paraId="723F0047">
            <w:pPr>
              <w:spacing w:after="0"/>
              <w:ind w:left="0" w:leftChars="0" w:firstLine="0" w:firstLineChars="0"/>
              <w:jc w:val="both"/>
            </w:pPr>
            <w:r>
              <w:rPr>
                <w:rFonts w:ascii="宋体" w:hAnsi="宋体" w:eastAsia="宋体"/>
                <w:sz w:val="18"/>
              </w:rPr>
              <w:t>VARCHAR(10) 预警等级</w:t>
            </w:r>
          </w:p>
        </w:tc>
        <w:tc>
          <w:tcPr>
            <w:tcW w:w="1441" w:type="dxa"/>
            <w:shd w:val="clear" w:color="auto" w:fill="F2F6FC"/>
          </w:tcPr>
          <w:p w14:paraId="4DA75666">
            <w:pPr>
              <w:spacing w:after="0"/>
              <w:ind w:left="0" w:leftChars="0" w:firstLine="0" w:firstLineChars="0"/>
              <w:jc w:val="left"/>
            </w:pPr>
            <w:r>
              <w:rPr>
                <w:rFonts w:ascii="宋体" w:hAnsi="宋体" w:eastAsia="宋体"/>
                <w:sz w:val="18"/>
              </w:rPr>
              <w:t>经费管理模块——预算科目预警标识</w:t>
            </w:r>
          </w:p>
        </w:tc>
      </w:tr>
    </w:tbl>
    <w:p w14:paraId="25872082"/>
    <w:p w14:paraId="3159FE44">
      <w:pPr>
        <w:ind w:left="0" w:leftChars="0" w:firstLine="0" w:firstLineChars="0"/>
      </w:pPr>
    </w:p>
    <w:p w14:paraId="06B2E88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【提示：列出设计中创建的视图及其定义：
</w:t>
      </w:r>
    </w:p>
    <w:p w14:paraId="0D613474">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1DD505F4">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视图名 | 作用说明 | 涉及表 | 关键字段 |
</w:t>
      </w:r>
    </w:p>
    <w:p w14:paraId="4F6350E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1B2538E0">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【要求】至少设计2-3个视图，例如：综合信息查询视图、统计汇总视图等。】</w:t>
      </w:r>
    </w:p>
    <w:p w14:paraId="7BE41BF9">
      <w:pPr>
        <w:bidi w:val="0"/>
        <w:rPr>
          <w:color w:val="auto"/>
        </w:rPr>
      </w:pPr>
      <w:r>
        <w:t>4.4 索引设计</w:t>
      </w:r>
    </w:p>
    <w:p w14:paraId="0AC19F8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【提示：说明系统中创建的索引及其设计理由：
</w:t>
      </w:r>
    </w:p>
    <w:p w14:paraId="6975A68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76A005D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索引名 | 所在表 | 索引字段 | 索引类型 | 设计理由 |
</w:t>
      </w:r>
    </w:p>
    <w:p w14:paraId="48E4E38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23102F6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【设计要求】
</w:t>
      </w:r>
    </w:p>
    <w:p w14:paraId="2E07E68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为频繁查询的条件字段建立索引
</w:t>
      </w:r>
    </w:p>
    <w:p w14:paraId="0EE0845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为主键和外键建立索引
</w:t>
      </w:r>
    </w:p>
    <w:p w14:paraId="605DE6E4">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考虑复合索引的使用场景
</w:t>
      </w:r>
    </w:p>
    <w:p w14:paraId="02A8F5DC">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分析索引对查询性能和数据更新性能的影响】</w:t>
      </w:r>
    </w:p>
    <w:p w14:paraId="51308D69">
      <w:pPr>
        <w:bidi w:val="0"/>
      </w:pPr>
      <w:r>
        <w:t>4.5 存储过程与函数设计</w:t>
      </w:r>
    </w:p>
    <w:p w14:paraId="31838B7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【提示：列出设计中创建的存储过程和自定义函数：
</w:t>
      </w:r>
    </w:p>
    <w:p w14:paraId="06DF0C34">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61A9AD84">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名称 | 类型 | 功能说明 | 输入参数 | 返回值 |
</w:t>
      </w:r>
    </w:p>
    <w:p w14:paraId="390C8F5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3556F46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【设计要求】
</w:t>
      </w:r>
    </w:p>
    <w:p w14:paraId="6344C35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至少设计2个存储过程（如统计查询、业务处理等）
</w:t>
      </w:r>
    </w:p>
    <w:p w14:paraId="26F4B11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至少设计1个自定义函数（如数据计算、格式转换等）
</w:t>
      </w:r>
    </w:p>
    <w:p w14:paraId="07A13BBE">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说明存储过程和函数在业务中的应用场景】</w:t>
      </w:r>
    </w:p>
    <w:p w14:paraId="6B1B1700">
      <w:pPr>
        <w:pStyle w:val="3"/>
        <w:rPr>
          <w:color w:val="auto"/>
        </w:rPr>
      </w:pPr>
      <w:bookmarkStart w:id="58" w:name="_Toc10099"/>
      <w:r>
        <w:rPr>
          <w:color w:val="auto"/>
        </w:rPr>
        <w:t>4.6 触发器设计</w:t>
      </w:r>
      <w:bookmarkEnd w:id="58"/>
    </w:p>
    <w:p w14:paraId="34136941">
      <w:pPr>
        <w:keepNext w:val="0"/>
        <w:keepLines w:val="0"/>
        <w:pageBreakBefore w:val="0"/>
        <w:widowControl/>
        <w:kinsoku/>
        <w:wordWrap/>
        <w:overflowPunct/>
        <w:topLinePunct w:val="0"/>
        <w:autoSpaceDE/>
        <w:autoSpaceDN/>
        <w:bidi w:val="0"/>
        <w:adjustRightInd/>
        <w:snapToGrid/>
        <w:ind w:firstLine="480" w:firstLineChars="200"/>
        <w:textAlignment w:val="auto"/>
      </w:pPr>
      <w:r>
        <w:t>触发器（Trigger）是数据库端保障数据一致性与完整性的重要机制。它能在INSERT、UPDATE、DELETE操作发生前（BEFORE）或发生后（AFTER）自动执行预定义的业务逻辑，且与触发操作在同一事务中，保证原子性。本系统设计两个核心触发器，分别服务于验收日期的自动记录和经费支出的预算一致性维护。</w:t>
      </w:r>
    </w:p>
    <w:p w14:paraId="7D797013">
      <w:pPr>
        <w:pStyle w:val="4"/>
        <w:rPr>
          <w:color w:val="auto"/>
        </w:rPr>
      </w:pPr>
      <w:bookmarkStart w:id="59" w:name="_Toc11589"/>
      <w:r>
        <w:rPr>
          <w:color w:val="auto"/>
        </w:rPr>
        <w:t>4.6.1  触发器一：验收通过自动记录日期</w:t>
      </w:r>
      <w:bookmarkEnd w:id="59"/>
    </w:p>
    <w:p w14:paraId="6DD1181A">
      <w:pPr>
        <w:keepNext w:val="0"/>
        <w:keepLines w:val="0"/>
        <w:pageBreakBefore w:val="0"/>
        <w:widowControl/>
        <w:kinsoku/>
        <w:wordWrap/>
        <w:overflowPunct/>
        <w:topLinePunct w:val="0"/>
        <w:autoSpaceDE/>
        <w:autoSpaceDN/>
        <w:bidi w:val="0"/>
        <w:adjustRightInd/>
        <w:snapToGrid/>
        <w:ind w:firstLine="480" w:firstLineChars="200"/>
        <w:textAlignment w:val="auto"/>
      </w:pPr>
      <w:r>
        <w:t>触发器名称：trg_acceptance_update。触发时机：AFTER UPDATE ON acceptance。触发条件：当验收记录的评审结果（review_result）更新为"通过"时，自动将验收日期（acceptance_date）设置为当前日期，并将关联项目（project）的状态（status）同步更新为"验收通过"。该触发器确保验收日期不会因人工遗忘而遗漏，同时保持项目状态与验收记录的一致。</w:t>
      </w:r>
    </w:p>
    <w:p w14:paraId="39B0B44A">
      <w:pPr>
        <w:shd w:val="clear" w:fill="F1F1F1" w:themeFill="background1" w:themeFillShade="F2"/>
        <w:spacing w:before="80" w:after="80" w:line="288" w:lineRule="auto"/>
        <w:ind w:firstLine="0"/>
      </w:pPr>
      <w:r>
        <w:rPr>
          <w:rFonts w:ascii="Consolas" w:hAnsi="Consolas"/>
          <w:color w:val="1E1E1E"/>
          <w:sz w:val="18"/>
        </w:rPr>
        <w:t>DELIMITER $$</w:t>
      </w:r>
      <w:r>
        <w:rPr>
          <w:rFonts w:ascii="Consolas" w:hAnsi="Consolas"/>
          <w:color w:val="1E1E1E"/>
          <w:sz w:val="18"/>
        </w:rPr>
        <w:br w:type="textWrapping"/>
      </w:r>
      <w:r>
        <w:rPr>
          <w:rFonts w:ascii="Consolas" w:hAnsi="Consolas"/>
          <w:color w:val="1E1E1E"/>
          <w:sz w:val="18"/>
        </w:rPr>
        <w:t>CREATE TRIGGER trg_acceptance_update</w:t>
      </w:r>
      <w:r>
        <w:rPr>
          <w:rFonts w:ascii="Consolas" w:hAnsi="Consolas"/>
          <w:color w:val="1E1E1E"/>
          <w:sz w:val="18"/>
        </w:rPr>
        <w:br w:type="textWrapping"/>
      </w:r>
      <w:r>
        <w:rPr>
          <w:rFonts w:ascii="Consolas" w:hAnsi="Consolas"/>
          <w:color w:val="1E1E1E"/>
          <w:sz w:val="18"/>
        </w:rPr>
        <w:t>AFTER UPDATE ON acceptance</w:t>
      </w:r>
      <w:r>
        <w:rPr>
          <w:rFonts w:ascii="Consolas" w:hAnsi="Consolas"/>
          <w:color w:val="1E1E1E"/>
          <w:sz w:val="18"/>
        </w:rPr>
        <w:br w:type="textWrapping"/>
      </w:r>
      <w:r>
        <w:rPr>
          <w:rFonts w:ascii="Consolas" w:hAnsi="Consolas"/>
          <w:color w:val="1E1E1E"/>
          <w:sz w:val="18"/>
        </w:rPr>
        <w:t>FOR EACH ROW</w:t>
      </w:r>
      <w:r>
        <w:rPr>
          <w:rFonts w:ascii="Consolas" w:hAnsi="Consolas"/>
          <w:color w:val="1E1E1E"/>
          <w:sz w:val="18"/>
        </w:rPr>
        <w:br w:type="textWrapping"/>
      </w:r>
      <w:r>
        <w:rPr>
          <w:rFonts w:ascii="Consolas" w:hAnsi="Consolas"/>
          <w:color w:val="1E1E1E"/>
          <w:sz w:val="18"/>
        </w:rPr>
        <w:t>BEGIN</w:t>
      </w:r>
      <w:r>
        <w:rPr>
          <w:rFonts w:ascii="Consolas" w:hAnsi="Consolas"/>
          <w:color w:val="1E1E1E"/>
          <w:sz w:val="18"/>
        </w:rPr>
        <w:br w:type="textWrapping"/>
      </w:r>
      <w:r>
        <w:rPr>
          <w:rFonts w:ascii="Consolas" w:hAnsi="Consolas"/>
          <w:color w:val="1E1E1E"/>
          <w:sz w:val="18"/>
        </w:rPr>
        <w:t xml:space="preserve">    -- 当验收评审结果更新为"通过"时</w:t>
      </w:r>
      <w:r>
        <w:rPr>
          <w:rFonts w:ascii="Consolas" w:hAnsi="Consolas"/>
          <w:color w:val="1E1E1E"/>
          <w:sz w:val="18"/>
        </w:rPr>
        <w:br w:type="textWrapping"/>
      </w:r>
      <w:r>
        <w:rPr>
          <w:rFonts w:ascii="Consolas" w:hAnsi="Consolas"/>
          <w:color w:val="1E1E1E"/>
          <w:sz w:val="18"/>
        </w:rPr>
        <w:t xml:space="preserve">    IF NEW.review_result = '通过' AND (OLD.review_result IS NULL OR OLD.review_result != '通过') THEN</w:t>
      </w:r>
      <w:r>
        <w:rPr>
          <w:rFonts w:ascii="Consolas" w:hAnsi="Consolas"/>
          <w:color w:val="1E1E1E"/>
          <w:sz w:val="18"/>
        </w:rPr>
        <w:br w:type="textWrapping"/>
      </w:r>
      <w:r>
        <w:rPr>
          <w:rFonts w:ascii="Consolas" w:hAnsi="Consolas"/>
          <w:color w:val="1E1E1E"/>
          <w:sz w:val="18"/>
        </w:rPr>
        <w:t xml:space="preserve">        -- 自动记录验收日期</w:t>
      </w:r>
      <w:r>
        <w:rPr>
          <w:rFonts w:ascii="Consolas" w:hAnsi="Consolas"/>
          <w:color w:val="1E1E1E"/>
          <w:sz w:val="18"/>
        </w:rPr>
        <w:br w:type="textWrapping"/>
      </w:r>
      <w:r>
        <w:rPr>
          <w:rFonts w:ascii="Consolas" w:hAnsi="Consolas"/>
          <w:color w:val="1E1E1E"/>
          <w:sz w:val="18"/>
        </w:rPr>
        <w:t xml:space="preserve">        UPDATE acceptance SET acceptance_date = CURDATE() WHERE acceptance_id = NEW.acceptance_id;</w:t>
      </w:r>
      <w:r>
        <w:rPr>
          <w:rFonts w:ascii="Consolas" w:hAnsi="Consolas"/>
          <w:color w:val="1E1E1E"/>
          <w:sz w:val="18"/>
        </w:rPr>
        <w:br w:type="textWrapping"/>
      </w:r>
      <w:r>
        <w:rPr>
          <w:rFonts w:ascii="Consolas" w:hAnsi="Consolas"/>
          <w:color w:val="1E1E1E"/>
          <w:sz w:val="18"/>
        </w:rPr>
        <w:t xml:space="preserve">        -- 同步更新项目状态为"验收通过"</w:t>
      </w:r>
      <w:r>
        <w:rPr>
          <w:rFonts w:ascii="Consolas" w:hAnsi="Consolas"/>
          <w:color w:val="1E1E1E"/>
          <w:sz w:val="18"/>
        </w:rPr>
        <w:br w:type="textWrapping"/>
      </w:r>
      <w:r>
        <w:rPr>
          <w:rFonts w:ascii="Consolas" w:hAnsi="Consolas"/>
          <w:color w:val="1E1E1E"/>
          <w:sz w:val="18"/>
        </w:rPr>
        <w:t xml:space="preserve">        UPDATE project SET status = '验收通过' WHERE project_id = NEW.project_id;</w:t>
      </w:r>
      <w:r>
        <w:rPr>
          <w:rFonts w:ascii="Consolas" w:hAnsi="Consolas"/>
          <w:color w:val="1E1E1E"/>
          <w:sz w:val="18"/>
        </w:rPr>
        <w:br w:type="textWrapping"/>
      </w:r>
      <w:r>
        <w:rPr>
          <w:rFonts w:ascii="Consolas" w:hAnsi="Consolas"/>
          <w:color w:val="1E1E1E"/>
          <w:sz w:val="18"/>
        </w:rPr>
        <w:t xml:space="preserve">    END IF;</w:t>
      </w:r>
      <w:r>
        <w:rPr>
          <w:rFonts w:ascii="Consolas" w:hAnsi="Consolas"/>
          <w:color w:val="1E1E1E"/>
          <w:sz w:val="18"/>
        </w:rPr>
        <w:br w:type="textWrapping"/>
      </w:r>
      <w:r>
        <w:rPr>
          <w:rFonts w:ascii="Consolas" w:hAnsi="Consolas"/>
          <w:color w:val="1E1E1E"/>
          <w:sz w:val="18"/>
        </w:rPr>
        <w:t>END$$</w:t>
      </w:r>
      <w:r>
        <w:rPr>
          <w:rFonts w:ascii="Consolas" w:hAnsi="Consolas"/>
          <w:color w:val="1E1E1E"/>
          <w:sz w:val="18"/>
        </w:rPr>
        <w:br w:type="textWrapping"/>
      </w:r>
      <w:r>
        <w:rPr>
          <w:rFonts w:ascii="Consolas" w:hAnsi="Consolas"/>
          <w:color w:val="1E1E1E"/>
          <w:sz w:val="18"/>
        </w:rPr>
        <w:t>DELIMITER ;</w:t>
      </w:r>
    </w:p>
    <w:p w14:paraId="168BE8FD">
      <w:pPr>
        <w:pStyle w:val="4"/>
        <w:rPr>
          <w:color w:val="auto"/>
        </w:rPr>
      </w:pPr>
      <w:bookmarkStart w:id="60" w:name="_Toc15929"/>
      <w:r>
        <w:rPr>
          <w:color w:val="auto"/>
        </w:rPr>
        <w:t>4.6.2  触发器二：支出审批后自动更新预算</w:t>
      </w:r>
      <w:bookmarkEnd w:id="60"/>
    </w:p>
    <w:p w14:paraId="0D0C5077">
      <w:pPr>
        <w:keepNext w:val="0"/>
        <w:keepLines w:val="0"/>
        <w:pageBreakBefore w:val="0"/>
        <w:widowControl/>
        <w:kinsoku/>
        <w:wordWrap/>
        <w:overflowPunct/>
        <w:topLinePunct w:val="0"/>
        <w:autoSpaceDE/>
        <w:autoSpaceDN/>
        <w:bidi w:val="0"/>
        <w:adjustRightInd/>
        <w:snapToGrid/>
        <w:ind w:firstLine="480" w:firstLineChars="200"/>
        <w:textAlignment w:val="auto"/>
      </w:pPr>
      <w:r>
        <w:t>触发器名称：trg_expenditure_after_approve。触发时机：AFTER UPDATE ON expenditure。触发条件：当经费流水的审批状态（approval_status）更新为"已通过"且交易类型为"支出"时，自动将对应预算科目（budget）的已支出金额（spent）累加本次支出金额。若累加后已支出金额超过预算金额，则通过SIGNAL SQLSTATE机制回滚事务，在数据库底层拦截超支操作。该触发器是经费管理数据一致性的核心保障。</w:t>
      </w:r>
    </w:p>
    <w:p w14:paraId="20E55316">
      <w:pPr>
        <w:shd w:val="clear" w:fill="F1F1F1" w:themeFill="background1" w:themeFillShade="F2"/>
        <w:spacing w:before="80" w:after="80" w:line="288" w:lineRule="auto"/>
        <w:ind w:firstLine="0"/>
      </w:pPr>
      <w:r>
        <w:rPr>
          <w:rFonts w:ascii="Consolas" w:hAnsi="Consolas"/>
          <w:color w:val="1E1E1E"/>
          <w:sz w:val="18"/>
        </w:rPr>
        <w:t>DELIMITER $$</w:t>
      </w:r>
      <w:r>
        <w:rPr>
          <w:rFonts w:ascii="Consolas" w:hAnsi="Consolas"/>
          <w:color w:val="1E1E1E"/>
          <w:sz w:val="18"/>
        </w:rPr>
        <w:br w:type="textWrapping"/>
      </w:r>
      <w:r>
        <w:rPr>
          <w:rFonts w:ascii="Consolas" w:hAnsi="Consolas"/>
          <w:color w:val="1E1E1E"/>
          <w:sz w:val="18"/>
        </w:rPr>
        <w:t>CREATE TRIGGER trg_expenditure_after_approve</w:t>
      </w:r>
      <w:r>
        <w:rPr>
          <w:rFonts w:ascii="Consolas" w:hAnsi="Consolas"/>
          <w:color w:val="1E1E1E"/>
          <w:sz w:val="18"/>
        </w:rPr>
        <w:br w:type="textWrapping"/>
      </w:r>
      <w:r>
        <w:rPr>
          <w:rFonts w:ascii="Consolas" w:hAnsi="Consolas"/>
          <w:color w:val="1E1E1E"/>
          <w:sz w:val="18"/>
        </w:rPr>
        <w:t>AFTER UPDATE ON expenditure</w:t>
      </w:r>
      <w:r>
        <w:rPr>
          <w:rFonts w:ascii="Consolas" w:hAnsi="Consolas"/>
          <w:color w:val="1E1E1E"/>
          <w:sz w:val="18"/>
        </w:rPr>
        <w:br w:type="textWrapping"/>
      </w:r>
      <w:r>
        <w:rPr>
          <w:rFonts w:ascii="Consolas" w:hAnsi="Consolas"/>
          <w:color w:val="1E1E1E"/>
          <w:sz w:val="18"/>
        </w:rPr>
        <w:t>FOR EACH ROW</w:t>
      </w:r>
      <w:r>
        <w:rPr>
          <w:rFonts w:ascii="Consolas" w:hAnsi="Consolas"/>
          <w:color w:val="1E1E1E"/>
          <w:sz w:val="18"/>
        </w:rPr>
        <w:br w:type="textWrapping"/>
      </w:r>
      <w:r>
        <w:rPr>
          <w:rFonts w:ascii="Consolas" w:hAnsi="Consolas"/>
          <w:color w:val="1E1E1E"/>
          <w:sz w:val="18"/>
        </w:rPr>
        <w:t>BEGIN</w:t>
      </w:r>
      <w:r>
        <w:rPr>
          <w:rFonts w:ascii="Consolas" w:hAnsi="Consolas"/>
          <w:color w:val="1E1E1E"/>
          <w:sz w:val="18"/>
        </w:rPr>
        <w:br w:type="textWrapping"/>
      </w:r>
      <w:r>
        <w:rPr>
          <w:rFonts w:ascii="Consolas" w:hAnsi="Consolas"/>
          <w:color w:val="1E1E1E"/>
          <w:sz w:val="18"/>
        </w:rPr>
        <w:t xml:space="preserve">    DECLARE v_budget_amount DECIMAL(12,2);</w:t>
      </w:r>
      <w:r>
        <w:rPr>
          <w:rFonts w:ascii="Consolas" w:hAnsi="Consolas"/>
          <w:color w:val="1E1E1E"/>
          <w:sz w:val="18"/>
        </w:rPr>
        <w:br w:type="textWrapping"/>
      </w:r>
      <w:r>
        <w:rPr>
          <w:rFonts w:ascii="Consolas" w:hAnsi="Consolas"/>
          <w:color w:val="1E1E1E"/>
          <w:sz w:val="18"/>
        </w:rPr>
        <w:t xml:space="preserve">    DECLARE v_current_spent DECIMAL(12,2);</w:t>
      </w:r>
      <w:r>
        <w:rPr>
          <w:rFonts w:ascii="Consolas" w:hAnsi="Consolas"/>
          <w:color w:val="1E1E1E"/>
          <w:sz w:val="18"/>
        </w:rPr>
        <w:br w:type="textWrapping"/>
      </w:r>
      <w:r>
        <w:rPr>
          <w:rFonts w:ascii="Consolas" w:hAnsi="Consolas"/>
          <w:color w:val="1E1E1E"/>
          <w:sz w:val="18"/>
        </w:rPr>
        <w:t xml:space="preserve">    DECLARE v_new_spent DECIMAL(12,2);</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 仅当审批状态由非"已通过"变为"已通过"，且为支出类型时触发</w:t>
      </w:r>
      <w:r>
        <w:rPr>
          <w:rFonts w:ascii="Consolas" w:hAnsi="Consolas"/>
          <w:color w:val="1E1E1E"/>
          <w:sz w:val="18"/>
        </w:rPr>
        <w:br w:type="textWrapping"/>
      </w:r>
      <w:r>
        <w:rPr>
          <w:rFonts w:ascii="Consolas" w:hAnsi="Consolas"/>
          <w:color w:val="1E1E1E"/>
          <w:sz w:val="18"/>
        </w:rPr>
        <w:t xml:space="preserve">    IF NEW.approval_status = '已通过'</w:t>
      </w:r>
      <w:r>
        <w:rPr>
          <w:rFonts w:ascii="Consolas" w:hAnsi="Consolas"/>
          <w:color w:val="1E1E1E"/>
          <w:sz w:val="18"/>
        </w:rPr>
        <w:br w:type="textWrapping"/>
      </w:r>
      <w:r>
        <w:rPr>
          <w:rFonts w:ascii="Consolas" w:hAnsi="Consolas"/>
          <w:color w:val="1E1E1E"/>
          <w:sz w:val="18"/>
        </w:rPr>
        <w:t xml:space="preserve">       AND OLD.approval_status != '已通过'</w:t>
      </w:r>
      <w:r>
        <w:rPr>
          <w:rFonts w:ascii="Consolas" w:hAnsi="Consolas"/>
          <w:color w:val="1E1E1E"/>
          <w:sz w:val="18"/>
        </w:rPr>
        <w:br w:type="textWrapping"/>
      </w:r>
      <w:r>
        <w:rPr>
          <w:rFonts w:ascii="Consolas" w:hAnsi="Consolas"/>
          <w:color w:val="1E1E1E"/>
          <w:sz w:val="18"/>
        </w:rPr>
        <w:t xml:space="preserve">       AND NEW.type = '支出' THEN</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 获取当前预算信息</w:t>
      </w:r>
      <w:r>
        <w:rPr>
          <w:rFonts w:ascii="Consolas" w:hAnsi="Consolas"/>
          <w:color w:val="1E1E1E"/>
          <w:sz w:val="18"/>
        </w:rPr>
        <w:br w:type="textWrapping"/>
      </w:r>
      <w:r>
        <w:rPr>
          <w:rFonts w:ascii="Consolas" w:hAnsi="Consolas"/>
          <w:color w:val="1E1E1E"/>
          <w:sz w:val="18"/>
        </w:rPr>
        <w:t xml:space="preserve">        SELECT amount, spent INTO v_budget_amount, v_current_spent</w:t>
      </w:r>
      <w:r>
        <w:rPr>
          <w:rFonts w:ascii="Consolas" w:hAnsi="Consolas"/>
          <w:color w:val="1E1E1E"/>
          <w:sz w:val="18"/>
        </w:rPr>
        <w:br w:type="textWrapping"/>
      </w:r>
      <w:r>
        <w:rPr>
          <w:rFonts w:ascii="Consolas" w:hAnsi="Consolas"/>
          <w:color w:val="1E1E1E"/>
          <w:sz w:val="18"/>
        </w:rPr>
        <w:t xml:space="preserve">        FROM budget WHERE budget_id = NEW.budget_id;</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SET v_new_spent = v_current_spent + NEW.amount;</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 超支拦截：若累加后超出预算，回滚事务</w:t>
      </w:r>
      <w:r>
        <w:rPr>
          <w:rFonts w:ascii="Consolas" w:hAnsi="Consolas"/>
          <w:color w:val="1E1E1E"/>
          <w:sz w:val="18"/>
        </w:rPr>
        <w:br w:type="textWrapping"/>
      </w:r>
      <w:r>
        <w:rPr>
          <w:rFonts w:ascii="Consolas" w:hAnsi="Consolas"/>
          <w:color w:val="1E1E1E"/>
          <w:sz w:val="18"/>
        </w:rPr>
        <w:t xml:space="preserve">        IF v_new_spent &gt; v_budget_amount THEN</w:t>
      </w:r>
      <w:r>
        <w:rPr>
          <w:rFonts w:ascii="Consolas" w:hAnsi="Consolas"/>
          <w:color w:val="1E1E1E"/>
          <w:sz w:val="18"/>
        </w:rPr>
        <w:br w:type="textWrapping"/>
      </w:r>
      <w:r>
        <w:rPr>
          <w:rFonts w:ascii="Consolas" w:hAnsi="Consolas"/>
          <w:color w:val="1E1E1E"/>
          <w:sz w:val="18"/>
        </w:rPr>
        <w:t xml:space="preserve">            SIGNAL SQLSTATE '45000'</w:t>
      </w:r>
      <w:r>
        <w:rPr>
          <w:rFonts w:ascii="Consolas" w:hAnsi="Consolas"/>
          <w:color w:val="1E1E1E"/>
          <w:sz w:val="18"/>
        </w:rPr>
        <w:br w:type="textWrapping"/>
      </w:r>
      <w:r>
        <w:rPr>
          <w:rFonts w:ascii="Consolas" w:hAnsi="Consolas"/>
          <w:color w:val="1E1E1E"/>
          <w:sz w:val="18"/>
        </w:rPr>
        <w:t xml:space="preserve">            SET MESSAGE_TEXT = '经费支出超出预算余额，无法通过审批！';</w:t>
      </w:r>
      <w:r>
        <w:rPr>
          <w:rFonts w:ascii="Consolas" w:hAnsi="Consolas"/>
          <w:color w:val="1E1E1E"/>
          <w:sz w:val="18"/>
        </w:rPr>
        <w:br w:type="textWrapping"/>
      </w:r>
      <w:r>
        <w:rPr>
          <w:rFonts w:ascii="Consolas" w:hAnsi="Consolas"/>
          <w:color w:val="1E1E1E"/>
          <w:sz w:val="18"/>
        </w:rPr>
        <w:t xml:space="preserve">        END IF;</w:t>
      </w:r>
      <w:r>
        <w:rPr>
          <w:rFonts w:ascii="Consolas" w:hAnsi="Consolas"/>
          <w:color w:val="1E1E1E"/>
          <w:sz w:val="18"/>
        </w:rPr>
        <w:br w:type="textWrapping"/>
      </w:r>
      <w:r>
        <w:rPr>
          <w:rFonts w:ascii="Consolas" w:hAnsi="Consolas"/>
          <w:color w:val="1E1E1E"/>
          <w:sz w:val="18"/>
        </w:rPr>
        <w:br w:type="textWrapping"/>
      </w:r>
      <w:r>
        <w:rPr>
          <w:rFonts w:ascii="Consolas" w:hAnsi="Consolas"/>
          <w:color w:val="1E1E1E"/>
          <w:sz w:val="18"/>
        </w:rPr>
        <w:t xml:space="preserve">        -- 更新预算已支出金额</w:t>
      </w:r>
      <w:r>
        <w:rPr>
          <w:rFonts w:ascii="Consolas" w:hAnsi="Consolas"/>
          <w:color w:val="1E1E1E"/>
          <w:sz w:val="18"/>
        </w:rPr>
        <w:br w:type="textWrapping"/>
      </w:r>
      <w:r>
        <w:rPr>
          <w:rFonts w:ascii="Consolas" w:hAnsi="Consolas"/>
          <w:color w:val="1E1E1E"/>
          <w:sz w:val="18"/>
        </w:rPr>
        <w:t xml:space="preserve">        UPDATE budget SET spent = v_new_spent WHERE budget_id = NEW.budget_id;</w:t>
      </w:r>
      <w:r>
        <w:rPr>
          <w:rFonts w:ascii="Consolas" w:hAnsi="Consolas"/>
          <w:color w:val="1E1E1E"/>
          <w:sz w:val="18"/>
        </w:rPr>
        <w:br w:type="textWrapping"/>
      </w:r>
      <w:r>
        <w:rPr>
          <w:rFonts w:ascii="Consolas" w:hAnsi="Consolas"/>
          <w:color w:val="1E1E1E"/>
          <w:sz w:val="18"/>
        </w:rPr>
        <w:t xml:space="preserve">    END IF;</w:t>
      </w:r>
      <w:r>
        <w:rPr>
          <w:rFonts w:ascii="Consolas" w:hAnsi="Consolas"/>
          <w:color w:val="1E1E1E"/>
          <w:sz w:val="18"/>
        </w:rPr>
        <w:br w:type="textWrapping"/>
      </w:r>
      <w:r>
        <w:rPr>
          <w:rFonts w:ascii="Consolas" w:hAnsi="Consolas"/>
          <w:color w:val="1E1E1E"/>
          <w:sz w:val="18"/>
        </w:rPr>
        <w:t>END$$</w:t>
      </w:r>
      <w:r>
        <w:rPr>
          <w:rFonts w:ascii="Consolas" w:hAnsi="Consolas"/>
          <w:color w:val="1E1E1E"/>
          <w:sz w:val="18"/>
        </w:rPr>
        <w:br w:type="textWrapping"/>
      </w:r>
      <w:r>
        <w:rPr>
          <w:rFonts w:ascii="Consolas" w:hAnsi="Consolas"/>
          <w:color w:val="1E1E1E"/>
          <w:sz w:val="18"/>
        </w:rPr>
        <w:t>DELIMITER ;</w:t>
      </w:r>
    </w:p>
    <w:p w14:paraId="790C841F">
      <w:pPr>
        <w:pStyle w:val="5"/>
        <w:jc w:val="center"/>
      </w:pPr>
    </w:p>
    <w:p w14:paraId="1BB7BFDF">
      <w:pPr>
        <w:pStyle w:val="5"/>
        <w:jc w:val="center"/>
        <w:rPr>
          <w:rFonts w:hint="default" w:eastAsia="黑体"/>
          <w:lang w:val="en-US" w:eastAsia="zh-CN"/>
        </w:rPr>
      </w:pPr>
      <w:r>
        <w:t>表</w:t>
      </w:r>
      <w:r>
        <w:fldChar w:fldCharType="begin"/>
      </w:r>
      <w:r>
        <w:instrText xml:space="preserve"> SEQ 表 \* ARABIC </w:instrText>
      </w:r>
      <w:r>
        <w:fldChar w:fldCharType="separate"/>
      </w:r>
      <w:r>
        <w:t>10</w:t>
      </w:r>
      <w:r>
        <w:fldChar w:fldCharType="end"/>
      </w:r>
      <w:r>
        <w:rPr>
          <w:rFonts w:hint="eastAsia"/>
          <w:lang w:val="en-US" w:eastAsia="zh-CN"/>
        </w:rPr>
        <w:t>触发器设计描述</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6"/>
        <w:gridCol w:w="1687"/>
        <w:gridCol w:w="1469"/>
        <w:gridCol w:w="1505"/>
        <w:gridCol w:w="1335"/>
      </w:tblGrid>
      <w:tr w14:paraId="038F2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4472C4"/>
          </w:tcPr>
          <w:p w14:paraId="4455626D">
            <w:pPr>
              <w:spacing w:after="0"/>
              <w:jc w:val="center"/>
            </w:pPr>
            <w:r>
              <w:rPr>
                <w:rFonts w:ascii="宋体" w:hAnsi="宋体" w:eastAsia="宋体"/>
                <w:b/>
                <w:color w:val="FFFFFF"/>
                <w:sz w:val="20"/>
              </w:rPr>
              <w:t>触发器名称</w:t>
            </w:r>
          </w:p>
        </w:tc>
        <w:tc>
          <w:tcPr>
            <w:tcW w:w="1729" w:type="dxa"/>
            <w:shd w:val="clear" w:color="auto" w:fill="4472C4"/>
          </w:tcPr>
          <w:p w14:paraId="0F64A4DF">
            <w:pPr>
              <w:spacing w:after="0"/>
              <w:jc w:val="center"/>
            </w:pPr>
            <w:r>
              <w:rPr>
                <w:rFonts w:ascii="宋体" w:hAnsi="宋体" w:eastAsia="宋体"/>
                <w:b/>
                <w:color w:val="FFFFFF"/>
                <w:sz w:val="20"/>
              </w:rPr>
              <w:t>触发表</w:t>
            </w:r>
          </w:p>
        </w:tc>
        <w:tc>
          <w:tcPr>
            <w:tcW w:w="1729" w:type="dxa"/>
            <w:shd w:val="clear" w:color="auto" w:fill="4472C4"/>
          </w:tcPr>
          <w:p w14:paraId="5FD32975">
            <w:pPr>
              <w:spacing w:after="0"/>
              <w:jc w:val="center"/>
            </w:pPr>
            <w:r>
              <w:rPr>
                <w:rFonts w:ascii="宋体" w:hAnsi="宋体" w:eastAsia="宋体"/>
                <w:b/>
                <w:color w:val="FFFFFF"/>
                <w:sz w:val="20"/>
              </w:rPr>
              <w:t>触发时机</w:t>
            </w:r>
          </w:p>
        </w:tc>
        <w:tc>
          <w:tcPr>
            <w:tcW w:w="1729" w:type="dxa"/>
            <w:shd w:val="clear" w:color="auto" w:fill="4472C4"/>
          </w:tcPr>
          <w:p w14:paraId="27B9EAE0">
            <w:pPr>
              <w:spacing w:after="0"/>
              <w:jc w:val="center"/>
            </w:pPr>
            <w:r>
              <w:rPr>
                <w:rFonts w:ascii="宋体" w:hAnsi="宋体" w:eastAsia="宋体"/>
                <w:b/>
                <w:color w:val="FFFFFF"/>
                <w:sz w:val="20"/>
              </w:rPr>
              <w:t>触发事件</w:t>
            </w:r>
          </w:p>
        </w:tc>
        <w:tc>
          <w:tcPr>
            <w:tcW w:w="1729" w:type="dxa"/>
            <w:shd w:val="clear" w:color="auto" w:fill="4472C4"/>
          </w:tcPr>
          <w:p w14:paraId="57CC53AF">
            <w:pPr>
              <w:spacing w:after="0"/>
              <w:ind w:left="0" w:leftChars="0" w:firstLine="0" w:firstLineChars="0"/>
              <w:jc w:val="both"/>
            </w:pPr>
            <w:r>
              <w:rPr>
                <w:rFonts w:ascii="宋体" w:hAnsi="宋体" w:eastAsia="宋体"/>
                <w:b/>
                <w:color w:val="FFFFFF"/>
                <w:sz w:val="20"/>
              </w:rPr>
              <w:t>功能说明</w:t>
            </w:r>
          </w:p>
        </w:tc>
      </w:tr>
      <w:tr w14:paraId="2732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shd w:val="clear" w:color="auto" w:fill="F2F6FC"/>
          </w:tcPr>
          <w:p w14:paraId="768A0B86">
            <w:pPr>
              <w:spacing w:after="0"/>
              <w:jc w:val="center"/>
            </w:pPr>
            <w:r>
              <w:rPr>
                <w:rFonts w:ascii="宋体" w:hAnsi="宋体" w:eastAsia="宋体"/>
                <w:sz w:val="18"/>
              </w:rPr>
              <w:t>trg_acceptance_update</w:t>
            </w:r>
          </w:p>
        </w:tc>
        <w:tc>
          <w:tcPr>
            <w:tcW w:w="1729" w:type="dxa"/>
            <w:shd w:val="clear" w:color="auto" w:fill="F2F6FC"/>
          </w:tcPr>
          <w:p w14:paraId="495027C9">
            <w:pPr>
              <w:spacing w:after="0"/>
              <w:jc w:val="center"/>
            </w:pPr>
            <w:r>
              <w:rPr>
                <w:rFonts w:ascii="宋体" w:hAnsi="宋体" w:eastAsia="宋体"/>
                <w:sz w:val="18"/>
              </w:rPr>
              <w:t>acceptance</w:t>
            </w:r>
          </w:p>
        </w:tc>
        <w:tc>
          <w:tcPr>
            <w:tcW w:w="1729" w:type="dxa"/>
            <w:shd w:val="clear" w:color="auto" w:fill="F2F6FC"/>
          </w:tcPr>
          <w:p w14:paraId="0051663B">
            <w:pPr>
              <w:spacing w:after="0"/>
              <w:jc w:val="center"/>
            </w:pPr>
            <w:r>
              <w:rPr>
                <w:rFonts w:ascii="宋体" w:hAnsi="宋体" w:eastAsia="宋体"/>
                <w:sz w:val="18"/>
              </w:rPr>
              <w:t>AFTER</w:t>
            </w:r>
          </w:p>
        </w:tc>
        <w:tc>
          <w:tcPr>
            <w:tcW w:w="1729" w:type="dxa"/>
            <w:shd w:val="clear" w:color="auto" w:fill="F2F6FC"/>
          </w:tcPr>
          <w:p w14:paraId="4EB04041">
            <w:pPr>
              <w:spacing w:after="0"/>
              <w:jc w:val="center"/>
            </w:pPr>
            <w:r>
              <w:rPr>
                <w:rFonts w:ascii="宋体" w:hAnsi="宋体" w:eastAsia="宋体"/>
                <w:sz w:val="18"/>
              </w:rPr>
              <w:t>UPDATE</w:t>
            </w:r>
          </w:p>
        </w:tc>
        <w:tc>
          <w:tcPr>
            <w:tcW w:w="1729" w:type="dxa"/>
            <w:shd w:val="clear" w:color="auto" w:fill="F2F6FC"/>
          </w:tcPr>
          <w:p w14:paraId="4C8CE321">
            <w:pPr>
              <w:spacing w:after="0"/>
              <w:ind w:left="0" w:leftChars="0" w:firstLine="0" w:firstLineChars="0"/>
              <w:jc w:val="left"/>
            </w:pPr>
            <w:r>
              <w:rPr>
                <w:rFonts w:ascii="宋体" w:hAnsi="宋体" w:eastAsia="宋体"/>
                <w:sz w:val="18"/>
              </w:rPr>
              <w:t>验收评审通过时，自动记录验收日期并同步更新项目状态为"验收通过"</w:t>
            </w:r>
          </w:p>
        </w:tc>
      </w:tr>
      <w:tr w14:paraId="4BAA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Pr>
          <w:p w14:paraId="3DF03C80">
            <w:pPr>
              <w:spacing w:after="0"/>
              <w:jc w:val="center"/>
            </w:pPr>
            <w:r>
              <w:rPr>
                <w:rFonts w:ascii="宋体" w:hAnsi="宋体" w:eastAsia="宋体"/>
                <w:sz w:val="18"/>
              </w:rPr>
              <w:t>trg_expenditure_after_approve</w:t>
            </w:r>
          </w:p>
        </w:tc>
        <w:tc>
          <w:tcPr>
            <w:tcW w:w="1729" w:type="dxa"/>
          </w:tcPr>
          <w:p w14:paraId="51DDB891">
            <w:pPr>
              <w:spacing w:after="0"/>
              <w:jc w:val="center"/>
            </w:pPr>
            <w:r>
              <w:rPr>
                <w:rFonts w:ascii="宋体" w:hAnsi="宋体" w:eastAsia="宋体"/>
                <w:sz w:val="18"/>
              </w:rPr>
              <w:t>expenditure</w:t>
            </w:r>
          </w:p>
        </w:tc>
        <w:tc>
          <w:tcPr>
            <w:tcW w:w="1729" w:type="dxa"/>
          </w:tcPr>
          <w:p w14:paraId="4C1360A0">
            <w:pPr>
              <w:spacing w:after="0"/>
              <w:jc w:val="center"/>
            </w:pPr>
            <w:r>
              <w:rPr>
                <w:rFonts w:ascii="宋体" w:hAnsi="宋体" w:eastAsia="宋体"/>
                <w:sz w:val="18"/>
              </w:rPr>
              <w:t>AFTER</w:t>
            </w:r>
          </w:p>
        </w:tc>
        <w:tc>
          <w:tcPr>
            <w:tcW w:w="1729" w:type="dxa"/>
          </w:tcPr>
          <w:p w14:paraId="0D4057E1">
            <w:pPr>
              <w:spacing w:after="0"/>
              <w:jc w:val="center"/>
            </w:pPr>
            <w:r>
              <w:rPr>
                <w:rFonts w:ascii="宋体" w:hAnsi="宋体" w:eastAsia="宋体"/>
                <w:sz w:val="18"/>
              </w:rPr>
              <w:t>UPDATE</w:t>
            </w:r>
          </w:p>
        </w:tc>
        <w:tc>
          <w:tcPr>
            <w:tcW w:w="1729" w:type="dxa"/>
          </w:tcPr>
          <w:p w14:paraId="73AF61CA">
            <w:pPr>
              <w:spacing w:after="0"/>
              <w:ind w:left="0" w:leftChars="0" w:firstLine="0" w:firstLineChars="0"/>
              <w:jc w:val="left"/>
            </w:pPr>
            <w:r>
              <w:rPr>
                <w:rFonts w:ascii="宋体" w:hAnsi="宋体" w:eastAsia="宋体"/>
                <w:sz w:val="18"/>
              </w:rPr>
              <w:t>支出审批通过时，自动更新预算已支出金额；超出预算余额时通过SIGNAL拦截并回滚</w:t>
            </w:r>
          </w:p>
        </w:tc>
      </w:tr>
    </w:tbl>
    <w:p w14:paraId="2DB9172A"/>
    <w:p w14:paraId="1E69F4A9">
      <w:pPr>
        <w:keepNext w:val="0"/>
        <w:keepLines w:val="0"/>
        <w:pageBreakBefore w:val="0"/>
        <w:widowControl/>
        <w:kinsoku/>
        <w:wordWrap/>
        <w:overflowPunct/>
        <w:topLinePunct w:val="0"/>
        <w:autoSpaceDE/>
        <w:autoSpaceDN/>
        <w:bidi w:val="0"/>
        <w:adjustRightInd/>
        <w:snapToGrid/>
        <w:ind w:firstLine="480" w:firstLineChars="200"/>
        <w:textAlignment w:val="auto"/>
      </w:pPr>
      <w:r>
        <w:t>以上两个触发器与第4.5节定义的存储过程和函数，以及第4.3节定义的视图、第4.4节定义的索引，共同构成了数据库逻辑结构设计的完整技术方案。它们在第5章物理结构设计和第6章数据库实施中将被具体化为完整的SQL DDL代码，并在第8章系统测试中接受功能与性能验证。</w:t>
      </w:r>
    </w:p>
    <w:p w14:paraId="7282A29B">
      <w:pPr>
        <w:ind w:left="0" w:leftChars="0" w:firstLine="0" w:firstLineChars="0"/>
      </w:pPr>
    </w:p>
    <w:p w14:paraId="10DDDFF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【提示：列出设计中创建的触发器及其功能：
</w:t>
      </w:r>
    </w:p>
    <w:p w14:paraId="2049C2E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602514A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触发器名 | 所在表 | 触发时机 | 触发事件 | 功能说明 |
</w:t>
      </w:r>
    </w:p>
    <w:p w14:paraId="0038C8E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007103D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【设计要求】
</w:t>
      </w:r>
    </w:p>
    <w:p w14:paraId="10EA505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至少设计2个触发器
</w:t>
      </w:r>
    </w:p>
    <w:p w14:paraId="7B79747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常见场景：数据变更时自动更新统计字段、数据校验、级联操作、日志记录等
</w:t>
      </w:r>
    </w:p>
    <w:p w14:paraId="139C2875">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说明触发器对数据完整性的保障作用】</w:t>
      </w:r>
    </w:p>
    <w:p w14:paraId="37D7B88A">
      <w:pPr>
        <w:pStyle w:val="2"/>
        <w:rPr>
          <w:color w:val="auto"/>
        </w:rPr>
      </w:pPr>
      <w:bookmarkStart w:id="61" w:name="_Toc18131"/>
      <w:r>
        <w:rPr>
          <w:color w:val="auto"/>
        </w:rPr>
        <w:t>5 数据库物理结构设计</w:t>
      </w:r>
      <w:bookmarkEnd w:id="61"/>
    </w:p>
    <w:p w14:paraId="20B9EF7E">
      <w:pPr>
        <w:keepNext w:val="0"/>
        <w:keepLines w:val="0"/>
        <w:pageBreakBefore w:val="0"/>
        <w:widowControl/>
        <w:kinsoku/>
        <w:wordWrap/>
        <w:overflowPunct/>
        <w:topLinePunct w:val="0"/>
        <w:autoSpaceDE/>
        <w:autoSpaceDN/>
        <w:bidi w:val="0"/>
        <w:adjustRightInd/>
        <w:snapToGrid/>
        <w:ind w:firstLine="480" w:firstLineChars="200"/>
        <w:textAlignment w:val="auto"/>
        <w:rPr>
          <w:color w:val="auto"/>
        </w:rPr>
      </w:pPr>
      <w:r>
        <w:rPr>
          <w:sz w:val="24"/>
        </w:rPr>
        <w:t>物理结构设计是在逻辑结构设计的基础上，为每个关系模式确定其在具体数据库管理系统（MySQL 8.0）中的物理存储方案。本章的核心任务包括：逐一确定每张数据表的字段名、数据类型与长度、是否允许空值、默认值配置及各类完整性约束（PRIMARY KEY、FOREIGN KEY、CHECK、UNIQUE、DEFAULT）；说明存储引擎（InnoDB）与字符集（utf8mb4）的选择依据；定义索引的物理存储方式。物理结构设计直接产生可在MySQL中执行的DDL建表语句，是第6章数据库实施的直接前置工作。</w:t>
      </w:r>
    </w:p>
    <w:p w14:paraId="783268BC">
      <w:pPr>
        <w:pStyle w:val="3"/>
        <w:rPr>
          <w:color w:val="auto"/>
        </w:rPr>
      </w:pPr>
      <w:bookmarkStart w:id="62" w:name="_Toc21140"/>
      <w:r>
        <w:rPr>
          <w:color w:val="auto"/>
        </w:rPr>
        <w:t>5.1 表结构设计</w:t>
      </w:r>
      <w:bookmarkEnd w:id="62"/>
    </w:p>
    <w:p w14:paraId="1CDCEF8B">
      <w:pPr>
        <w:keepNext w:val="0"/>
        <w:keepLines w:val="0"/>
        <w:pageBreakBefore w:val="0"/>
        <w:widowControl/>
        <w:kinsoku/>
        <w:wordWrap/>
        <w:overflowPunct/>
        <w:topLinePunct w:val="0"/>
        <w:autoSpaceDE/>
        <w:autoSpaceDN/>
        <w:bidi w:val="0"/>
        <w:adjustRightInd/>
        <w:snapToGrid/>
        <w:ind w:firstLine="480" w:firstLineChars="200"/>
        <w:textAlignment w:val="auto"/>
      </w:pPr>
      <w:r>
        <w:t>本节依据第4章逻辑结构设计中确定的12个关系模式，逐一设计每张数据表的物理存储结构。数据类型选择遵循以下原则：</w:t>
      </w:r>
    </w:p>
    <w:p w14:paraId="34F32E37">
      <w:pPr>
        <w:keepNext w:val="0"/>
        <w:keepLines w:val="0"/>
        <w:pageBreakBefore w:val="0"/>
        <w:widowControl/>
        <w:numPr>
          <w:ilvl w:val="0"/>
          <w:numId w:val="3"/>
        </w:numPr>
        <w:kinsoku/>
        <w:wordWrap/>
        <w:overflowPunct/>
        <w:topLinePunct w:val="0"/>
        <w:autoSpaceDE/>
        <w:autoSpaceDN/>
        <w:bidi w:val="0"/>
        <w:adjustRightInd/>
        <w:snapToGrid/>
        <w:ind w:firstLine="480" w:firstLineChars="200"/>
        <w:textAlignment w:val="auto"/>
      </w:pPr>
      <w:r>
        <w:t>字符型字段选用VARCHAR以节约存储空间，仅在定长编码字段（如college_id、researcher_id）使用CHAR；</w:t>
      </w:r>
    </w:p>
    <w:p w14:paraId="16630FF8">
      <w:pPr>
        <w:keepNext w:val="0"/>
        <w:keepLines w:val="0"/>
        <w:pageBreakBefore w:val="0"/>
        <w:widowControl/>
        <w:numPr>
          <w:ilvl w:val="0"/>
          <w:numId w:val="3"/>
        </w:numPr>
        <w:kinsoku/>
        <w:wordWrap/>
        <w:overflowPunct/>
        <w:topLinePunct w:val="0"/>
        <w:autoSpaceDE/>
        <w:autoSpaceDN/>
        <w:bidi w:val="0"/>
        <w:adjustRightInd/>
        <w:snapToGrid/>
        <w:ind w:firstLine="480" w:firstLineChars="200"/>
        <w:textAlignment w:val="auto"/>
      </w:pPr>
      <w:r>
        <w:t>金额字段统一使用DECIMAL(12,2)以保证精度，避免浮点误差；</w:t>
      </w:r>
    </w:p>
    <w:p w14:paraId="513DB295">
      <w:pPr>
        <w:keepNext w:val="0"/>
        <w:keepLines w:val="0"/>
        <w:pageBreakBefore w:val="0"/>
        <w:widowControl/>
        <w:numPr>
          <w:ilvl w:val="0"/>
          <w:numId w:val="3"/>
        </w:numPr>
        <w:kinsoku/>
        <w:wordWrap/>
        <w:overflowPunct/>
        <w:topLinePunct w:val="0"/>
        <w:autoSpaceDE/>
        <w:autoSpaceDN/>
        <w:bidi w:val="0"/>
        <w:adjustRightInd/>
        <w:snapToGrid/>
        <w:ind w:firstLine="480" w:firstLineChars="200"/>
        <w:textAlignment w:val="auto"/>
      </w:pPr>
      <w:r>
        <w:t>日期字段使用DATE类型，仅记录日期信息无需时间部分；</w:t>
      </w:r>
    </w:p>
    <w:p w14:paraId="28CA1003">
      <w:pPr>
        <w:keepNext w:val="0"/>
        <w:keepLines w:val="0"/>
        <w:pageBreakBefore w:val="0"/>
        <w:widowControl/>
        <w:numPr>
          <w:ilvl w:val="0"/>
          <w:numId w:val="3"/>
        </w:numPr>
        <w:kinsoku/>
        <w:wordWrap/>
        <w:overflowPunct/>
        <w:topLinePunct w:val="0"/>
        <w:autoSpaceDE/>
        <w:autoSpaceDN/>
        <w:bidi w:val="0"/>
        <w:adjustRightInd/>
        <w:snapToGrid/>
        <w:ind w:firstLine="480" w:firstLineChars="200"/>
        <w:textAlignment w:val="auto"/>
      </w:pPr>
      <w:r>
        <w:t>枚举值字段（如type、status、role）使用ENUM类型，在数据库层面限制非法取值；</w:t>
      </w:r>
    </w:p>
    <w:p w14:paraId="065E59A7">
      <w:pPr>
        <w:keepNext w:val="0"/>
        <w:keepLines w:val="0"/>
        <w:pageBreakBefore w:val="0"/>
        <w:widowControl/>
        <w:numPr>
          <w:ilvl w:val="0"/>
          <w:numId w:val="3"/>
        </w:numPr>
        <w:kinsoku/>
        <w:wordWrap/>
        <w:overflowPunct/>
        <w:topLinePunct w:val="0"/>
        <w:autoSpaceDE/>
        <w:autoSpaceDN/>
        <w:bidi w:val="0"/>
        <w:adjustRightInd/>
        <w:snapToGrid/>
        <w:ind w:firstLine="480" w:firstLineChars="200"/>
        <w:textAlignment w:val="auto"/>
      </w:pPr>
      <w:r>
        <w:t>自增主键使用INT AUTO_INCREMENT。</w:t>
      </w:r>
    </w:p>
    <w:p w14:paraId="7C140EBE">
      <w:pPr>
        <w:pStyle w:val="4"/>
        <w:rPr>
          <w:color w:val="auto"/>
        </w:rPr>
      </w:pPr>
      <w:bookmarkStart w:id="63" w:name="_Toc30418"/>
      <w:r>
        <w:rPr>
          <w:color w:val="auto"/>
        </w:rPr>
        <w:t>5.1.1  学院表（college）</w:t>
      </w:r>
      <w:bookmarkEnd w:id="63"/>
    </w:p>
    <w:p w14:paraId="7A2269F0">
      <w:pPr>
        <w:keepNext w:val="0"/>
        <w:keepLines w:val="0"/>
        <w:pageBreakBefore w:val="0"/>
        <w:widowControl/>
        <w:kinsoku/>
        <w:wordWrap/>
        <w:overflowPunct/>
        <w:topLinePunct w:val="0"/>
        <w:autoSpaceDE/>
        <w:autoSpaceDN/>
        <w:bidi w:val="0"/>
        <w:adjustRightInd/>
        <w:snapToGrid/>
        <w:ind w:firstLine="480" w:firstLineChars="200"/>
        <w:textAlignment w:val="auto"/>
      </w:pPr>
      <w:r>
        <w:t>存储各学院的机构信息，是研究人员表的上级参照表。</w:t>
      </w:r>
    </w:p>
    <w:p w14:paraId="6BF45F0A">
      <w:pPr>
        <w:pStyle w:val="5"/>
        <w:jc w:val="center"/>
        <w:rPr>
          <w:rFonts w:hint="eastAsia" w:eastAsia="黑体"/>
          <w:lang w:val="en-US" w:eastAsia="zh-CN"/>
        </w:rPr>
      </w:pPr>
      <w:r>
        <w:t>表</w:t>
      </w:r>
      <w:r>
        <w:fldChar w:fldCharType="begin"/>
      </w:r>
      <w:r>
        <w:instrText xml:space="preserve"> SEQ 表 \* ARABIC </w:instrText>
      </w:r>
      <w:r>
        <w:fldChar w:fldCharType="separate"/>
      </w:r>
      <w:r>
        <w:t>11</w:t>
      </w:r>
      <w:r>
        <w:fldChar w:fldCharType="end"/>
      </w:r>
      <w:r>
        <w:rPr>
          <w:rFonts w:hint="eastAsia"/>
          <w:lang w:val="en-US" w:eastAsia="zh-CN"/>
        </w:rPr>
        <w:t>学院表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1"/>
        <w:gridCol w:w="2013"/>
        <w:gridCol w:w="1420"/>
        <w:gridCol w:w="1432"/>
        <w:gridCol w:w="1432"/>
        <w:gridCol w:w="1434"/>
      </w:tblGrid>
      <w:tr w14:paraId="119DD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12" w:space="0"/>
              <w:left w:val="nil"/>
              <w:bottom w:val="single" w:color="000000" w:sz="4" w:space="0"/>
              <w:right w:val="nil"/>
              <w:tl2br w:val="nil"/>
            </w:tcBorders>
            <w:shd w:val="clear" w:color="auto" w:fill="FFFFFF"/>
          </w:tcPr>
          <w:p w14:paraId="6920DF7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441" w:type="dxa"/>
            <w:tcBorders>
              <w:top w:val="single" w:color="000000" w:sz="12" w:space="0"/>
              <w:left w:val="nil"/>
              <w:bottom w:val="single" w:color="000000" w:sz="4" w:space="0"/>
              <w:right w:val="nil"/>
            </w:tcBorders>
            <w:shd w:val="clear" w:color="auto" w:fill="FFFFFF"/>
          </w:tcPr>
          <w:p w14:paraId="092F137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441" w:type="dxa"/>
            <w:tcBorders>
              <w:top w:val="single" w:color="000000" w:sz="12" w:space="0"/>
              <w:left w:val="nil"/>
              <w:bottom w:val="single" w:color="000000" w:sz="4" w:space="0"/>
              <w:right w:val="nil"/>
            </w:tcBorders>
            <w:shd w:val="clear" w:color="auto" w:fill="FFFFFF"/>
          </w:tcPr>
          <w:p w14:paraId="29737E1C">
            <w:pPr>
              <w:spacing w:after="0"/>
              <w:ind w:left="0" w:leftChars="0" w:firstLine="210" w:firstLineChars="10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441" w:type="dxa"/>
            <w:tcBorders>
              <w:top w:val="single" w:color="000000" w:sz="12" w:space="0"/>
              <w:left w:val="nil"/>
              <w:bottom w:val="single" w:color="000000" w:sz="4" w:space="0"/>
              <w:right w:val="nil"/>
            </w:tcBorders>
            <w:shd w:val="clear" w:color="auto" w:fill="FFFFFF"/>
          </w:tcPr>
          <w:p w14:paraId="7C312E0D">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1441" w:type="dxa"/>
            <w:tcBorders>
              <w:top w:val="single" w:color="000000" w:sz="12" w:space="0"/>
              <w:left w:val="nil"/>
              <w:bottom w:val="single" w:color="000000" w:sz="4" w:space="0"/>
              <w:right w:val="nil"/>
            </w:tcBorders>
            <w:shd w:val="clear" w:color="auto" w:fill="FFFFFF"/>
          </w:tcPr>
          <w:p w14:paraId="74E098FA">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441" w:type="dxa"/>
            <w:tcBorders>
              <w:top w:val="single" w:color="000000" w:sz="12" w:space="0"/>
              <w:left w:val="nil"/>
              <w:bottom w:val="single" w:color="000000" w:sz="4" w:space="0"/>
              <w:right w:val="nil"/>
            </w:tcBorders>
            <w:shd w:val="clear" w:color="auto" w:fill="FFFFFF"/>
          </w:tcPr>
          <w:p w14:paraId="6985F845">
            <w:pPr>
              <w:spacing w:after="0"/>
              <w:ind w:left="0" w:leftChars="0" w:firstLine="210" w:firstLineChars="10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12DE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single" w:color="000000" w:sz="4" w:space="0"/>
              <w:left w:val="nil"/>
              <w:bottom w:val="nil"/>
              <w:right w:val="nil"/>
            </w:tcBorders>
            <w:shd w:val="clear" w:color="auto" w:fill="FFFFFF"/>
          </w:tcPr>
          <w:p w14:paraId="36EA6B9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college_id</w:t>
            </w:r>
          </w:p>
        </w:tc>
        <w:tc>
          <w:tcPr>
            <w:tcW w:w="1441" w:type="dxa"/>
            <w:tcBorders>
              <w:top w:val="single" w:color="000000" w:sz="4" w:space="0"/>
              <w:left w:val="nil"/>
              <w:bottom w:val="nil"/>
              <w:right w:val="nil"/>
            </w:tcBorders>
            <w:shd w:val="clear" w:color="auto" w:fill="FFFFFF"/>
          </w:tcPr>
          <w:p w14:paraId="7FDC0F65">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CHAR(4)</w:t>
            </w:r>
          </w:p>
        </w:tc>
        <w:tc>
          <w:tcPr>
            <w:tcW w:w="1441" w:type="dxa"/>
            <w:tcBorders>
              <w:top w:val="single" w:color="000000" w:sz="4" w:space="0"/>
              <w:left w:val="nil"/>
              <w:bottom w:val="nil"/>
              <w:right w:val="nil"/>
            </w:tcBorders>
            <w:shd w:val="clear" w:color="auto" w:fill="FFFFFF"/>
          </w:tcPr>
          <w:p w14:paraId="0CFD719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441" w:type="dxa"/>
            <w:tcBorders>
              <w:top w:val="single" w:color="000000" w:sz="4" w:space="0"/>
              <w:left w:val="nil"/>
              <w:bottom w:val="nil"/>
              <w:right w:val="nil"/>
            </w:tcBorders>
            <w:shd w:val="clear" w:color="auto" w:fill="FFFFFF"/>
          </w:tcPr>
          <w:p w14:paraId="50EC9B7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441" w:type="dxa"/>
            <w:tcBorders>
              <w:top w:val="single" w:color="000000" w:sz="4" w:space="0"/>
              <w:left w:val="nil"/>
              <w:bottom w:val="nil"/>
              <w:right w:val="nil"/>
            </w:tcBorders>
            <w:shd w:val="clear" w:color="auto" w:fill="FFFFFF"/>
          </w:tcPr>
          <w:p w14:paraId="415E0C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w:t>
            </w:r>
          </w:p>
        </w:tc>
        <w:tc>
          <w:tcPr>
            <w:tcW w:w="1441" w:type="dxa"/>
            <w:tcBorders>
              <w:top w:val="single" w:color="000000" w:sz="4" w:space="0"/>
              <w:left w:val="nil"/>
              <w:bottom w:val="nil"/>
              <w:right w:val="nil"/>
            </w:tcBorders>
            <w:shd w:val="clear" w:color="auto" w:fill="FFFFFF"/>
          </w:tcPr>
          <w:p w14:paraId="61186F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学院编号，C001~C006</w:t>
            </w:r>
          </w:p>
        </w:tc>
      </w:tr>
      <w:tr w14:paraId="52BF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6E0BF099">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name</w:t>
            </w:r>
          </w:p>
        </w:tc>
        <w:tc>
          <w:tcPr>
            <w:tcW w:w="1441" w:type="dxa"/>
            <w:tcBorders>
              <w:top w:val="nil"/>
              <w:left w:val="nil"/>
              <w:bottom w:val="nil"/>
              <w:right w:val="nil"/>
            </w:tcBorders>
            <w:shd w:val="clear" w:color="auto" w:fill="FFFFFF"/>
          </w:tcPr>
          <w:p w14:paraId="3D4FC64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VARCHAR(50)</w:t>
            </w:r>
          </w:p>
        </w:tc>
        <w:tc>
          <w:tcPr>
            <w:tcW w:w="1441" w:type="dxa"/>
            <w:tcBorders>
              <w:top w:val="nil"/>
              <w:left w:val="nil"/>
              <w:bottom w:val="nil"/>
              <w:right w:val="nil"/>
            </w:tcBorders>
            <w:shd w:val="clear" w:color="auto" w:fill="FFFFFF"/>
          </w:tcPr>
          <w:p w14:paraId="65A2251F">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441" w:type="dxa"/>
            <w:tcBorders>
              <w:top w:val="nil"/>
              <w:left w:val="nil"/>
              <w:bottom w:val="nil"/>
              <w:right w:val="nil"/>
            </w:tcBorders>
            <w:shd w:val="clear" w:color="auto" w:fill="FFFFFF"/>
          </w:tcPr>
          <w:p w14:paraId="157E562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441" w:type="dxa"/>
            <w:tcBorders>
              <w:top w:val="nil"/>
              <w:left w:val="nil"/>
              <w:bottom w:val="nil"/>
              <w:right w:val="nil"/>
            </w:tcBorders>
            <w:shd w:val="clear" w:color="auto" w:fill="FFFFFF"/>
          </w:tcPr>
          <w:p w14:paraId="66D82D9B">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441" w:type="dxa"/>
            <w:tcBorders>
              <w:top w:val="nil"/>
              <w:left w:val="nil"/>
              <w:bottom w:val="nil"/>
              <w:right w:val="nil"/>
            </w:tcBorders>
            <w:shd w:val="clear" w:color="auto" w:fill="FFFFFF"/>
          </w:tcPr>
          <w:p w14:paraId="130B6CA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学院全称</w:t>
            </w:r>
          </w:p>
        </w:tc>
      </w:tr>
      <w:tr w14:paraId="453FA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nil"/>
              <w:right w:val="nil"/>
            </w:tcBorders>
            <w:shd w:val="clear" w:color="auto" w:fill="FFFFFF"/>
          </w:tcPr>
          <w:p w14:paraId="637B61D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dean</w:t>
            </w:r>
          </w:p>
        </w:tc>
        <w:tc>
          <w:tcPr>
            <w:tcW w:w="1441" w:type="dxa"/>
            <w:tcBorders>
              <w:top w:val="nil"/>
              <w:left w:val="nil"/>
              <w:bottom w:val="nil"/>
              <w:right w:val="nil"/>
            </w:tcBorders>
            <w:shd w:val="clear" w:color="auto" w:fill="FFFFFF"/>
          </w:tcPr>
          <w:p w14:paraId="6B0B5B4B">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1441" w:type="dxa"/>
            <w:tcBorders>
              <w:top w:val="nil"/>
              <w:left w:val="nil"/>
              <w:bottom w:val="nil"/>
              <w:right w:val="nil"/>
            </w:tcBorders>
            <w:shd w:val="clear" w:color="auto" w:fill="FFFFFF"/>
          </w:tcPr>
          <w:p w14:paraId="30BA5A31">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441" w:type="dxa"/>
            <w:tcBorders>
              <w:top w:val="nil"/>
              <w:left w:val="nil"/>
              <w:bottom w:val="nil"/>
              <w:right w:val="nil"/>
            </w:tcBorders>
            <w:shd w:val="clear" w:color="auto" w:fill="FFFFFF"/>
          </w:tcPr>
          <w:p w14:paraId="09756697">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441" w:type="dxa"/>
            <w:tcBorders>
              <w:top w:val="nil"/>
              <w:left w:val="nil"/>
              <w:bottom w:val="nil"/>
              <w:right w:val="nil"/>
            </w:tcBorders>
            <w:shd w:val="clear" w:color="auto" w:fill="FFFFFF"/>
          </w:tcPr>
          <w:p w14:paraId="47EBDB75">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441" w:type="dxa"/>
            <w:tcBorders>
              <w:top w:val="nil"/>
              <w:left w:val="nil"/>
              <w:bottom w:val="nil"/>
              <w:right w:val="nil"/>
            </w:tcBorders>
            <w:shd w:val="clear" w:color="auto" w:fill="FFFFFF"/>
          </w:tcPr>
          <w:p w14:paraId="0410D87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院长姓名</w:t>
            </w:r>
          </w:p>
        </w:tc>
      </w:tr>
      <w:tr w14:paraId="44BD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1" w:type="dxa"/>
            <w:tcBorders>
              <w:top w:val="nil"/>
              <w:left w:val="nil"/>
              <w:bottom w:val="single" w:color="000000" w:sz="12" w:space="0"/>
              <w:right w:val="nil"/>
            </w:tcBorders>
            <w:shd w:val="clear" w:color="auto" w:fill="FFFFFF"/>
          </w:tcPr>
          <w:p w14:paraId="1F085DD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tel</w:t>
            </w:r>
          </w:p>
        </w:tc>
        <w:tc>
          <w:tcPr>
            <w:tcW w:w="1441" w:type="dxa"/>
            <w:tcBorders>
              <w:top w:val="nil"/>
              <w:left w:val="nil"/>
              <w:bottom w:val="single" w:color="000000" w:sz="12" w:space="0"/>
              <w:right w:val="nil"/>
            </w:tcBorders>
            <w:shd w:val="clear" w:color="auto" w:fill="FFFFFF"/>
          </w:tcPr>
          <w:p w14:paraId="306C48D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1441" w:type="dxa"/>
            <w:tcBorders>
              <w:top w:val="nil"/>
              <w:left w:val="nil"/>
              <w:bottom w:val="single" w:color="000000" w:sz="12" w:space="0"/>
              <w:right w:val="nil"/>
            </w:tcBorders>
            <w:shd w:val="clear" w:color="auto" w:fill="FFFFFF"/>
          </w:tcPr>
          <w:p w14:paraId="311B0485">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441" w:type="dxa"/>
            <w:tcBorders>
              <w:top w:val="nil"/>
              <w:left w:val="nil"/>
              <w:bottom w:val="single" w:color="000000" w:sz="12" w:space="0"/>
              <w:right w:val="nil"/>
            </w:tcBorders>
            <w:shd w:val="clear" w:color="auto" w:fill="FFFFFF"/>
          </w:tcPr>
          <w:p w14:paraId="6AB0D54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441" w:type="dxa"/>
            <w:tcBorders>
              <w:top w:val="nil"/>
              <w:left w:val="nil"/>
              <w:bottom w:val="single" w:color="000000" w:sz="12" w:space="0"/>
              <w:right w:val="nil"/>
            </w:tcBorders>
            <w:shd w:val="clear" w:color="auto" w:fill="FFFFFF"/>
          </w:tcPr>
          <w:p w14:paraId="6EBB689E">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441" w:type="dxa"/>
            <w:tcBorders>
              <w:top w:val="nil"/>
              <w:left w:val="nil"/>
              <w:bottom w:val="single" w:color="000000" w:sz="12" w:space="0"/>
              <w:right w:val="nil"/>
            </w:tcBorders>
            <w:shd w:val="clear" w:color="auto" w:fill="FFFFFF"/>
          </w:tcPr>
          <w:p w14:paraId="3858997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学院联系电话</w:t>
            </w:r>
          </w:p>
        </w:tc>
      </w:tr>
    </w:tbl>
    <w:p w14:paraId="006378E6"/>
    <w:p w14:paraId="2B28C113">
      <w:pPr>
        <w:pStyle w:val="4"/>
        <w:rPr>
          <w:color w:val="auto"/>
        </w:rPr>
      </w:pPr>
      <w:bookmarkStart w:id="64" w:name="_Toc19210"/>
      <w:r>
        <w:rPr>
          <w:color w:val="auto"/>
        </w:rPr>
        <w:t>5.1.2  研究人员表（researcher）</w:t>
      </w:r>
      <w:bookmarkEnd w:id="64"/>
    </w:p>
    <w:p w14:paraId="0D4B7E74">
      <w:pPr>
        <w:keepNext w:val="0"/>
        <w:keepLines w:val="0"/>
        <w:pageBreakBefore w:val="0"/>
        <w:widowControl/>
        <w:kinsoku/>
        <w:wordWrap/>
        <w:overflowPunct/>
        <w:topLinePunct w:val="0"/>
        <w:autoSpaceDE/>
        <w:autoSpaceDN/>
        <w:bidi w:val="0"/>
        <w:adjustRightInd/>
        <w:snapToGrid/>
        <w:ind w:firstLine="480" w:firstLineChars="200"/>
        <w:textAlignment w:val="auto"/>
      </w:pPr>
      <w:r>
        <w:t>存储系统所有用户信息，角色字段区分科研人员、评审专家、科研处管理员和财务处管理员。college_id外键关联学院表，删除学院时设为NULL以保留用户记录。</w:t>
      </w:r>
    </w:p>
    <w:p w14:paraId="1DB6C605">
      <w:pPr>
        <w:pStyle w:val="5"/>
        <w:jc w:val="center"/>
        <w:rPr>
          <w:rFonts w:hint="default" w:eastAsia="黑体"/>
          <w:lang w:val="en-US" w:eastAsia="zh-CN"/>
        </w:rPr>
      </w:pPr>
      <w:r>
        <w:t>表</w:t>
      </w:r>
      <w:r>
        <w:fldChar w:fldCharType="begin"/>
      </w:r>
      <w:r>
        <w:instrText xml:space="preserve"> SEQ 表 \* ARABIC </w:instrText>
      </w:r>
      <w:r>
        <w:fldChar w:fldCharType="separate"/>
      </w:r>
      <w:r>
        <w:t>12</w:t>
      </w:r>
      <w:r>
        <w:fldChar w:fldCharType="end"/>
      </w:r>
      <w:r>
        <w:rPr>
          <w:rFonts w:hint="eastAsia"/>
          <w:lang w:val="en-US" w:eastAsia="zh-CN"/>
        </w:rPr>
        <w:t>研究人员表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65"/>
        <w:gridCol w:w="1786"/>
        <w:gridCol w:w="1174"/>
        <w:gridCol w:w="1265"/>
        <w:gridCol w:w="1734"/>
        <w:gridCol w:w="1518"/>
      </w:tblGrid>
      <w:tr w14:paraId="2D966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single" w:color="000000" w:sz="12" w:space="0"/>
              <w:left w:val="nil"/>
              <w:bottom w:val="single" w:color="000000" w:sz="4" w:space="0"/>
              <w:right w:val="nil"/>
              <w:tl2br w:val="nil"/>
            </w:tcBorders>
            <w:shd w:val="clear" w:color="auto" w:fill="FFFFFF"/>
          </w:tcPr>
          <w:p w14:paraId="64E97D7F">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786" w:type="dxa"/>
            <w:tcBorders>
              <w:top w:val="single" w:color="000000" w:sz="12" w:space="0"/>
              <w:left w:val="nil"/>
              <w:bottom w:val="single" w:color="000000" w:sz="4" w:space="0"/>
              <w:right w:val="nil"/>
            </w:tcBorders>
            <w:shd w:val="clear" w:color="auto" w:fill="FFFFFF"/>
          </w:tcPr>
          <w:p w14:paraId="7C13AB1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74" w:type="dxa"/>
            <w:tcBorders>
              <w:top w:val="single" w:color="000000" w:sz="12" w:space="0"/>
              <w:left w:val="nil"/>
              <w:bottom w:val="single" w:color="000000" w:sz="4" w:space="0"/>
              <w:right w:val="nil"/>
            </w:tcBorders>
            <w:shd w:val="clear" w:color="auto" w:fill="FFFFFF"/>
          </w:tcPr>
          <w:p w14:paraId="12A218B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265" w:type="dxa"/>
            <w:tcBorders>
              <w:top w:val="single" w:color="000000" w:sz="12" w:space="0"/>
              <w:left w:val="nil"/>
              <w:bottom w:val="single" w:color="000000" w:sz="4" w:space="0"/>
              <w:right w:val="nil"/>
            </w:tcBorders>
            <w:shd w:val="clear" w:color="auto" w:fill="FFFFFF"/>
          </w:tcPr>
          <w:p w14:paraId="2D46CA4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1734" w:type="dxa"/>
            <w:tcBorders>
              <w:top w:val="single" w:color="000000" w:sz="12" w:space="0"/>
              <w:left w:val="nil"/>
              <w:bottom w:val="single" w:color="000000" w:sz="4" w:space="0"/>
              <w:right w:val="nil"/>
            </w:tcBorders>
            <w:shd w:val="clear" w:color="auto" w:fill="FFFFFF"/>
          </w:tcPr>
          <w:p w14:paraId="1CF4654E">
            <w:pPr>
              <w:tabs>
                <w:tab w:val="left" w:pos="853"/>
                <w:tab w:val="center" w:pos="1229"/>
              </w:tabs>
              <w:spacing w:after="0"/>
              <w:ind w:left="0" w:leftChars="0" w:firstLine="630" w:firstLineChars="300"/>
              <w:jc w:val="left"/>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518" w:type="dxa"/>
            <w:tcBorders>
              <w:top w:val="single" w:color="000000" w:sz="12" w:space="0"/>
              <w:left w:val="nil"/>
              <w:bottom w:val="single" w:color="000000" w:sz="4" w:space="0"/>
              <w:right w:val="nil"/>
            </w:tcBorders>
            <w:shd w:val="clear" w:color="auto" w:fill="FFFFFF"/>
          </w:tcPr>
          <w:p w14:paraId="63E9B5EA">
            <w:pPr>
              <w:spacing w:after="0"/>
              <w:ind w:left="0" w:leftChars="0" w:firstLine="210" w:firstLineChars="10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3EA36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single" w:color="000000" w:sz="4" w:space="0"/>
              <w:left w:val="nil"/>
              <w:bottom w:val="nil"/>
              <w:right w:val="nil"/>
            </w:tcBorders>
            <w:shd w:val="clear" w:color="auto" w:fill="FFFFFF"/>
          </w:tcPr>
          <w:p w14:paraId="0DF76BFD">
            <w:pPr>
              <w:spacing w:after="0"/>
              <w:ind w:left="0" w:leftChars="0" w:firstLine="210" w:firstLineChars="100"/>
              <w:jc w:val="both"/>
              <w:rPr>
                <w:rFonts w:ascii="Times New Roman" w:hAnsi="Times New Roman" w:eastAsia="微软雅黑"/>
                <w:b w:val="0"/>
                <w:color w:val="000000"/>
                <w:sz w:val="21"/>
              </w:rPr>
            </w:pPr>
            <w:r>
              <w:rPr>
                <w:rFonts w:ascii="Times New Roman" w:hAnsi="Times New Roman" w:eastAsia="微软雅黑"/>
                <w:b w:val="0"/>
                <w:color w:val="000000"/>
                <w:sz w:val="21"/>
              </w:rPr>
              <w:t>researcher_id</w:t>
            </w:r>
          </w:p>
        </w:tc>
        <w:tc>
          <w:tcPr>
            <w:tcW w:w="1786" w:type="dxa"/>
            <w:tcBorders>
              <w:top w:val="single" w:color="000000" w:sz="4" w:space="0"/>
              <w:left w:val="nil"/>
              <w:bottom w:val="nil"/>
              <w:right w:val="nil"/>
            </w:tcBorders>
            <w:shd w:val="clear" w:color="auto" w:fill="FFFFFF"/>
          </w:tcPr>
          <w:p w14:paraId="1F0EB92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CHAR(10)</w:t>
            </w:r>
          </w:p>
        </w:tc>
        <w:tc>
          <w:tcPr>
            <w:tcW w:w="1174" w:type="dxa"/>
            <w:tcBorders>
              <w:top w:val="single" w:color="000000" w:sz="4" w:space="0"/>
              <w:left w:val="nil"/>
              <w:bottom w:val="nil"/>
              <w:right w:val="nil"/>
            </w:tcBorders>
            <w:shd w:val="clear" w:color="auto" w:fill="FFFFFF"/>
          </w:tcPr>
          <w:p w14:paraId="51C662ED">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65" w:type="dxa"/>
            <w:tcBorders>
              <w:top w:val="single" w:color="000000" w:sz="4" w:space="0"/>
              <w:left w:val="nil"/>
              <w:bottom w:val="nil"/>
              <w:right w:val="nil"/>
            </w:tcBorders>
            <w:shd w:val="clear" w:color="auto" w:fill="FFFFFF"/>
          </w:tcPr>
          <w:p w14:paraId="51869BAE">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34" w:type="dxa"/>
            <w:tcBorders>
              <w:top w:val="single" w:color="000000" w:sz="4" w:space="0"/>
              <w:left w:val="nil"/>
              <w:bottom w:val="nil"/>
              <w:right w:val="nil"/>
            </w:tcBorders>
            <w:shd w:val="clear" w:color="auto" w:fill="FFFFFF"/>
          </w:tcPr>
          <w:p w14:paraId="689504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w:t>
            </w:r>
          </w:p>
        </w:tc>
        <w:tc>
          <w:tcPr>
            <w:tcW w:w="1518" w:type="dxa"/>
            <w:tcBorders>
              <w:top w:val="single" w:color="000000" w:sz="4" w:space="0"/>
              <w:left w:val="nil"/>
              <w:bottom w:val="nil"/>
              <w:right w:val="nil"/>
            </w:tcBorders>
            <w:shd w:val="clear" w:color="auto" w:fill="FFFFFF"/>
          </w:tcPr>
          <w:p w14:paraId="696C89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工号，R开头+4位数字，如R0001</w:t>
            </w:r>
          </w:p>
        </w:tc>
      </w:tr>
      <w:tr w14:paraId="3A6FF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71E0B3C1">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name</w:t>
            </w:r>
          </w:p>
        </w:tc>
        <w:tc>
          <w:tcPr>
            <w:tcW w:w="1786" w:type="dxa"/>
            <w:tcBorders>
              <w:top w:val="nil"/>
              <w:left w:val="nil"/>
              <w:bottom w:val="nil"/>
              <w:right w:val="nil"/>
            </w:tcBorders>
            <w:shd w:val="clear" w:color="auto" w:fill="FFFFFF"/>
          </w:tcPr>
          <w:p w14:paraId="353A2BF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1174" w:type="dxa"/>
            <w:tcBorders>
              <w:top w:val="nil"/>
              <w:left w:val="nil"/>
              <w:bottom w:val="nil"/>
              <w:right w:val="nil"/>
            </w:tcBorders>
            <w:shd w:val="clear" w:color="auto" w:fill="FFFFFF"/>
          </w:tcPr>
          <w:p w14:paraId="57617F6B">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65" w:type="dxa"/>
            <w:tcBorders>
              <w:top w:val="nil"/>
              <w:left w:val="nil"/>
              <w:bottom w:val="nil"/>
              <w:right w:val="nil"/>
            </w:tcBorders>
            <w:shd w:val="clear" w:color="auto" w:fill="FFFFFF"/>
          </w:tcPr>
          <w:p w14:paraId="657BCED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34" w:type="dxa"/>
            <w:tcBorders>
              <w:top w:val="nil"/>
              <w:left w:val="nil"/>
              <w:bottom w:val="nil"/>
              <w:right w:val="nil"/>
            </w:tcBorders>
            <w:shd w:val="clear" w:color="auto" w:fill="FFFFFF"/>
          </w:tcPr>
          <w:p w14:paraId="6B0E706F">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18" w:type="dxa"/>
            <w:tcBorders>
              <w:top w:val="nil"/>
              <w:left w:val="nil"/>
              <w:bottom w:val="nil"/>
              <w:right w:val="nil"/>
            </w:tcBorders>
            <w:shd w:val="clear" w:color="auto" w:fill="FFFFFF"/>
          </w:tcPr>
          <w:p w14:paraId="428931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用户姓名</w:t>
            </w:r>
          </w:p>
        </w:tc>
      </w:tr>
      <w:tr w14:paraId="402E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00850CC4">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password</w:t>
            </w:r>
          </w:p>
        </w:tc>
        <w:tc>
          <w:tcPr>
            <w:tcW w:w="1786" w:type="dxa"/>
            <w:tcBorders>
              <w:top w:val="nil"/>
              <w:left w:val="nil"/>
              <w:bottom w:val="nil"/>
              <w:right w:val="nil"/>
            </w:tcBorders>
            <w:shd w:val="clear" w:color="auto" w:fill="FFFFFF"/>
          </w:tcPr>
          <w:p w14:paraId="442554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VARCHAR(100)</w:t>
            </w:r>
          </w:p>
        </w:tc>
        <w:tc>
          <w:tcPr>
            <w:tcW w:w="1174" w:type="dxa"/>
            <w:tcBorders>
              <w:top w:val="nil"/>
              <w:left w:val="nil"/>
              <w:bottom w:val="nil"/>
              <w:right w:val="nil"/>
            </w:tcBorders>
            <w:shd w:val="clear" w:color="auto" w:fill="FFFFFF"/>
          </w:tcPr>
          <w:p w14:paraId="401AA69A">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65" w:type="dxa"/>
            <w:tcBorders>
              <w:top w:val="nil"/>
              <w:left w:val="nil"/>
              <w:bottom w:val="nil"/>
              <w:right w:val="nil"/>
            </w:tcBorders>
            <w:shd w:val="clear" w:color="auto" w:fill="FFFFFF"/>
          </w:tcPr>
          <w:p w14:paraId="27B22E1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123456</w:t>
            </w:r>
          </w:p>
        </w:tc>
        <w:tc>
          <w:tcPr>
            <w:tcW w:w="1734" w:type="dxa"/>
            <w:tcBorders>
              <w:top w:val="nil"/>
              <w:left w:val="nil"/>
              <w:bottom w:val="nil"/>
              <w:right w:val="nil"/>
            </w:tcBorders>
            <w:shd w:val="clear" w:color="auto" w:fill="FFFFFF"/>
          </w:tcPr>
          <w:p w14:paraId="3C06830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518" w:type="dxa"/>
            <w:tcBorders>
              <w:top w:val="nil"/>
              <w:left w:val="nil"/>
              <w:bottom w:val="nil"/>
              <w:right w:val="nil"/>
            </w:tcBorders>
            <w:shd w:val="clear" w:color="auto" w:fill="FFFFFF"/>
          </w:tcPr>
          <w:p w14:paraId="271A2E5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登录密码，当前为明文（待改为bcrypt加密）</w:t>
            </w:r>
          </w:p>
        </w:tc>
      </w:tr>
      <w:tr w14:paraId="638B4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481D42A4">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title</w:t>
            </w:r>
          </w:p>
        </w:tc>
        <w:tc>
          <w:tcPr>
            <w:tcW w:w="1786" w:type="dxa"/>
            <w:tcBorders>
              <w:top w:val="nil"/>
              <w:left w:val="nil"/>
              <w:bottom w:val="nil"/>
              <w:right w:val="nil"/>
            </w:tcBorders>
            <w:shd w:val="clear" w:color="auto" w:fill="FFFFFF"/>
          </w:tcPr>
          <w:p w14:paraId="21E726E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1174" w:type="dxa"/>
            <w:tcBorders>
              <w:top w:val="nil"/>
              <w:left w:val="nil"/>
              <w:bottom w:val="nil"/>
              <w:right w:val="nil"/>
            </w:tcBorders>
            <w:shd w:val="clear" w:color="auto" w:fill="FFFFFF"/>
          </w:tcPr>
          <w:p w14:paraId="3577894A">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65" w:type="dxa"/>
            <w:tcBorders>
              <w:top w:val="nil"/>
              <w:left w:val="nil"/>
              <w:bottom w:val="nil"/>
              <w:right w:val="nil"/>
            </w:tcBorders>
            <w:shd w:val="clear" w:color="auto" w:fill="FFFFFF"/>
          </w:tcPr>
          <w:p w14:paraId="0ADC4441">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734" w:type="dxa"/>
            <w:tcBorders>
              <w:top w:val="nil"/>
              <w:left w:val="nil"/>
              <w:bottom w:val="nil"/>
              <w:right w:val="nil"/>
            </w:tcBorders>
            <w:shd w:val="clear" w:color="auto" w:fill="FFFFFF"/>
          </w:tcPr>
          <w:p w14:paraId="615FDD65">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18" w:type="dxa"/>
            <w:tcBorders>
              <w:top w:val="nil"/>
              <w:left w:val="nil"/>
              <w:bottom w:val="nil"/>
              <w:right w:val="nil"/>
            </w:tcBorders>
            <w:shd w:val="clear" w:color="auto" w:fill="FFFFFF"/>
          </w:tcPr>
          <w:p w14:paraId="08C796E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职称：教授/副教授/讲师/助教</w:t>
            </w:r>
          </w:p>
        </w:tc>
      </w:tr>
      <w:tr w14:paraId="4997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2C7A13B4">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college_id</w:t>
            </w:r>
          </w:p>
        </w:tc>
        <w:tc>
          <w:tcPr>
            <w:tcW w:w="1786" w:type="dxa"/>
            <w:tcBorders>
              <w:top w:val="nil"/>
              <w:left w:val="nil"/>
              <w:bottom w:val="nil"/>
              <w:right w:val="nil"/>
            </w:tcBorders>
            <w:shd w:val="clear" w:color="auto" w:fill="FFFFFF"/>
          </w:tcPr>
          <w:p w14:paraId="5137099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CHAR(4)</w:t>
            </w:r>
          </w:p>
        </w:tc>
        <w:tc>
          <w:tcPr>
            <w:tcW w:w="1174" w:type="dxa"/>
            <w:tcBorders>
              <w:top w:val="nil"/>
              <w:left w:val="nil"/>
              <w:bottom w:val="nil"/>
              <w:right w:val="nil"/>
            </w:tcBorders>
            <w:shd w:val="clear" w:color="auto" w:fill="FFFFFF"/>
          </w:tcPr>
          <w:p w14:paraId="629B15DF">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65" w:type="dxa"/>
            <w:tcBorders>
              <w:top w:val="nil"/>
              <w:left w:val="nil"/>
              <w:bottom w:val="nil"/>
              <w:right w:val="nil"/>
            </w:tcBorders>
            <w:shd w:val="clear" w:color="auto" w:fill="FFFFFF"/>
          </w:tcPr>
          <w:p w14:paraId="2C43D9C4">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734" w:type="dxa"/>
            <w:tcBorders>
              <w:top w:val="nil"/>
              <w:left w:val="nil"/>
              <w:bottom w:val="nil"/>
              <w:right w:val="nil"/>
            </w:tcBorders>
            <w:shd w:val="clear" w:color="auto" w:fill="FFFFFF"/>
          </w:tcPr>
          <w:p w14:paraId="0A029C4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w:t>
            </w:r>
            <w:r>
              <w:rPr>
                <w:rFonts w:hint="eastAsia" w:ascii="Times New Roman" w:hAnsi="Times New Roman" w:eastAsia="微软雅黑"/>
                <w:b w:val="0"/>
                <w:color w:val="000000"/>
                <w:sz w:val="21"/>
                <w:lang w:val="en-US" w:eastAsia="zh-CN"/>
              </w:rPr>
              <w:t xml:space="preserve"> </w:t>
            </w:r>
            <w:r>
              <w:rPr>
                <w:rFonts w:ascii="Times New Roman" w:hAnsi="Times New Roman" w:eastAsia="微软雅黑"/>
                <w:b w:val="0"/>
                <w:color w:val="000000"/>
                <w:sz w:val="21"/>
              </w:rPr>
              <w:t>KEY→college(college_id) ON DELETE SET NULL</w:t>
            </w:r>
          </w:p>
        </w:tc>
        <w:tc>
          <w:tcPr>
            <w:tcW w:w="1518" w:type="dxa"/>
            <w:tcBorders>
              <w:top w:val="nil"/>
              <w:left w:val="nil"/>
              <w:bottom w:val="nil"/>
              <w:right w:val="nil"/>
            </w:tcBorders>
            <w:shd w:val="clear" w:color="auto" w:fill="FFFFFF"/>
          </w:tcPr>
          <w:p w14:paraId="3C92335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所属学院编号</w:t>
            </w:r>
          </w:p>
        </w:tc>
      </w:tr>
      <w:tr w14:paraId="76CF4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2D320FE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phone</w:t>
            </w:r>
          </w:p>
        </w:tc>
        <w:tc>
          <w:tcPr>
            <w:tcW w:w="1786" w:type="dxa"/>
            <w:tcBorders>
              <w:top w:val="nil"/>
              <w:left w:val="nil"/>
              <w:bottom w:val="nil"/>
              <w:right w:val="nil"/>
            </w:tcBorders>
            <w:shd w:val="clear" w:color="auto" w:fill="FFFFFF"/>
          </w:tcPr>
          <w:p w14:paraId="664771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1174" w:type="dxa"/>
            <w:tcBorders>
              <w:top w:val="nil"/>
              <w:left w:val="nil"/>
              <w:bottom w:val="nil"/>
              <w:right w:val="nil"/>
            </w:tcBorders>
            <w:shd w:val="clear" w:color="auto" w:fill="FFFFFF"/>
          </w:tcPr>
          <w:p w14:paraId="3B763C05">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65" w:type="dxa"/>
            <w:tcBorders>
              <w:top w:val="nil"/>
              <w:left w:val="nil"/>
              <w:bottom w:val="nil"/>
              <w:right w:val="nil"/>
            </w:tcBorders>
            <w:shd w:val="clear" w:color="auto" w:fill="FFFFFF"/>
          </w:tcPr>
          <w:p w14:paraId="115444C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734" w:type="dxa"/>
            <w:tcBorders>
              <w:top w:val="nil"/>
              <w:left w:val="nil"/>
              <w:bottom w:val="nil"/>
              <w:right w:val="nil"/>
            </w:tcBorders>
            <w:shd w:val="clear" w:color="auto" w:fill="FFFFFF"/>
          </w:tcPr>
          <w:p w14:paraId="141F189F">
            <w:pPr>
              <w:spacing w:after="0"/>
              <w:ind w:firstLine="997" w:firstLineChars="475"/>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18" w:type="dxa"/>
            <w:tcBorders>
              <w:top w:val="nil"/>
              <w:left w:val="nil"/>
              <w:bottom w:val="nil"/>
              <w:right w:val="nil"/>
            </w:tcBorders>
            <w:shd w:val="clear" w:color="auto" w:fill="FFFFFF"/>
          </w:tcPr>
          <w:p w14:paraId="4E49F45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联系电话</w:t>
            </w:r>
          </w:p>
        </w:tc>
      </w:tr>
      <w:tr w14:paraId="1721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nil"/>
              <w:right w:val="nil"/>
            </w:tcBorders>
            <w:shd w:val="clear" w:color="auto" w:fill="FFFFFF"/>
          </w:tcPr>
          <w:p w14:paraId="664F4037">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email</w:t>
            </w:r>
          </w:p>
        </w:tc>
        <w:tc>
          <w:tcPr>
            <w:tcW w:w="1786" w:type="dxa"/>
            <w:tcBorders>
              <w:top w:val="nil"/>
              <w:left w:val="nil"/>
              <w:bottom w:val="nil"/>
              <w:right w:val="nil"/>
            </w:tcBorders>
            <w:shd w:val="clear" w:color="auto" w:fill="FFFFFF"/>
          </w:tcPr>
          <w:p w14:paraId="0CEE8A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VARCHAR(50)</w:t>
            </w:r>
          </w:p>
        </w:tc>
        <w:tc>
          <w:tcPr>
            <w:tcW w:w="1174" w:type="dxa"/>
            <w:tcBorders>
              <w:top w:val="nil"/>
              <w:left w:val="nil"/>
              <w:bottom w:val="nil"/>
              <w:right w:val="nil"/>
            </w:tcBorders>
            <w:shd w:val="clear" w:color="auto" w:fill="FFFFFF"/>
          </w:tcPr>
          <w:p w14:paraId="7BFF7B0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65" w:type="dxa"/>
            <w:tcBorders>
              <w:top w:val="nil"/>
              <w:left w:val="nil"/>
              <w:bottom w:val="nil"/>
              <w:right w:val="nil"/>
            </w:tcBorders>
            <w:shd w:val="clear" w:color="auto" w:fill="FFFFFF"/>
          </w:tcPr>
          <w:p w14:paraId="031C9189">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734" w:type="dxa"/>
            <w:tcBorders>
              <w:top w:val="nil"/>
              <w:left w:val="nil"/>
              <w:bottom w:val="nil"/>
              <w:right w:val="nil"/>
            </w:tcBorders>
            <w:shd w:val="clear" w:color="auto" w:fill="FFFFFF"/>
          </w:tcPr>
          <w:p w14:paraId="6C364890">
            <w:pPr>
              <w:spacing w:after="0"/>
              <w:ind w:firstLine="997" w:firstLineChars="475"/>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18" w:type="dxa"/>
            <w:tcBorders>
              <w:top w:val="nil"/>
              <w:left w:val="nil"/>
              <w:bottom w:val="nil"/>
              <w:right w:val="nil"/>
            </w:tcBorders>
            <w:shd w:val="clear" w:color="auto" w:fill="FFFFFF"/>
          </w:tcPr>
          <w:p w14:paraId="482BB0F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电子邮箱</w:t>
            </w:r>
          </w:p>
        </w:tc>
      </w:tr>
      <w:tr w14:paraId="35002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65" w:type="dxa"/>
            <w:tcBorders>
              <w:top w:val="nil"/>
              <w:left w:val="nil"/>
              <w:bottom w:val="single" w:color="000000" w:sz="12" w:space="0"/>
              <w:right w:val="nil"/>
            </w:tcBorders>
            <w:shd w:val="clear" w:color="auto" w:fill="FFFFFF"/>
          </w:tcPr>
          <w:p w14:paraId="394A0F4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role</w:t>
            </w:r>
          </w:p>
        </w:tc>
        <w:tc>
          <w:tcPr>
            <w:tcW w:w="1786" w:type="dxa"/>
            <w:tcBorders>
              <w:top w:val="nil"/>
              <w:left w:val="nil"/>
              <w:bottom w:val="single" w:color="000000" w:sz="12" w:space="0"/>
              <w:right w:val="nil"/>
            </w:tcBorders>
            <w:shd w:val="clear" w:color="auto" w:fill="FFFFFF"/>
          </w:tcPr>
          <w:p w14:paraId="37193B6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ENUM('科研人员','专家','科研处','财务处')</w:t>
            </w:r>
          </w:p>
        </w:tc>
        <w:tc>
          <w:tcPr>
            <w:tcW w:w="1174" w:type="dxa"/>
            <w:tcBorders>
              <w:top w:val="nil"/>
              <w:left w:val="nil"/>
              <w:bottom w:val="single" w:color="000000" w:sz="12" w:space="0"/>
              <w:right w:val="nil"/>
            </w:tcBorders>
            <w:shd w:val="clear" w:color="auto" w:fill="FFFFFF"/>
          </w:tcPr>
          <w:p w14:paraId="5BE44F0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65" w:type="dxa"/>
            <w:tcBorders>
              <w:top w:val="nil"/>
              <w:left w:val="nil"/>
              <w:bottom w:val="single" w:color="000000" w:sz="12" w:space="0"/>
              <w:right w:val="nil"/>
            </w:tcBorders>
            <w:shd w:val="clear" w:color="auto" w:fill="FFFFFF"/>
          </w:tcPr>
          <w:p w14:paraId="4B26F08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科研人员</w:t>
            </w:r>
          </w:p>
        </w:tc>
        <w:tc>
          <w:tcPr>
            <w:tcW w:w="1734" w:type="dxa"/>
            <w:tcBorders>
              <w:top w:val="nil"/>
              <w:left w:val="nil"/>
              <w:bottom w:val="single" w:color="000000" w:sz="12" w:space="0"/>
              <w:right w:val="nil"/>
            </w:tcBorders>
            <w:shd w:val="clear" w:color="auto" w:fill="FFFFFF"/>
          </w:tcPr>
          <w:p w14:paraId="3FF8993B">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518" w:type="dxa"/>
            <w:tcBorders>
              <w:top w:val="nil"/>
              <w:left w:val="nil"/>
              <w:bottom w:val="single" w:color="000000" w:sz="12" w:space="0"/>
              <w:right w:val="nil"/>
            </w:tcBorders>
            <w:shd w:val="clear" w:color="auto" w:fill="FFFFFF"/>
          </w:tcPr>
          <w:p w14:paraId="7E01E73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用户角色</w:t>
            </w:r>
          </w:p>
        </w:tc>
      </w:tr>
    </w:tbl>
    <w:p w14:paraId="3343450E"/>
    <w:p w14:paraId="61959764">
      <w:pPr>
        <w:pStyle w:val="4"/>
        <w:rPr>
          <w:color w:val="auto"/>
        </w:rPr>
      </w:pPr>
      <w:bookmarkStart w:id="65" w:name="_Toc1339"/>
      <w:r>
        <w:rPr>
          <w:color w:val="auto"/>
        </w:rPr>
        <w:t>5.1.3  科研项目表（project）</w:t>
      </w:r>
      <w:bookmarkEnd w:id="65"/>
    </w:p>
    <w:p w14:paraId="658C829E">
      <w:pPr>
        <w:keepNext w:val="0"/>
        <w:keepLines w:val="0"/>
        <w:pageBreakBefore w:val="0"/>
        <w:widowControl/>
        <w:kinsoku/>
        <w:wordWrap/>
        <w:overflowPunct/>
        <w:topLinePunct w:val="0"/>
        <w:autoSpaceDE/>
        <w:autoSpaceDN/>
        <w:bidi w:val="0"/>
        <w:adjustRightInd/>
        <w:snapToGrid/>
        <w:ind w:firstLine="480" w:firstLineChars="200"/>
        <w:textAlignment w:val="auto"/>
      </w:pPr>
      <w:r>
        <w:t>系统的核心数据表，存储所有科研项目信息。status字段定义了10种项目状态，覆盖从申报到验收的全生命周期。leader_id外键关联研究人员表。</w:t>
      </w:r>
    </w:p>
    <w:p w14:paraId="7814532B">
      <w:pPr>
        <w:pStyle w:val="5"/>
        <w:jc w:val="center"/>
        <w:rPr>
          <w:rFonts w:hint="default" w:eastAsia="黑体"/>
          <w:lang w:val="en-US" w:eastAsia="zh-CN"/>
        </w:rPr>
      </w:pPr>
      <w:r>
        <w:t>表</w:t>
      </w:r>
      <w:r>
        <w:fldChar w:fldCharType="begin"/>
      </w:r>
      <w:r>
        <w:instrText xml:space="preserve"> SEQ 表 \* ARABIC </w:instrText>
      </w:r>
      <w:r>
        <w:fldChar w:fldCharType="separate"/>
      </w:r>
      <w:r>
        <w:t>13</w:t>
      </w:r>
      <w:r>
        <w:fldChar w:fldCharType="end"/>
      </w:r>
      <w:r>
        <w:rPr>
          <w:rFonts w:hint="eastAsia"/>
          <w:lang w:val="en-US" w:eastAsia="zh-CN"/>
        </w:rPr>
        <w:t>科研项目表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3"/>
        <w:gridCol w:w="1907"/>
        <w:gridCol w:w="776"/>
        <w:gridCol w:w="948"/>
        <w:gridCol w:w="1973"/>
        <w:gridCol w:w="1825"/>
      </w:tblGrid>
      <w:tr w14:paraId="67914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single" w:color="000000" w:sz="12" w:space="0"/>
              <w:left w:val="nil"/>
              <w:bottom w:val="single" w:color="000000" w:sz="4" w:space="0"/>
              <w:right w:val="nil"/>
              <w:tl2br w:val="nil"/>
            </w:tcBorders>
            <w:shd w:val="clear" w:color="auto" w:fill="FFFFFF"/>
          </w:tcPr>
          <w:p w14:paraId="4E1E55DA">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907" w:type="dxa"/>
            <w:tcBorders>
              <w:top w:val="single" w:color="000000" w:sz="12" w:space="0"/>
              <w:left w:val="nil"/>
              <w:bottom w:val="single" w:color="000000" w:sz="4" w:space="0"/>
              <w:right w:val="nil"/>
            </w:tcBorders>
            <w:shd w:val="clear" w:color="auto" w:fill="FFFFFF"/>
          </w:tcPr>
          <w:p w14:paraId="11EED19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776" w:type="dxa"/>
            <w:tcBorders>
              <w:top w:val="single" w:color="000000" w:sz="12" w:space="0"/>
              <w:left w:val="nil"/>
              <w:bottom w:val="single" w:color="000000" w:sz="4" w:space="0"/>
              <w:right w:val="nil"/>
            </w:tcBorders>
            <w:shd w:val="clear" w:color="auto" w:fill="FFFFFF"/>
          </w:tcPr>
          <w:p w14:paraId="4DA46DB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948" w:type="dxa"/>
            <w:tcBorders>
              <w:top w:val="single" w:color="000000" w:sz="12" w:space="0"/>
              <w:left w:val="nil"/>
              <w:bottom w:val="single" w:color="000000" w:sz="4" w:space="0"/>
              <w:right w:val="nil"/>
            </w:tcBorders>
            <w:shd w:val="clear" w:color="auto" w:fill="FFFFFF"/>
          </w:tcPr>
          <w:p w14:paraId="685FEB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1973" w:type="dxa"/>
            <w:tcBorders>
              <w:top w:val="single" w:color="000000" w:sz="12" w:space="0"/>
              <w:left w:val="nil"/>
              <w:bottom w:val="single" w:color="000000" w:sz="4" w:space="0"/>
              <w:right w:val="nil"/>
            </w:tcBorders>
            <w:shd w:val="clear" w:color="auto" w:fill="FFFFFF"/>
          </w:tcPr>
          <w:p w14:paraId="247833B6">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825" w:type="dxa"/>
            <w:tcBorders>
              <w:top w:val="single" w:color="000000" w:sz="12" w:space="0"/>
              <w:left w:val="nil"/>
              <w:bottom w:val="single" w:color="000000" w:sz="4" w:space="0"/>
              <w:right w:val="nil"/>
            </w:tcBorders>
            <w:shd w:val="clear" w:color="auto" w:fill="FFFFFF"/>
          </w:tcPr>
          <w:p w14:paraId="22760D1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739D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single" w:color="000000" w:sz="4" w:space="0"/>
              <w:left w:val="nil"/>
              <w:bottom w:val="nil"/>
              <w:right w:val="nil"/>
            </w:tcBorders>
            <w:shd w:val="clear" w:color="auto" w:fill="FFFFFF"/>
          </w:tcPr>
          <w:p w14:paraId="048038D9">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907" w:type="dxa"/>
            <w:tcBorders>
              <w:top w:val="single" w:color="000000" w:sz="4" w:space="0"/>
              <w:left w:val="nil"/>
              <w:bottom w:val="nil"/>
              <w:right w:val="nil"/>
            </w:tcBorders>
            <w:shd w:val="clear" w:color="auto" w:fill="FFFFFF"/>
          </w:tcPr>
          <w:p w14:paraId="55400910">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776" w:type="dxa"/>
            <w:tcBorders>
              <w:top w:val="single" w:color="000000" w:sz="4" w:space="0"/>
              <w:left w:val="nil"/>
              <w:bottom w:val="nil"/>
              <w:right w:val="nil"/>
            </w:tcBorders>
            <w:shd w:val="clear" w:color="auto" w:fill="FFFFFF"/>
          </w:tcPr>
          <w:p w14:paraId="6369FAA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48" w:type="dxa"/>
            <w:tcBorders>
              <w:top w:val="single" w:color="000000" w:sz="4" w:space="0"/>
              <w:left w:val="nil"/>
              <w:bottom w:val="nil"/>
              <w:right w:val="nil"/>
            </w:tcBorders>
            <w:shd w:val="clear" w:color="auto" w:fill="FFFFFF"/>
          </w:tcPr>
          <w:p w14:paraId="09C231C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973" w:type="dxa"/>
            <w:tcBorders>
              <w:top w:val="single" w:color="000000" w:sz="4" w:space="0"/>
              <w:left w:val="nil"/>
              <w:bottom w:val="nil"/>
              <w:right w:val="nil"/>
            </w:tcBorders>
            <w:shd w:val="clear" w:color="auto" w:fill="FFFFFF"/>
          </w:tcPr>
          <w:p w14:paraId="47F3F0B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w:t>
            </w:r>
          </w:p>
        </w:tc>
        <w:tc>
          <w:tcPr>
            <w:tcW w:w="1825" w:type="dxa"/>
            <w:tcBorders>
              <w:top w:val="single" w:color="000000" w:sz="4" w:space="0"/>
              <w:left w:val="nil"/>
              <w:bottom w:val="nil"/>
              <w:right w:val="nil"/>
            </w:tcBorders>
            <w:shd w:val="clear" w:color="auto" w:fill="FFFFFF"/>
          </w:tcPr>
          <w:p w14:paraId="733B4ED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项目编号，格式P+年份+序号，如</w:t>
            </w:r>
          </w:p>
          <w:p w14:paraId="32F2C8D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P2024001</w:t>
            </w:r>
          </w:p>
        </w:tc>
      </w:tr>
      <w:tr w14:paraId="4419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4B12A85F">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name</w:t>
            </w:r>
          </w:p>
        </w:tc>
        <w:tc>
          <w:tcPr>
            <w:tcW w:w="1907" w:type="dxa"/>
            <w:tcBorders>
              <w:top w:val="nil"/>
              <w:left w:val="nil"/>
              <w:bottom w:val="nil"/>
              <w:right w:val="nil"/>
            </w:tcBorders>
            <w:shd w:val="clear" w:color="auto" w:fill="FFFFFF"/>
          </w:tcPr>
          <w:p w14:paraId="2F9FEE3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VARCHAR(200)</w:t>
            </w:r>
          </w:p>
        </w:tc>
        <w:tc>
          <w:tcPr>
            <w:tcW w:w="776" w:type="dxa"/>
            <w:tcBorders>
              <w:top w:val="nil"/>
              <w:left w:val="nil"/>
              <w:bottom w:val="nil"/>
              <w:right w:val="nil"/>
            </w:tcBorders>
            <w:shd w:val="clear" w:color="auto" w:fill="FFFFFF"/>
          </w:tcPr>
          <w:p w14:paraId="01B4FFB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48" w:type="dxa"/>
            <w:tcBorders>
              <w:top w:val="nil"/>
              <w:left w:val="nil"/>
              <w:bottom w:val="nil"/>
              <w:right w:val="nil"/>
            </w:tcBorders>
            <w:shd w:val="clear" w:color="auto" w:fill="FFFFFF"/>
          </w:tcPr>
          <w:p w14:paraId="4321A47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973" w:type="dxa"/>
            <w:tcBorders>
              <w:top w:val="nil"/>
              <w:left w:val="nil"/>
              <w:bottom w:val="nil"/>
              <w:right w:val="nil"/>
            </w:tcBorders>
            <w:shd w:val="clear" w:color="auto" w:fill="FFFFFF"/>
          </w:tcPr>
          <w:p w14:paraId="7DB71641">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54365DC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项目名称</w:t>
            </w:r>
          </w:p>
        </w:tc>
      </w:tr>
      <w:tr w14:paraId="3242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79AA2F07">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type</w:t>
            </w:r>
          </w:p>
        </w:tc>
        <w:tc>
          <w:tcPr>
            <w:tcW w:w="1907" w:type="dxa"/>
            <w:tcBorders>
              <w:top w:val="nil"/>
              <w:left w:val="nil"/>
              <w:bottom w:val="nil"/>
              <w:right w:val="nil"/>
            </w:tcBorders>
            <w:shd w:val="clear" w:color="auto" w:fill="FFFFFF"/>
          </w:tcPr>
          <w:p w14:paraId="443167D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ENUM('纵向','横向')</w:t>
            </w:r>
          </w:p>
        </w:tc>
        <w:tc>
          <w:tcPr>
            <w:tcW w:w="776" w:type="dxa"/>
            <w:tcBorders>
              <w:top w:val="nil"/>
              <w:left w:val="nil"/>
              <w:bottom w:val="nil"/>
              <w:right w:val="nil"/>
            </w:tcBorders>
            <w:shd w:val="clear" w:color="auto" w:fill="FFFFFF"/>
          </w:tcPr>
          <w:p w14:paraId="16E7645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48" w:type="dxa"/>
            <w:tcBorders>
              <w:top w:val="nil"/>
              <w:left w:val="nil"/>
              <w:bottom w:val="nil"/>
              <w:right w:val="nil"/>
            </w:tcBorders>
            <w:shd w:val="clear" w:color="auto" w:fill="FFFFFF"/>
          </w:tcPr>
          <w:p w14:paraId="1B5AC2E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973" w:type="dxa"/>
            <w:tcBorders>
              <w:top w:val="nil"/>
              <w:left w:val="nil"/>
              <w:bottom w:val="nil"/>
              <w:right w:val="nil"/>
            </w:tcBorders>
            <w:shd w:val="clear" w:color="auto" w:fill="FFFFFF"/>
          </w:tcPr>
          <w:p w14:paraId="223E0D2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4B986C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项目类型</w:t>
            </w:r>
          </w:p>
        </w:tc>
      </w:tr>
      <w:tr w14:paraId="57A3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059FE1D2">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level</w:t>
            </w:r>
          </w:p>
        </w:tc>
        <w:tc>
          <w:tcPr>
            <w:tcW w:w="1907" w:type="dxa"/>
            <w:tcBorders>
              <w:top w:val="nil"/>
              <w:left w:val="nil"/>
              <w:bottom w:val="nil"/>
              <w:right w:val="nil"/>
            </w:tcBorders>
            <w:shd w:val="clear" w:color="auto" w:fill="FFFFFF"/>
          </w:tcPr>
          <w:p w14:paraId="5EACCBB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w:t>
            </w:r>
          </w:p>
        </w:tc>
        <w:tc>
          <w:tcPr>
            <w:tcW w:w="776" w:type="dxa"/>
            <w:tcBorders>
              <w:top w:val="nil"/>
              <w:left w:val="nil"/>
              <w:bottom w:val="nil"/>
              <w:right w:val="nil"/>
            </w:tcBorders>
            <w:shd w:val="clear" w:color="auto" w:fill="FFFFFF"/>
          </w:tcPr>
          <w:p w14:paraId="5920BC0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21CD136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5F0D0602">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5966BDD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级别：国家级/省部级/市厅级/横向</w:t>
            </w:r>
          </w:p>
        </w:tc>
      </w:tr>
      <w:tr w14:paraId="02368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4CABF082">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leader_id</w:t>
            </w:r>
          </w:p>
        </w:tc>
        <w:tc>
          <w:tcPr>
            <w:tcW w:w="1907" w:type="dxa"/>
            <w:tcBorders>
              <w:top w:val="nil"/>
              <w:left w:val="nil"/>
              <w:bottom w:val="nil"/>
              <w:right w:val="nil"/>
            </w:tcBorders>
            <w:shd w:val="clear" w:color="auto" w:fill="FFFFFF"/>
          </w:tcPr>
          <w:p w14:paraId="6A017A3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CHAR(10)</w:t>
            </w:r>
          </w:p>
        </w:tc>
        <w:tc>
          <w:tcPr>
            <w:tcW w:w="776" w:type="dxa"/>
            <w:tcBorders>
              <w:top w:val="nil"/>
              <w:left w:val="nil"/>
              <w:bottom w:val="nil"/>
              <w:right w:val="nil"/>
            </w:tcBorders>
            <w:shd w:val="clear" w:color="auto" w:fill="FFFFFF"/>
          </w:tcPr>
          <w:p w14:paraId="211F81E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48" w:type="dxa"/>
            <w:tcBorders>
              <w:top w:val="nil"/>
              <w:left w:val="nil"/>
              <w:bottom w:val="nil"/>
              <w:right w:val="nil"/>
            </w:tcBorders>
            <w:shd w:val="clear" w:color="auto" w:fill="FFFFFF"/>
          </w:tcPr>
          <w:p w14:paraId="17866D1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973" w:type="dxa"/>
            <w:tcBorders>
              <w:top w:val="nil"/>
              <w:left w:val="nil"/>
              <w:bottom w:val="nil"/>
              <w:right w:val="nil"/>
            </w:tcBorders>
            <w:shd w:val="clear" w:color="auto" w:fill="FFFFFF"/>
          </w:tcPr>
          <w:p w14:paraId="2E71D12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w:t>
            </w:r>
            <w:r>
              <w:rPr>
                <w:rFonts w:hint="eastAsia" w:eastAsia="微软雅黑"/>
                <w:b w:val="0"/>
                <w:color w:val="000000"/>
                <w:sz w:val="21"/>
                <w:lang w:val="en-US" w:eastAsia="zh-CN"/>
              </w:rPr>
              <w:t xml:space="preserve"> </w:t>
            </w:r>
            <w:r>
              <w:rPr>
                <w:rFonts w:ascii="Times New Roman" w:hAnsi="Times New Roman" w:eastAsia="微软雅黑"/>
                <w:b w:val="0"/>
                <w:color w:val="000000"/>
                <w:sz w:val="21"/>
              </w:rPr>
              <w:t>KEY→researcher(researcher_id)</w:t>
            </w:r>
          </w:p>
        </w:tc>
        <w:tc>
          <w:tcPr>
            <w:tcW w:w="1825" w:type="dxa"/>
            <w:tcBorders>
              <w:top w:val="nil"/>
              <w:left w:val="nil"/>
              <w:bottom w:val="nil"/>
              <w:right w:val="nil"/>
            </w:tcBorders>
            <w:shd w:val="clear" w:color="auto" w:fill="FFFFFF"/>
          </w:tcPr>
          <w:p w14:paraId="04D4A7B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项目负责人工号</w:t>
            </w:r>
          </w:p>
        </w:tc>
      </w:tr>
      <w:tr w14:paraId="3CEDC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5601AEA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apply_date</w:t>
            </w:r>
          </w:p>
        </w:tc>
        <w:tc>
          <w:tcPr>
            <w:tcW w:w="1907" w:type="dxa"/>
            <w:tcBorders>
              <w:top w:val="nil"/>
              <w:left w:val="nil"/>
              <w:bottom w:val="nil"/>
              <w:right w:val="nil"/>
            </w:tcBorders>
            <w:shd w:val="clear" w:color="auto" w:fill="FFFFFF"/>
          </w:tcPr>
          <w:p w14:paraId="0D942C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776" w:type="dxa"/>
            <w:tcBorders>
              <w:top w:val="nil"/>
              <w:left w:val="nil"/>
              <w:bottom w:val="nil"/>
              <w:right w:val="nil"/>
            </w:tcBorders>
            <w:shd w:val="clear" w:color="auto" w:fill="FFFFFF"/>
          </w:tcPr>
          <w:p w14:paraId="35A1ACE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5BA51E5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189428CA">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7B69AB6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申请日期</w:t>
            </w:r>
          </w:p>
        </w:tc>
      </w:tr>
      <w:tr w14:paraId="7877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315378C3">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start_date</w:t>
            </w:r>
          </w:p>
        </w:tc>
        <w:tc>
          <w:tcPr>
            <w:tcW w:w="1907" w:type="dxa"/>
            <w:tcBorders>
              <w:top w:val="nil"/>
              <w:left w:val="nil"/>
              <w:bottom w:val="nil"/>
              <w:right w:val="nil"/>
            </w:tcBorders>
            <w:shd w:val="clear" w:color="auto" w:fill="FFFFFF"/>
          </w:tcPr>
          <w:p w14:paraId="0D7EB26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776" w:type="dxa"/>
            <w:tcBorders>
              <w:top w:val="nil"/>
              <w:left w:val="nil"/>
              <w:bottom w:val="nil"/>
              <w:right w:val="nil"/>
            </w:tcBorders>
            <w:shd w:val="clear" w:color="auto" w:fill="FFFFFF"/>
          </w:tcPr>
          <w:p w14:paraId="52346E3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557B631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4E1AEFA8">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7A8EBA3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项目开始日期</w:t>
            </w:r>
          </w:p>
        </w:tc>
      </w:tr>
      <w:tr w14:paraId="5161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507F12E8">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end_date</w:t>
            </w:r>
          </w:p>
        </w:tc>
        <w:tc>
          <w:tcPr>
            <w:tcW w:w="1907" w:type="dxa"/>
            <w:tcBorders>
              <w:top w:val="nil"/>
              <w:left w:val="nil"/>
              <w:bottom w:val="nil"/>
              <w:right w:val="nil"/>
            </w:tcBorders>
            <w:shd w:val="clear" w:color="auto" w:fill="FFFFFF"/>
          </w:tcPr>
          <w:p w14:paraId="53714C0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776" w:type="dxa"/>
            <w:tcBorders>
              <w:top w:val="nil"/>
              <w:left w:val="nil"/>
              <w:bottom w:val="nil"/>
              <w:right w:val="nil"/>
            </w:tcBorders>
            <w:shd w:val="clear" w:color="auto" w:fill="FFFFFF"/>
          </w:tcPr>
          <w:p w14:paraId="6A79886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2EB553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5D3AFF24">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61F2789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项目结束日期</w:t>
            </w:r>
          </w:p>
        </w:tc>
      </w:tr>
      <w:tr w14:paraId="3B3DB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68101DFF">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budget_total</w:t>
            </w:r>
          </w:p>
        </w:tc>
        <w:tc>
          <w:tcPr>
            <w:tcW w:w="1907" w:type="dxa"/>
            <w:tcBorders>
              <w:top w:val="nil"/>
              <w:left w:val="nil"/>
              <w:bottom w:val="nil"/>
              <w:right w:val="nil"/>
            </w:tcBorders>
            <w:shd w:val="clear" w:color="auto" w:fill="FFFFFF"/>
          </w:tcPr>
          <w:p w14:paraId="13E3E9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DECIMAL(12,2)</w:t>
            </w:r>
          </w:p>
        </w:tc>
        <w:tc>
          <w:tcPr>
            <w:tcW w:w="776" w:type="dxa"/>
            <w:tcBorders>
              <w:top w:val="nil"/>
              <w:left w:val="nil"/>
              <w:bottom w:val="nil"/>
              <w:right w:val="nil"/>
            </w:tcBorders>
            <w:shd w:val="clear" w:color="auto" w:fill="FFFFFF"/>
          </w:tcPr>
          <w:p w14:paraId="0DD8184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35D8F7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27CB0441">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134F2FD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总预算（万元）</w:t>
            </w:r>
          </w:p>
        </w:tc>
      </w:tr>
      <w:tr w14:paraId="12FC7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6E95D658">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status</w:t>
            </w:r>
          </w:p>
        </w:tc>
        <w:tc>
          <w:tcPr>
            <w:tcW w:w="1907" w:type="dxa"/>
            <w:tcBorders>
              <w:top w:val="nil"/>
              <w:left w:val="nil"/>
              <w:bottom w:val="nil"/>
              <w:right w:val="nil"/>
            </w:tcBorders>
            <w:shd w:val="clear" w:color="auto" w:fill="FFFFFF"/>
          </w:tcPr>
          <w:p w14:paraId="75A78C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ENUM('申报中','形式审查','专家评审','立项公示','已立项','执行中','验收申请','验收评审','验收通过','终止')</w:t>
            </w:r>
          </w:p>
        </w:tc>
        <w:tc>
          <w:tcPr>
            <w:tcW w:w="776" w:type="dxa"/>
            <w:tcBorders>
              <w:top w:val="nil"/>
              <w:left w:val="nil"/>
              <w:bottom w:val="nil"/>
              <w:right w:val="nil"/>
            </w:tcBorders>
            <w:shd w:val="clear" w:color="auto" w:fill="FFFFFF"/>
          </w:tcPr>
          <w:p w14:paraId="7775406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48" w:type="dxa"/>
            <w:tcBorders>
              <w:top w:val="nil"/>
              <w:left w:val="nil"/>
              <w:bottom w:val="nil"/>
              <w:right w:val="nil"/>
            </w:tcBorders>
            <w:shd w:val="clear" w:color="auto" w:fill="FFFFFF"/>
          </w:tcPr>
          <w:p w14:paraId="60BD16A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申报中</w:t>
            </w:r>
          </w:p>
        </w:tc>
        <w:tc>
          <w:tcPr>
            <w:tcW w:w="1973" w:type="dxa"/>
            <w:tcBorders>
              <w:top w:val="nil"/>
              <w:left w:val="nil"/>
              <w:bottom w:val="nil"/>
              <w:right w:val="nil"/>
            </w:tcBorders>
            <w:shd w:val="clear" w:color="auto" w:fill="FFFFFF"/>
          </w:tcPr>
          <w:p w14:paraId="1BED99E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825" w:type="dxa"/>
            <w:tcBorders>
              <w:top w:val="nil"/>
              <w:left w:val="nil"/>
              <w:bottom w:val="nil"/>
              <w:right w:val="nil"/>
            </w:tcBorders>
            <w:shd w:val="clear" w:color="auto" w:fill="FFFFFF"/>
          </w:tcPr>
          <w:p w14:paraId="060922F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项目当前状态，10种状态流转</w:t>
            </w:r>
          </w:p>
        </w:tc>
      </w:tr>
      <w:tr w14:paraId="69992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nil"/>
              <w:right w:val="nil"/>
            </w:tcBorders>
            <w:shd w:val="clear" w:color="auto" w:fill="FFFFFF"/>
          </w:tcPr>
          <w:p w14:paraId="529F12A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acceptance_date</w:t>
            </w:r>
          </w:p>
        </w:tc>
        <w:tc>
          <w:tcPr>
            <w:tcW w:w="1907" w:type="dxa"/>
            <w:tcBorders>
              <w:top w:val="nil"/>
              <w:left w:val="nil"/>
              <w:bottom w:val="nil"/>
              <w:right w:val="nil"/>
            </w:tcBorders>
            <w:shd w:val="clear" w:color="auto" w:fill="FFFFFF"/>
          </w:tcPr>
          <w:p w14:paraId="411603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776" w:type="dxa"/>
            <w:tcBorders>
              <w:top w:val="nil"/>
              <w:left w:val="nil"/>
              <w:bottom w:val="nil"/>
              <w:right w:val="nil"/>
            </w:tcBorders>
            <w:shd w:val="clear" w:color="auto" w:fill="FFFFFF"/>
          </w:tcPr>
          <w:p w14:paraId="3519730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nil"/>
              <w:right w:val="nil"/>
            </w:tcBorders>
            <w:shd w:val="clear" w:color="auto" w:fill="FFFFFF"/>
          </w:tcPr>
          <w:p w14:paraId="759207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nil"/>
              <w:right w:val="nil"/>
            </w:tcBorders>
            <w:shd w:val="clear" w:color="auto" w:fill="FFFFFF"/>
          </w:tcPr>
          <w:p w14:paraId="051A2D2D">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nil"/>
              <w:right w:val="nil"/>
            </w:tcBorders>
            <w:shd w:val="clear" w:color="auto" w:fill="FFFFFF"/>
          </w:tcPr>
          <w:p w14:paraId="2F15DED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验收日期，由触发器自动填充</w:t>
            </w:r>
          </w:p>
        </w:tc>
      </w:tr>
      <w:tr w14:paraId="23E72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tcBorders>
              <w:top w:val="nil"/>
              <w:left w:val="nil"/>
              <w:bottom w:val="single" w:color="000000" w:sz="12" w:space="0"/>
              <w:right w:val="nil"/>
            </w:tcBorders>
            <w:shd w:val="clear" w:color="auto" w:fill="FFFFFF"/>
          </w:tcPr>
          <w:p w14:paraId="306A6B4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file_url</w:t>
            </w:r>
          </w:p>
        </w:tc>
        <w:tc>
          <w:tcPr>
            <w:tcW w:w="1907" w:type="dxa"/>
            <w:tcBorders>
              <w:top w:val="nil"/>
              <w:left w:val="nil"/>
              <w:bottom w:val="single" w:color="000000" w:sz="12" w:space="0"/>
              <w:right w:val="nil"/>
            </w:tcBorders>
            <w:shd w:val="clear" w:color="auto" w:fill="FFFFFF"/>
          </w:tcPr>
          <w:p w14:paraId="7C94711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VARCHAR(255)</w:t>
            </w:r>
          </w:p>
        </w:tc>
        <w:tc>
          <w:tcPr>
            <w:tcW w:w="776" w:type="dxa"/>
            <w:tcBorders>
              <w:top w:val="nil"/>
              <w:left w:val="nil"/>
              <w:bottom w:val="single" w:color="000000" w:sz="12" w:space="0"/>
              <w:right w:val="nil"/>
            </w:tcBorders>
            <w:shd w:val="clear" w:color="auto" w:fill="FFFFFF"/>
          </w:tcPr>
          <w:p w14:paraId="2C483F1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48" w:type="dxa"/>
            <w:tcBorders>
              <w:top w:val="nil"/>
              <w:left w:val="nil"/>
              <w:bottom w:val="single" w:color="000000" w:sz="12" w:space="0"/>
              <w:right w:val="nil"/>
            </w:tcBorders>
            <w:shd w:val="clear" w:color="auto" w:fill="FFFFFF"/>
          </w:tcPr>
          <w:p w14:paraId="40998AD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1973" w:type="dxa"/>
            <w:tcBorders>
              <w:top w:val="nil"/>
              <w:left w:val="nil"/>
              <w:bottom w:val="single" w:color="000000" w:sz="12" w:space="0"/>
              <w:right w:val="nil"/>
            </w:tcBorders>
            <w:shd w:val="clear" w:color="auto" w:fill="FFFFFF"/>
          </w:tcPr>
          <w:p w14:paraId="0134F06C">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25" w:type="dxa"/>
            <w:tcBorders>
              <w:top w:val="nil"/>
              <w:left w:val="nil"/>
              <w:bottom w:val="single" w:color="000000" w:sz="12" w:space="0"/>
              <w:right w:val="nil"/>
            </w:tcBorders>
            <w:shd w:val="clear" w:color="auto" w:fill="FFFFFF"/>
          </w:tcPr>
          <w:p w14:paraId="5CAE46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附件文件路径</w:t>
            </w:r>
          </w:p>
        </w:tc>
      </w:tr>
    </w:tbl>
    <w:p w14:paraId="3E946E58">
      <w:pPr>
        <w:ind w:left="0" w:leftChars="0" w:firstLine="0" w:firstLineChars="0"/>
      </w:pPr>
    </w:p>
    <w:p w14:paraId="12CD20AC">
      <w:pPr>
        <w:pStyle w:val="4"/>
        <w:rPr>
          <w:color w:val="auto"/>
        </w:rPr>
      </w:pPr>
      <w:bookmarkStart w:id="66" w:name="_Toc1295"/>
      <w:r>
        <w:rPr>
          <w:color w:val="auto"/>
        </w:rPr>
        <w:t>5.1.4  预算科目表（budget）</w:t>
      </w:r>
      <w:bookmarkEnd w:id="66"/>
    </w:p>
    <w:p w14:paraId="585529A8">
      <w:pPr>
        <w:keepNext w:val="0"/>
        <w:keepLines w:val="0"/>
        <w:pageBreakBefore w:val="0"/>
        <w:widowControl/>
        <w:kinsoku/>
        <w:wordWrap/>
        <w:overflowPunct/>
        <w:topLinePunct w:val="0"/>
        <w:autoSpaceDE/>
        <w:autoSpaceDN/>
        <w:bidi w:val="0"/>
        <w:adjustRightInd/>
        <w:snapToGrid/>
        <w:ind w:firstLine="480" w:firstLineChars="200"/>
        <w:textAlignment w:val="auto"/>
      </w:pPr>
      <w:r>
        <w:t>存储每个项目的预算科目明细，一个项目可编制多个预算科目。project_id外键关联项目表，删除项目时级联删除预算科目。</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8"/>
        <w:gridCol w:w="1697"/>
        <w:gridCol w:w="1148"/>
        <w:gridCol w:w="975"/>
        <w:gridCol w:w="2228"/>
        <w:gridCol w:w="1706"/>
      </w:tblGrid>
      <w:tr w14:paraId="1405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shd w:val="clear" w:color="auto" w:fill="4472C4"/>
          </w:tcPr>
          <w:p w14:paraId="59636219">
            <w:pPr>
              <w:spacing w:after="0"/>
              <w:jc w:val="center"/>
              <w:rPr>
                <w:rFonts w:ascii="Times New Roman" w:hAnsi="Times New Roman" w:eastAsia="微软雅黑"/>
                <w:sz w:val="21"/>
              </w:rPr>
            </w:pPr>
            <w:r>
              <w:rPr>
                <w:rFonts w:ascii="Times New Roman" w:hAnsi="Times New Roman" w:eastAsia="微软雅黑"/>
                <w:b/>
                <w:color w:val="FFFFFF"/>
                <w:sz w:val="21"/>
              </w:rPr>
              <w:t>字段名</w:t>
            </w:r>
          </w:p>
        </w:tc>
        <w:tc>
          <w:tcPr>
            <w:tcW w:w="1697" w:type="dxa"/>
            <w:shd w:val="clear" w:color="auto" w:fill="4472C4"/>
          </w:tcPr>
          <w:p w14:paraId="69E3EFC5">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数据类型/长度</w:t>
            </w:r>
          </w:p>
        </w:tc>
        <w:tc>
          <w:tcPr>
            <w:tcW w:w="1148" w:type="dxa"/>
            <w:shd w:val="clear" w:color="auto" w:fill="4472C4"/>
          </w:tcPr>
          <w:p w14:paraId="741EF344">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允许为空</w:t>
            </w:r>
          </w:p>
        </w:tc>
        <w:tc>
          <w:tcPr>
            <w:tcW w:w="975" w:type="dxa"/>
            <w:shd w:val="clear" w:color="auto" w:fill="4472C4"/>
          </w:tcPr>
          <w:p w14:paraId="0294EDD0">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默认值</w:t>
            </w:r>
          </w:p>
        </w:tc>
        <w:tc>
          <w:tcPr>
            <w:tcW w:w="2228" w:type="dxa"/>
            <w:shd w:val="clear" w:color="auto" w:fill="4472C4"/>
          </w:tcPr>
          <w:p w14:paraId="78DB9280">
            <w:pPr>
              <w:spacing w:after="0"/>
              <w:jc w:val="both"/>
              <w:rPr>
                <w:rFonts w:ascii="Times New Roman" w:hAnsi="Times New Roman" w:eastAsia="微软雅黑"/>
                <w:sz w:val="21"/>
              </w:rPr>
            </w:pPr>
            <w:r>
              <w:rPr>
                <w:rFonts w:ascii="Times New Roman" w:hAnsi="Times New Roman" w:eastAsia="微软雅黑"/>
                <w:b/>
                <w:color w:val="FFFFFF"/>
                <w:sz w:val="21"/>
              </w:rPr>
              <w:t>约束</w:t>
            </w:r>
          </w:p>
        </w:tc>
        <w:tc>
          <w:tcPr>
            <w:tcW w:w="1706" w:type="dxa"/>
            <w:shd w:val="clear" w:color="auto" w:fill="4472C4"/>
          </w:tcPr>
          <w:p w14:paraId="002A10B0">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说明</w:t>
            </w:r>
          </w:p>
        </w:tc>
      </w:tr>
      <w:tr w14:paraId="6E5E7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shd w:val="clear" w:color="auto" w:fill="F2F6FC"/>
          </w:tcPr>
          <w:p w14:paraId="68506C63">
            <w:pPr>
              <w:spacing w:after="0"/>
              <w:jc w:val="center"/>
              <w:rPr>
                <w:rFonts w:ascii="Times New Roman" w:hAnsi="Times New Roman" w:eastAsia="微软雅黑"/>
                <w:sz w:val="21"/>
              </w:rPr>
            </w:pPr>
            <w:r>
              <w:rPr>
                <w:rFonts w:ascii="Times New Roman" w:hAnsi="Times New Roman" w:eastAsia="微软雅黑"/>
                <w:sz w:val="21"/>
              </w:rPr>
              <w:t>budget_id</w:t>
            </w:r>
          </w:p>
        </w:tc>
        <w:tc>
          <w:tcPr>
            <w:tcW w:w="1697" w:type="dxa"/>
            <w:shd w:val="clear" w:color="auto" w:fill="F2F6FC"/>
          </w:tcPr>
          <w:p w14:paraId="65DF2B8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INT</w:t>
            </w:r>
          </w:p>
        </w:tc>
        <w:tc>
          <w:tcPr>
            <w:tcW w:w="1148" w:type="dxa"/>
            <w:shd w:val="clear" w:color="auto" w:fill="F2F6FC"/>
          </w:tcPr>
          <w:p w14:paraId="6E38BCC1">
            <w:pPr>
              <w:spacing w:after="0"/>
              <w:jc w:val="both"/>
              <w:rPr>
                <w:rFonts w:ascii="Times New Roman" w:hAnsi="Times New Roman" w:eastAsia="微软雅黑"/>
                <w:sz w:val="21"/>
              </w:rPr>
            </w:pPr>
            <w:r>
              <w:rPr>
                <w:rFonts w:ascii="Times New Roman" w:hAnsi="Times New Roman" w:eastAsia="微软雅黑"/>
                <w:sz w:val="21"/>
              </w:rPr>
              <w:t>否</w:t>
            </w:r>
          </w:p>
        </w:tc>
        <w:tc>
          <w:tcPr>
            <w:tcW w:w="975" w:type="dxa"/>
            <w:shd w:val="clear" w:color="auto" w:fill="F2F6FC"/>
          </w:tcPr>
          <w:p w14:paraId="125ADBFE">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228" w:type="dxa"/>
            <w:shd w:val="clear" w:color="auto" w:fill="F2F6FC"/>
          </w:tcPr>
          <w:p w14:paraId="29503F75">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PRIMARY KEY AUTO_INCREMENT</w:t>
            </w:r>
          </w:p>
        </w:tc>
        <w:tc>
          <w:tcPr>
            <w:tcW w:w="1706" w:type="dxa"/>
            <w:shd w:val="clear" w:color="auto" w:fill="F2F6FC"/>
          </w:tcPr>
          <w:p w14:paraId="4C4914F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科目ID，自增</w:t>
            </w:r>
          </w:p>
        </w:tc>
      </w:tr>
      <w:tr w14:paraId="5313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tcPr>
          <w:p w14:paraId="6D034F2D">
            <w:pPr>
              <w:spacing w:after="0"/>
              <w:jc w:val="center"/>
              <w:rPr>
                <w:rFonts w:ascii="Times New Roman" w:hAnsi="Times New Roman" w:eastAsia="微软雅黑"/>
                <w:sz w:val="21"/>
              </w:rPr>
            </w:pPr>
            <w:r>
              <w:rPr>
                <w:rFonts w:ascii="Times New Roman" w:hAnsi="Times New Roman" w:eastAsia="微软雅黑"/>
                <w:sz w:val="21"/>
              </w:rPr>
              <w:t>project_id</w:t>
            </w:r>
          </w:p>
        </w:tc>
        <w:tc>
          <w:tcPr>
            <w:tcW w:w="1697" w:type="dxa"/>
          </w:tcPr>
          <w:p w14:paraId="5E6D35F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CHAR(20)</w:t>
            </w:r>
          </w:p>
        </w:tc>
        <w:tc>
          <w:tcPr>
            <w:tcW w:w="1148" w:type="dxa"/>
          </w:tcPr>
          <w:p w14:paraId="180A3F23">
            <w:pPr>
              <w:spacing w:after="0"/>
              <w:jc w:val="both"/>
              <w:rPr>
                <w:rFonts w:ascii="Times New Roman" w:hAnsi="Times New Roman" w:eastAsia="微软雅黑"/>
                <w:sz w:val="21"/>
              </w:rPr>
            </w:pPr>
            <w:r>
              <w:rPr>
                <w:rFonts w:ascii="Times New Roman" w:hAnsi="Times New Roman" w:eastAsia="微软雅黑"/>
                <w:sz w:val="21"/>
              </w:rPr>
              <w:t>否</w:t>
            </w:r>
          </w:p>
        </w:tc>
        <w:tc>
          <w:tcPr>
            <w:tcW w:w="975" w:type="dxa"/>
          </w:tcPr>
          <w:p w14:paraId="4AA03CDD">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228" w:type="dxa"/>
          </w:tcPr>
          <w:p w14:paraId="4D66AF3D">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FOREIGN KEY→project(project_id) ON DELETE CASCADE</w:t>
            </w:r>
          </w:p>
        </w:tc>
        <w:tc>
          <w:tcPr>
            <w:tcW w:w="1706" w:type="dxa"/>
          </w:tcPr>
          <w:p w14:paraId="2473CD6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所属项目编号</w:t>
            </w:r>
          </w:p>
        </w:tc>
      </w:tr>
      <w:tr w14:paraId="29A42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shd w:val="clear" w:color="auto" w:fill="F2F6FC"/>
          </w:tcPr>
          <w:p w14:paraId="4FA78710">
            <w:pPr>
              <w:spacing w:after="0"/>
              <w:jc w:val="center"/>
              <w:rPr>
                <w:rFonts w:ascii="Times New Roman" w:hAnsi="Times New Roman" w:eastAsia="微软雅黑"/>
                <w:sz w:val="21"/>
              </w:rPr>
            </w:pPr>
            <w:r>
              <w:rPr>
                <w:rFonts w:ascii="Times New Roman" w:hAnsi="Times New Roman" w:eastAsia="微软雅黑"/>
                <w:sz w:val="21"/>
              </w:rPr>
              <w:t>category</w:t>
            </w:r>
          </w:p>
        </w:tc>
        <w:tc>
          <w:tcPr>
            <w:tcW w:w="1697" w:type="dxa"/>
            <w:shd w:val="clear" w:color="auto" w:fill="F2F6FC"/>
          </w:tcPr>
          <w:p w14:paraId="460A3CEE">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VARCHAR(50)</w:t>
            </w:r>
          </w:p>
        </w:tc>
        <w:tc>
          <w:tcPr>
            <w:tcW w:w="1148" w:type="dxa"/>
            <w:shd w:val="clear" w:color="auto" w:fill="F2F6FC"/>
          </w:tcPr>
          <w:p w14:paraId="6ADE8439">
            <w:pPr>
              <w:spacing w:after="0"/>
              <w:jc w:val="both"/>
              <w:rPr>
                <w:rFonts w:ascii="Times New Roman" w:hAnsi="Times New Roman" w:eastAsia="微软雅黑"/>
                <w:sz w:val="21"/>
              </w:rPr>
            </w:pPr>
            <w:r>
              <w:rPr>
                <w:rFonts w:ascii="Times New Roman" w:hAnsi="Times New Roman" w:eastAsia="微软雅黑"/>
                <w:sz w:val="21"/>
              </w:rPr>
              <w:t>否</w:t>
            </w:r>
          </w:p>
        </w:tc>
        <w:tc>
          <w:tcPr>
            <w:tcW w:w="975" w:type="dxa"/>
            <w:shd w:val="clear" w:color="auto" w:fill="F2F6FC"/>
          </w:tcPr>
          <w:p w14:paraId="700A5AEB">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228" w:type="dxa"/>
            <w:shd w:val="clear" w:color="auto" w:fill="F2F6FC"/>
          </w:tcPr>
          <w:p w14:paraId="57E0DD63">
            <w:pPr>
              <w:spacing w:after="0"/>
              <w:jc w:val="center"/>
              <w:rPr>
                <w:rFonts w:ascii="Times New Roman" w:hAnsi="Times New Roman" w:eastAsia="微软雅黑"/>
                <w:sz w:val="21"/>
              </w:rPr>
            </w:pPr>
            <w:r>
              <w:rPr>
                <w:rFonts w:ascii="Times New Roman" w:hAnsi="Times New Roman" w:eastAsia="微软雅黑"/>
                <w:sz w:val="21"/>
              </w:rPr>
              <w:t>—</w:t>
            </w:r>
          </w:p>
        </w:tc>
        <w:tc>
          <w:tcPr>
            <w:tcW w:w="1706" w:type="dxa"/>
            <w:shd w:val="clear" w:color="auto" w:fill="F2F6FC"/>
          </w:tcPr>
          <w:p w14:paraId="38DF3A45">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科目名称：设备费/材料费/差旅费/劳务费/会议费/其他</w:t>
            </w:r>
          </w:p>
        </w:tc>
      </w:tr>
      <w:tr w14:paraId="2B7A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tcPr>
          <w:p w14:paraId="07A0F4BC">
            <w:pPr>
              <w:spacing w:after="0"/>
              <w:jc w:val="center"/>
              <w:rPr>
                <w:rFonts w:ascii="Times New Roman" w:hAnsi="Times New Roman" w:eastAsia="微软雅黑"/>
                <w:sz w:val="21"/>
              </w:rPr>
            </w:pPr>
            <w:r>
              <w:rPr>
                <w:rFonts w:ascii="Times New Roman" w:hAnsi="Times New Roman" w:eastAsia="微软雅黑"/>
                <w:sz w:val="21"/>
              </w:rPr>
              <w:t>amount</w:t>
            </w:r>
          </w:p>
        </w:tc>
        <w:tc>
          <w:tcPr>
            <w:tcW w:w="1697" w:type="dxa"/>
          </w:tcPr>
          <w:p w14:paraId="7FCC15E5">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DECIMAL(12,2)</w:t>
            </w:r>
          </w:p>
        </w:tc>
        <w:tc>
          <w:tcPr>
            <w:tcW w:w="1148" w:type="dxa"/>
          </w:tcPr>
          <w:p w14:paraId="53BDE9BF">
            <w:pPr>
              <w:spacing w:after="0"/>
              <w:jc w:val="both"/>
              <w:rPr>
                <w:rFonts w:ascii="Times New Roman" w:hAnsi="Times New Roman" w:eastAsia="微软雅黑"/>
                <w:sz w:val="21"/>
              </w:rPr>
            </w:pPr>
            <w:r>
              <w:rPr>
                <w:rFonts w:ascii="Times New Roman" w:hAnsi="Times New Roman" w:eastAsia="微软雅黑"/>
                <w:sz w:val="21"/>
              </w:rPr>
              <w:t>否</w:t>
            </w:r>
          </w:p>
        </w:tc>
        <w:tc>
          <w:tcPr>
            <w:tcW w:w="975" w:type="dxa"/>
          </w:tcPr>
          <w:p w14:paraId="044B12A5">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228" w:type="dxa"/>
          </w:tcPr>
          <w:p w14:paraId="79E1F02F">
            <w:pPr>
              <w:spacing w:after="0"/>
              <w:jc w:val="center"/>
              <w:rPr>
                <w:rFonts w:ascii="Times New Roman" w:hAnsi="Times New Roman" w:eastAsia="微软雅黑"/>
                <w:sz w:val="21"/>
              </w:rPr>
            </w:pPr>
            <w:r>
              <w:rPr>
                <w:rFonts w:ascii="Times New Roman" w:hAnsi="Times New Roman" w:eastAsia="微软雅黑"/>
                <w:sz w:val="21"/>
              </w:rPr>
              <w:t>—</w:t>
            </w:r>
          </w:p>
        </w:tc>
        <w:tc>
          <w:tcPr>
            <w:tcW w:w="1706" w:type="dxa"/>
          </w:tcPr>
          <w:p w14:paraId="37B353F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预算金额（万元）</w:t>
            </w:r>
          </w:p>
        </w:tc>
      </w:tr>
      <w:tr w14:paraId="1E70D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8" w:type="dxa"/>
            <w:shd w:val="clear" w:color="auto" w:fill="F2F6FC"/>
          </w:tcPr>
          <w:p w14:paraId="60A2D695">
            <w:pPr>
              <w:spacing w:after="0"/>
              <w:jc w:val="center"/>
              <w:rPr>
                <w:rFonts w:ascii="Times New Roman" w:hAnsi="Times New Roman" w:eastAsia="微软雅黑"/>
                <w:sz w:val="21"/>
              </w:rPr>
            </w:pPr>
            <w:r>
              <w:rPr>
                <w:rFonts w:ascii="Times New Roman" w:hAnsi="Times New Roman" w:eastAsia="微软雅黑"/>
                <w:sz w:val="21"/>
              </w:rPr>
              <w:t>spent</w:t>
            </w:r>
          </w:p>
        </w:tc>
        <w:tc>
          <w:tcPr>
            <w:tcW w:w="1697" w:type="dxa"/>
            <w:shd w:val="clear" w:color="auto" w:fill="F2F6FC"/>
          </w:tcPr>
          <w:p w14:paraId="3B8D7F2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DECIMAL(12,2)</w:t>
            </w:r>
          </w:p>
        </w:tc>
        <w:tc>
          <w:tcPr>
            <w:tcW w:w="1148" w:type="dxa"/>
            <w:shd w:val="clear" w:color="auto" w:fill="F2F6FC"/>
          </w:tcPr>
          <w:p w14:paraId="2F0E44DC">
            <w:pPr>
              <w:spacing w:after="0"/>
              <w:jc w:val="both"/>
              <w:rPr>
                <w:rFonts w:ascii="Times New Roman" w:hAnsi="Times New Roman" w:eastAsia="微软雅黑"/>
                <w:sz w:val="21"/>
              </w:rPr>
            </w:pPr>
            <w:r>
              <w:rPr>
                <w:rFonts w:ascii="Times New Roman" w:hAnsi="Times New Roman" w:eastAsia="微软雅黑"/>
                <w:sz w:val="21"/>
              </w:rPr>
              <w:t>否</w:t>
            </w:r>
          </w:p>
        </w:tc>
        <w:tc>
          <w:tcPr>
            <w:tcW w:w="975" w:type="dxa"/>
            <w:shd w:val="clear" w:color="auto" w:fill="F2F6FC"/>
          </w:tcPr>
          <w:p w14:paraId="5A5AB49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0.00</w:t>
            </w:r>
          </w:p>
        </w:tc>
        <w:tc>
          <w:tcPr>
            <w:tcW w:w="2228" w:type="dxa"/>
            <w:shd w:val="clear" w:color="auto" w:fill="F2F6FC"/>
          </w:tcPr>
          <w:p w14:paraId="494258B5">
            <w:pPr>
              <w:spacing w:after="0"/>
              <w:jc w:val="both"/>
              <w:rPr>
                <w:rFonts w:ascii="Times New Roman" w:hAnsi="Times New Roman" w:eastAsia="微软雅黑"/>
                <w:sz w:val="21"/>
              </w:rPr>
            </w:pPr>
            <w:r>
              <w:rPr>
                <w:rFonts w:ascii="Times New Roman" w:hAnsi="Times New Roman" w:eastAsia="微软雅黑"/>
                <w:sz w:val="21"/>
              </w:rPr>
              <w:t>DEFAULT 0</w:t>
            </w:r>
          </w:p>
        </w:tc>
        <w:tc>
          <w:tcPr>
            <w:tcW w:w="1706" w:type="dxa"/>
            <w:shd w:val="clear" w:color="auto" w:fill="F2F6FC"/>
          </w:tcPr>
          <w:p w14:paraId="6435D63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已支出金额（万元），由触发器自动更新</w:t>
            </w:r>
          </w:p>
        </w:tc>
      </w:tr>
    </w:tbl>
    <w:p w14:paraId="405437D0"/>
    <w:p w14:paraId="39E703AE">
      <w:pPr>
        <w:pStyle w:val="4"/>
        <w:rPr>
          <w:color w:val="auto"/>
        </w:rPr>
      </w:pPr>
      <w:bookmarkStart w:id="67" w:name="_Toc16780"/>
      <w:r>
        <w:rPr>
          <w:color w:val="auto"/>
        </w:rPr>
        <w:t>5.1.5  经费流水表（expenditure）</w:t>
      </w:r>
      <w:bookmarkEnd w:id="67"/>
    </w:p>
    <w:p w14:paraId="4BAB2643">
      <w:pPr>
        <w:keepNext w:val="0"/>
        <w:keepLines w:val="0"/>
        <w:pageBreakBefore w:val="0"/>
        <w:widowControl/>
        <w:kinsoku/>
        <w:wordWrap/>
        <w:overflowPunct/>
        <w:topLinePunct w:val="0"/>
        <w:autoSpaceDE/>
        <w:autoSpaceDN/>
        <w:bidi w:val="0"/>
        <w:adjustRightInd/>
        <w:snapToGrid/>
        <w:ind w:firstLine="480" w:firstLineChars="200"/>
        <w:textAlignment w:val="auto"/>
      </w:pPr>
      <w:r>
        <w:t>记录每一笔科研经费的到账或支出明细。type字段区分"到账"与"支出"，approval_status字段跟踪审批流程。三个外键分别关联项目表、预算科目表和研究人员表。</w:t>
      </w:r>
    </w:p>
    <w:p w14:paraId="48D3C6C6">
      <w:pPr>
        <w:pStyle w:val="5"/>
        <w:jc w:val="center"/>
        <w:rPr>
          <w:rFonts w:hint="default" w:eastAsia="黑体"/>
          <w:lang w:val="en-US" w:eastAsia="zh-CN"/>
        </w:rPr>
      </w:pPr>
      <w:r>
        <w:t>表</w:t>
      </w:r>
      <w:r>
        <w:fldChar w:fldCharType="begin"/>
      </w:r>
      <w:r>
        <w:instrText xml:space="preserve"> SEQ 表 \* ARABIC </w:instrText>
      </w:r>
      <w:r>
        <w:fldChar w:fldCharType="separate"/>
      </w:r>
      <w:r>
        <w:t>14</w:t>
      </w:r>
      <w:r>
        <w:fldChar w:fldCharType="end"/>
      </w:r>
      <w:r>
        <w:rPr>
          <w:rFonts w:hint="eastAsia"/>
          <w:lang w:val="en-US" w:eastAsia="zh-CN"/>
        </w:rPr>
        <w:t>经费流水表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2044"/>
        <w:gridCol w:w="708"/>
        <w:gridCol w:w="1164"/>
        <w:gridCol w:w="2425"/>
        <w:gridCol w:w="1299"/>
      </w:tblGrid>
      <w:tr w14:paraId="1FAA7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single" w:color="000000" w:sz="12" w:space="0"/>
              <w:left w:val="nil"/>
              <w:bottom w:val="single" w:color="000000" w:sz="4" w:space="0"/>
              <w:right w:val="nil"/>
              <w:tl2br w:val="nil"/>
            </w:tcBorders>
            <w:shd w:val="clear" w:color="auto" w:fill="FFFFFF"/>
          </w:tcPr>
          <w:p w14:paraId="7F6A5AB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2044" w:type="dxa"/>
            <w:tcBorders>
              <w:top w:val="single" w:color="000000" w:sz="12" w:space="0"/>
              <w:left w:val="nil"/>
              <w:bottom w:val="single" w:color="000000" w:sz="4" w:space="0"/>
              <w:right w:val="nil"/>
            </w:tcBorders>
            <w:shd w:val="clear" w:color="auto" w:fill="FFFFFF"/>
          </w:tcPr>
          <w:p w14:paraId="57D5E04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708" w:type="dxa"/>
            <w:tcBorders>
              <w:top w:val="single" w:color="000000" w:sz="12" w:space="0"/>
              <w:left w:val="nil"/>
              <w:bottom w:val="single" w:color="000000" w:sz="4" w:space="0"/>
              <w:right w:val="nil"/>
            </w:tcBorders>
            <w:shd w:val="clear" w:color="auto" w:fill="FFFFFF"/>
          </w:tcPr>
          <w:p w14:paraId="1CC466D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164" w:type="dxa"/>
            <w:tcBorders>
              <w:top w:val="single" w:color="000000" w:sz="12" w:space="0"/>
              <w:left w:val="nil"/>
              <w:bottom w:val="single" w:color="000000" w:sz="4" w:space="0"/>
              <w:right w:val="nil"/>
            </w:tcBorders>
            <w:shd w:val="clear" w:color="auto" w:fill="FFFFFF"/>
          </w:tcPr>
          <w:p w14:paraId="6C370AD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425" w:type="dxa"/>
            <w:tcBorders>
              <w:top w:val="single" w:color="000000" w:sz="12" w:space="0"/>
              <w:left w:val="nil"/>
              <w:bottom w:val="single" w:color="000000" w:sz="4" w:space="0"/>
              <w:right w:val="nil"/>
            </w:tcBorders>
            <w:shd w:val="clear" w:color="auto" w:fill="FFFFFF"/>
          </w:tcPr>
          <w:p w14:paraId="2B0826D9">
            <w:pPr>
              <w:spacing w:after="0"/>
              <w:jc w:val="center"/>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299" w:type="dxa"/>
            <w:tcBorders>
              <w:top w:val="single" w:color="000000" w:sz="12" w:space="0"/>
              <w:left w:val="nil"/>
              <w:bottom w:val="single" w:color="000000" w:sz="4" w:space="0"/>
              <w:right w:val="nil"/>
            </w:tcBorders>
            <w:shd w:val="clear" w:color="auto" w:fill="FFFFFF"/>
          </w:tcPr>
          <w:p w14:paraId="7AC3C0F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0FF05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single" w:color="000000" w:sz="4" w:space="0"/>
              <w:left w:val="nil"/>
              <w:bottom w:val="nil"/>
              <w:right w:val="nil"/>
            </w:tcBorders>
            <w:shd w:val="clear" w:color="auto" w:fill="FFFFFF"/>
          </w:tcPr>
          <w:p w14:paraId="513554F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exp_id</w:t>
            </w:r>
          </w:p>
        </w:tc>
        <w:tc>
          <w:tcPr>
            <w:tcW w:w="2044" w:type="dxa"/>
            <w:tcBorders>
              <w:top w:val="single" w:color="000000" w:sz="4" w:space="0"/>
              <w:left w:val="nil"/>
              <w:bottom w:val="nil"/>
              <w:right w:val="nil"/>
            </w:tcBorders>
            <w:shd w:val="clear" w:color="auto" w:fill="FFFFFF"/>
          </w:tcPr>
          <w:p w14:paraId="5C17AFE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708" w:type="dxa"/>
            <w:tcBorders>
              <w:top w:val="single" w:color="000000" w:sz="4" w:space="0"/>
              <w:left w:val="nil"/>
              <w:bottom w:val="nil"/>
              <w:right w:val="nil"/>
            </w:tcBorders>
            <w:shd w:val="clear" w:color="auto" w:fill="FFFFFF"/>
          </w:tcPr>
          <w:p w14:paraId="67316F7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single" w:color="000000" w:sz="4" w:space="0"/>
              <w:left w:val="nil"/>
              <w:bottom w:val="nil"/>
              <w:right w:val="nil"/>
            </w:tcBorders>
            <w:shd w:val="clear" w:color="auto" w:fill="FFFFFF"/>
          </w:tcPr>
          <w:p w14:paraId="7D4B56B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25" w:type="dxa"/>
            <w:tcBorders>
              <w:top w:val="single" w:color="000000" w:sz="4" w:space="0"/>
              <w:left w:val="nil"/>
              <w:bottom w:val="nil"/>
              <w:right w:val="nil"/>
            </w:tcBorders>
            <w:shd w:val="clear" w:color="auto" w:fill="FFFFFF"/>
          </w:tcPr>
          <w:p w14:paraId="03451DB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299" w:type="dxa"/>
            <w:tcBorders>
              <w:top w:val="single" w:color="000000" w:sz="4" w:space="0"/>
              <w:left w:val="nil"/>
              <w:bottom w:val="nil"/>
              <w:right w:val="nil"/>
            </w:tcBorders>
            <w:shd w:val="clear" w:color="auto" w:fill="FFFFFF"/>
          </w:tcPr>
          <w:p w14:paraId="50CDE0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流水ID，自增</w:t>
            </w:r>
          </w:p>
        </w:tc>
      </w:tr>
      <w:tr w14:paraId="3674A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7D2F203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2044" w:type="dxa"/>
            <w:tcBorders>
              <w:top w:val="nil"/>
              <w:left w:val="nil"/>
              <w:bottom w:val="nil"/>
              <w:right w:val="nil"/>
            </w:tcBorders>
            <w:shd w:val="clear" w:color="auto" w:fill="FFFFFF"/>
          </w:tcPr>
          <w:p w14:paraId="1AB747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708" w:type="dxa"/>
            <w:tcBorders>
              <w:top w:val="nil"/>
              <w:left w:val="nil"/>
              <w:bottom w:val="nil"/>
              <w:right w:val="nil"/>
            </w:tcBorders>
            <w:shd w:val="clear" w:color="auto" w:fill="FFFFFF"/>
          </w:tcPr>
          <w:p w14:paraId="5015970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nil"/>
              <w:left w:val="nil"/>
              <w:bottom w:val="nil"/>
              <w:right w:val="nil"/>
            </w:tcBorders>
            <w:shd w:val="clear" w:color="auto" w:fill="FFFFFF"/>
          </w:tcPr>
          <w:p w14:paraId="0132069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25" w:type="dxa"/>
            <w:tcBorders>
              <w:top w:val="nil"/>
              <w:left w:val="nil"/>
              <w:bottom w:val="nil"/>
              <w:right w:val="nil"/>
            </w:tcBorders>
            <w:shd w:val="clear" w:color="auto" w:fill="FFFFFF"/>
          </w:tcPr>
          <w:p w14:paraId="51E9C26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KEY→project(project_id)</w:t>
            </w:r>
          </w:p>
        </w:tc>
        <w:tc>
          <w:tcPr>
            <w:tcW w:w="1299" w:type="dxa"/>
            <w:tcBorders>
              <w:top w:val="nil"/>
              <w:left w:val="nil"/>
              <w:bottom w:val="nil"/>
              <w:right w:val="nil"/>
            </w:tcBorders>
            <w:shd w:val="clear" w:color="auto" w:fill="FFFFFF"/>
          </w:tcPr>
          <w:p w14:paraId="7900803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所属项目编号</w:t>
            </w:r>
          </w:p>
        </w:tc>
      </w:tr>
      <w:tr w14:paraId="58E1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23EA227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budget_id</w:t>
            </w:r>
          </w:p>
        </w:tc>
        <w:tc>
          <w:tcPr>
            <w:tcW w:w="2044" w:type="dxa"/>
            <w:tcBorders>
              <w:top w:val="nil"/>
              <w:left w:val="nil"/>
              <w:bottom w:val="nil"/>
              <w:right w:val="nil"/>
            </w:tcBorders>
            <w:shd w:val="clear" w:color="auto" w:fill="FFFFFF"/>
          </w:tcPr>
          <w:p w14:paraId="2ACF75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708" w:type="dxa"/>
            <w:tcBorders>
              <w:top w:val="nil"/>
              <w:left w:val="nil"/>
              <w:bottom w:val="nil"/>
              <w:right w:val="nil"/>
            </w:tcBorders>
            <w:shd w:val="clear" w:color="auto" w:fill="FFFFFF"/>
          </w:tcPr>
          <w:p w14:paraId="04344E3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64" w:type="dxa"/>
            <w:tcBorders>
              <w:top w:val="nil"/>
              <w:left w:val="nil"/>
              <w:bottom w:val="nil"/>
              <w:right w:val="nil"/>
            </w:tcBorders>
            <w:shd w:val="clear" w:color="auto" w:fill="FFFFFF"/>
          </w:tcPr>
          <w:p w14:paraId="68E81D7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25" w:type="dxa"/>
            <w:tcBorders>
              <w:top w:val="nil"/>
              <w:left w:val="nil"/>
              <w:bottom w:val="nil"/>
              <w:right w:val="nil"/>
            </w:tcBorders>
            <w:shd w:val="clear" w:color="auto" w:fill="FFFFFF"/>
          </w:tcPr>
          <w:p w14:paraId="189DED5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KEY→budget(budget_id)</w:t>
            </w:r>
          </w:p>
        </w:tc>
        <w:tc>
          <w:tcPr>
            <w:tcW w:w="1299" w:type="dxa"/>
            <w:tcBorders>
              <w:top w:val="nil"/>
              <w:left w:val="nil"/>
              <w:bottom w:val="nil"/>
              <w:right w:val="nil"/>
            </w:tcBorders>
            <w:shd w:val="clear" w:color="auto" w:fill="FFFFFF"/>
          </w:tcPr>
          <w:p w14:paraId="395BFD7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关联预算科目（支出时必填）</w:t>
            </w:r>
          </w:p>
        </w:tc>
      </w:tr>
      <w:tr w14:paraId="17E36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5C47230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type</w:t>
            </w:r>
          </w:p>
        </w:tc>
        <w:tc>
          <w:tcPr>
            <w:tcW w:w="2044" w:type="dxa"/>
            <w:tcBorders>
              <w:top w:val="nil"/>
              <w:left w:val="nil"/>
              <w:bottom w:val="nil"/>
              <w:right w:val="nil"/>
            </w:tcBorders>
            <w:shd w:val="clear" w:color="auto" w:fill="FFFFFF"/>
          </w:tcPr>
          <w:p w14:paraId="6E4638F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ENUM('到账','支出')</w:t>
            </w:r>
          </w:p>
        </w:tc>
        <w:tc>
          <w:tcPr>
            <w:tcW w:w="708" w:type="dxa"/>
            <w:tcBorders>
              <w:top w:val="nil"/>
              <w:left w:val="nil"/>
              <w:bottom w:val="nil"/>
              <w:right w:val="nil"/>
            </w:tcBorders>
            <w:shd w:val="clear" w:color="auto" w:fill="FFFFFF"/>
          </w:tcPr>
          <w:p w14:paraId="6A4CD9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nil"/>
              <w:left w:val="nil"/>
              <w:bottom w:val="nil"/>
              <w:right w:val="nil"/>
            </w:tcBorders>
            <w:shd w:val="clear" w:color="auto" w:fill="FFFFFF"/>
          </w:tcPr>
          <w:p w14:paraId="086F932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25" w:type="dxa"/>
            <w:tcBorders>
              <w:top w:val="nil"/>
              <w:left w:val="nil"/>
              <w:bottom w:val="nil"/>
              <w:right w:val="nil"/>
            </w:tcBorders>
            <w:shd w:val="clear" w:color="auto" w:fill="FFFFFF"/>
          </w:tcPr>
          <w:p w14:paraId="30E0EF98">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99" w:type="dxa"/>
            <w:tcBorders>
              <w:top w:val="nil"/>
              <w:left w:val="nil"/>
              <w:bottom w:val="nil"/>
              <w:right w:val="nil"/>
            </w:tcBorders>
            <w:shd w:val="clear" w:color="auto" w:fill="FFFFFF"/>
          </w:tcPr>
          <w:p w14:paraId="5D96D5A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交易类型</w:t>
            </w:r>
          </w:p>
        </w:tc>
      </w:tr>
      <w:tr w14:paraId="12823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4202504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amount</w:t>
            </w:r>
          </w:p>
        </w:tc>
        <w:tc>
          <w:tcPr>
            <w:tcW w:w="2044" w:type="dxa"/>
            <w:tcBorders>
              <w:top w:val="nil"/>
              <w:left w:val="nil"/>
              <w:bottom w:val="nil"/>
              <w:right w:val="nil"/>
            </w:tcBorders>
            <w:shd w:val="clear" w:color="auto" w:fill="FFFFFF"/>
          </w:tcPr>
          <w:p w14:paraId="3FADE4A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DECIMAL(12,2)</w:t>
            </w:r>
          </w:p>
        </w:tc>
        <w:tc>
          <w:tcPr>
            <w:tcW w:w="708" w:type="dxa"/>
            <w:tcBorders>
              <w:top w:val="nil"/>
              <w:left w:val="nil"/>
              <w:bottom w:val="nil"/>
              <w:right w:val="nil"/>
            </w:tcBorders>
            <w:shd w:val="clear" w:color="auto" w:fill="FFFFFF"/>
          </w:tcPr>
          <w:p w14:paraId="40BEAF2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nil"/>
              <w:left w:val="nil"/>
              <w:bottom w:val="nil"/>
              <w:right w:val="nil"/>
            </w:tcBorders>
            <w:shd w:val="clear" w:color="auto" w:fill="FFFFFF"/>
          </w:tcPr>
          <w:p w14:paraId="21582A7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25" w:type="dxa"/>
            <w:tcBorders>
              <w:top w:val="nil"/>
              <w:left w:val="nil"/>
              <w:bottom w:val="nil"/>
              <w:right w:val="nil"/>
            </w:tcBorders>
            <w:shd w:val="clear" w:color="auto" w:fill="FFFFFF"/>
          </w:tcPr>
          <w:p w14:paraId="060918D4">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99" w:type="dxa"/>
            <w:tcBorders>
              <w:top w:val="nil"/>
              <w:left w:val="nil"/>
              <w:bottom w:val="nil"/>
              <w:right w:val="nil"/>
            </w:tcBorders>
            <w:shd w:val="clear" w:color="auto" w:fill="FFFFFF"/>
          </w:tcPr>
          <w:p w14:paraId="48C3483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金额</w:t>
            </w:r>
          </w:p>
          <w:p w14:paraId="1A335C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（万元）</w:t>
            </w:r>
          </w:p>
        </w:tc>
      </w:tr>
      <w:tr w14:paraId="05D3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78A713B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exp_date</w:t>
            </w:r>
          </w:p>
        </w:tc>
        <w:tc>
          <w:tcPr>
            <w:tcW w:w="2044" w:type="dxa"/>
            <w:tcBorders>
              <w:top w:val="nil"/>
              <w:left w:val="nil"/>
              <w:bottom w:val="nil"/>
              <w:right w:val="nil"/>
            </w:tcBorders>
            <w:shd w:val="clear" w:color="auto" w:fill="FFFFFF"/>
          </w:tcPr>
          <w:p w14:paraId="0F1F0F2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708" w:type="dxa"/>
            <w:tcBorders>
              <w:top w:val="nil"/>
              <w:left w:val="nil"/>
              <w:bottom w:val="nil"/>
              <w:right w:val="nil"/>
            </w:tcBorders>
            <w:shd w:val="clear" w:color="auto" w:fill="FFFFFF"/>
          </w:tcPr>
          <w:p w14:paraId="6245A1D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nil"/>
              <w:left w:val="nil"/>
              <w:bottom w:val="nil"/>
              <w:right w:val="nil"/>
            </w:tcBorders>
            <w:shd w:val="clear" w:color="auto" w:fill="FFFFFF"/>
          </w:tcPr>
          <w:p w14:paraId="44F7F6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25" w:type="dxa"/>
            <w:tcBorders>
              <w:top w:val="nil"/>
              <w:left w:val="nil"/>
              <w:bottom w:val="nil"/>
              <w:right w:val="nil"/>
            </w:tcBorders>
            <w:shd w:val="clear" w:color="auto" w:fill="FFFFFF"/>
          </w:tcPr>
          <w:p w14:paraId="214CBB42">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99" w:type="dxa"/>
            <w:tcBorders>
              <w:top w:val="nil"/>
              <w:left w:val="nil"/>
              <w:bottom w:val="nil"/>
              <w:right w:val="nil"/>
            </w:tcBorders>
            <w:shd w:val="clear" w:color="auto" w:fill="FFFFFF"/>
          </w:tcPr>
          <w:p w14:paraId="3D9DE4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交易日期</w:t>
            </w:r>
          </w:p>
        </w:tc>
      </w:tr>
      <w:tr w14:paraId="39A7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566A727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purpose</w:t>
            </w:r>
          </w:p>
        </w:tc>
        <w:tc>
          <w:tcPr>
            <w:tcW w:w="2044" w:type="dxa"/>
            <w:tcBorders>
              <w:top w:val="nil"/>
              <w:left w:val="nil"/>
              <w:bottom w:val="nil"/>
              <w:right w:val="nil"/>
            </w:tcBorders>
            <w:shd w:val="clear" w:color="auto" w:fill="FFFFFF"/>
          </w:tcPr>
          <w:p w14:paraId="6289546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708" w:type="dxa"/>
            <w:tcBorders>
              <w:top w:val="nil"/>
              <w:left w:val="nil"/>
              <w:bottom w:val="nil"/>
              <w:right w:val="nil"/>
            </w:tcBorders>
            <w:shd w:val="clear" w:color="auto" w:fill="FFFFFF"/>
          </w:tcPr>
          <w:p w14:paraId="73D14F0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64" w:type="dxa"/>
            <w:tcBorders>
              <w:top w:val="nil"/>
              <w:left w:val="nil"/>
              <w:bottom w:val="nil"/>
              <w:right w:val="nil"/>
            </w:tcBorders>
            <w:shd w:val="clear" w:color="auto" w:fill="FFFFFF"/>
          </w:tcPr>
          <w:p w14:paraId="6EE78EB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25" w:type="dxa"/>
            <w:tcBorders>
              <w:top w:val="nil"/>
              <w:left w:val="nil"/>
              <w:bottom w:val="nil"/>
              <w:right w:val="nil"/>
            </w:tcBorders>
            <w:shd w:val="clear" w:color="auto" w:fill="FFFFFF"/>
          </w:tcPr>
          <w:p w14:paraId="4B9FDE5D">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99" w:type="dxa"/>
            <w:tcBorders>
              <w:top w:val="nil"/>
              <w:left w:val="nil"/>
              <w:bottom w:val="nil"/>
              <w:right w:val="nil"/>
            </w:tcBorders>
            <w:shd w:val="clear" w:color="auto" w:fill="FFFFFF"/>
          </w:tcPr>
          <w:p w14:paraId="602F8E1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用途说明</w:t>
            </w:r>
          </w:p>
        </w:tc>
      </w:tr>
      <w:tr w14:paraId="7D60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nil"/>
              <w:right w:val="nil"/>
            </w:tcBorders>
            <w:shd w:val="clear" w:color="auto" w:fill="FFFFFF"/>
          </w:tcPr>
          <w:p w14:paraId="4F68057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operator_id</w:t>
            </w:r>
          </w:p>
        </w:tc>
        <w:tc>
          <w:tcPr>
            <w:tcW w:w="2044" w:type="dxa"/>
            <w:tcBorders>
              <w:top w:val="nil"/>
              <w:left w:val="nil"/>
              <w:bottom w:val="nil"/>
              <w:right w:val="nil"/>
            </w:tcBorders>
            <w:shd w:val="clear" w:color="auto" w:fill="FFFFFF"/>
          </w:tcPr>
          <w:p w14:paraId="568046F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CHAR(10)</w:t>
            </w:r>
          </w:p>
        </w:tc>
        <w:tc>
          <w:tcPr>
            <w:tcW w:w="708" w:type="dxa"/>
            <w:tcBorders>
              <w:top w:val="nil"/>
              <w:left w:val="nil"/>
              <w:bottom w:val="nil"/>
              <w:right w:val="nil"/>
            </w:tcBorders>
            <w:shd w:val="clear" w:color="auto" w:fill="FFFFFF"/>
          </w:tcPr>
          <w:p w14:paraId="39E130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64" w:type="dxa"/>
            <w:tcBorders>
              <w:top w:val="nil"/>
              <w:left w:val="nil"/>
              <w:bottom w:val="nil"/>
              <w:right w:val="nil"/>
            </w:tcBorders>
            <w:shd w:val="clear" w:color="auto" w:fill="FFFFFF"/>
          </w:tcPr>
          <w:p w14:paraId="043263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25" w:type="dxa"/>
            <w:tcBorders>
              <w:top w:val="nil"/>
              <w:left w:val="nil"/>
              <w:bottom w:val="nil"/>
              <w:right w:val="nil"/>
            </w:tcBorders>
            <w:shd w:val="clear" w:color="auto" w:fill="FFFFFF"/>
          </w:tcPr>
          <w:p w14:paraId="1EA11EE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KEY→researcher(researcher_id)</w:t>
            </w:r>
          </w:p>
        </w:tc>
        <w:tc>
          <w:tcPr>
            <w:tcW w:w="1299" w:type="dxa"/>
            <w:tcBorders>
              <w:top w:val="nil"/>
              <w:left w:val="nil"/>
              <w:bottom w:val="nil"/>
              <w:right w:val="nil"/>
            </w:tcBorders>
            <w:shd w:val="clear" w:color="auto" w:fill="FFFFFF"/>
          </w:tcPr>
          <w:p w14:paraId="2804C75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经办人/操作员工号</w:t>
            </w:r>
          </w:p>
        </w:tc>
      </w:tr>
      <w:tr w14:paraId="176C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2" w:type="dxa"/>
            <w:tcBorders>
              <w:top w:val="nil"/>
              <w:left w:val="nil"/>
              <w:bottom w:val="single" w:color="000000" w:sz="12" w:space="0"/>
              <w:right w:val="nil"/>
            </w:tcBorders>
            <w:shd w:val="clear" w:color="auto" w:fill="FFFFFF"/>
          </w:tcPr>
          <w:p w14:paraId="45C785A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approval_status</w:t>
            </w:r>
          </w:p>
        </w:tc>
        <w:tc>
          <w:tcPr>
            <w:tcW w:w="2044" w:type="dxa"/>
            <w:tcBorders>
              <w:top w:val="nil"/>
              <w:left w:val="nil"/>
              <w:bottom w:val="single" w:color="000000" w:sz="12" w:space="0"/>
              <w:right w:val="nil"/>
            </w:tcBorders>
            <w:shd w:val="clear" w:color="auto" w:fill="FFFFFF"/>
          </w:tcPr>
          <w:p w14:paraId="42225A1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ENUM('待审批','已通过','已驳回')</w:t>
            </w:r>
          </w:p>
        </w:tc>
        <w:tc>
          <w:tcPr>
            <w:tcW w:w="708" w:type="dxa"/>
            <w:tcBorders>
              <w:top w:val="nil"/>
              <w:left w:val="nil"/>
              <w:bottom w:val="single" w:color="000000" w:sz="12" w:space="0"/>
              <w:right w:val="nil"/>
            </w:tcBorders>
            <w:shd w:val="clear" w:color="auto" w:fill="FFFFFF"/>
          </w:tcPr>
          <w:p w14:paraId="1D0836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64" w:type="dxa"/>
            <w:tcBorders>
              <w:top w:val="nil"/>
              <w:left w:val="nil"/>
              <w:bottom w:val="single" w:color="000000" w:sz="12" w:space="0"/>
              <w:right w:val="nil"/>
            </w:tcBorders>
            <w:shd w:val="clear" w:color="auto" w:fill="FFFFFF"/>
          </w:tcPr>
          <w:p w14:paraId="7730F1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待审批</w:t>
            </w:r>
          </w:p>
        </w:tc>
        <w:tc>
          <w:tcPr>
            <w:tcW w:w="2425" w:type="dxa"/>
            <w:tcBorders>
              <w:top w:val="nil"/>
              <w:left w:val="nil"/>
              <w:bottom w:val="single" w:color="000000" w:sz="12" w:space="0"/>
              <w:right w:val="nil"/>
            </w:tcBorders>
            <w:shd w:val="clear" w:color="auto" w:fill="FFFFFF"/>
          </w:tcPr>
          <w:p w14:paraId="4FDD57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299" w:type="dxa"/>
            <w:tcBorders>
              <w:top w:val="nil"/>
              <w:left w:val="nil"/>
              <w:bottom w:val="single" w:color="000000" w:sz="12" w:space="0"/>
              <w:right w:val="nil"/>
            </w:tcBorders>
            <w:shd w:val="clear" w:color="auto" w:fill="FFFFFF"/>
          </w:tcPr>
          <w:p w14:paraId="20AC68D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审批状态</w:t>
            </w:r>
          </w:p>
        </w:tc>
      </w:tr>
    </w:tbl>
    <w:p w14:paraId="3C74800C">
      <w:pPr>
        <w:pStyle w:val="4"/>
        <w:rPr>
          <w:color w:val="auto"/>
        </w:rPr>
      </w:pPr>
      <w:bookmarkStart w:id="68" w:name="_Toc17052"/>
      <w:r>
        <w:rPr>
          <w:color w:val="auto"/>
        </w:rPr>
        <w:t>5.1.6  评审记录表（review）</w:t>
      </w:r>
      <w:bookmarkEnd w:id="68"/>
    </w:p>
    <w:p w14:paraId="3C4A951C">
      <w:pPr>
        <w:keepNext w:val="0"/>
        <w:keepLines w:val="0"/>
        <w:pageBreakBefore w:val="0"/>
        <w:widowControl/>
        <w:kinsoku/>
        <w:wordWrap/>
        <w:overflowPunct/>
        <w:topLinePunct w:val="0"/>
        <w:autoSpaceDE/>
        <w:autoSpaceDN/>
        <w:bidi w:val="0"/>
        <w:adjustRightInd/>
        <w:snapToGrid/>
        <w:ind w:firstLine="480" w:firstLineChars="200"/>
        <w:textAlignment w:val="auto"/>
      </w:pPr>
      <w:r>
        <w:t>存储专家对项目的评审意见，由m:n联系转换而来。复合主键(project_id, expert_id)确保每位专家对一个项目仅有一条评审记录。result字段取值约束了评审结果的合法性。</w:t>
      </w:r>
    </w:p>
    <w:p w14:paraId="160459BE">
      <w:pPr>
        <w:pStyle w:val="5"/>
        <w:jc w:val="center"/>
        <w:rPr>
          <w:rFonts w:hint="default" w:eastAsia="黑体"/>
          <w:lang w:val="en-US" w:eastAsia="zh-CN"/>
        </w:rPr>
      </w:pPr>
      <w:r>
        <w:t>表</w:t>
      </w:r>
      <w:r>
        <w:fldChar w:fldCharType="begin"/>
      </w:r>
      <w:r>
        <w:instrText xml:space="preserve"> SEQ 表 \* ARABIC </w:instrText>
      </w:r>
      <w:r>
        <w:fldChar w:fldCharType="separate"/>
      </w:r>
      <w:r>
        <w:t>15</w:t>
      </w:r>
      <w:r>
        <w:fldChar w:fldCharType="end"/>
      </w:r>
      <w:r>
        <w:rPr>
          <w:rFonts w:hint="eastAsia"/>
          <w:lang w:val="en-US" w:eastAsia="zh-CN"/>
        </w:rPr>
        <w:t>评审记录表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3"/>
        <w:gridCol w:w="1662"/>
        <w:gridCol w:w="1113"/>
        <w:gridCol w:w="1195"/>
        <w:gridCol w:w="2419"/>
        <w:gridCol w:w="1370"/>
      </w:tblGrid>
      <w:tr w14:paraId="4AA80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single" w:color="000000" w:sz="12" w:space="0"/>
              <w:left w:val="nil"/>
              <w:bottom w:val="single" w:color="000000" w:sz="4" w:space="0"/>
              <w:right w:val="nil"/>
              <w:tl2br w:val="nil"/>
            </w:tcBorders>
            <w:shd w:val="clear" w:color="auto" w:fill="FFFFFF"/>
          </w:tcPr>
          <w:p w14:paraId="2E06FD9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662" w:type="dxa"/>
            <w:tcBorders>
              <w:top w:val="single" w:color="000000" w:sz="12" w:space="0"/>
              <w:left w:val="nil"/>
              <w:bottom w:val="single" w:color="000000" w:sz="4" w:space="0"/>
              <w:right w:val="nil"/>
            </w:tcBorders>
            <w:shd w:val="clear" w:color="auto" w:fill="FFFFFF"/>
          </w:tcPr>
          <w:p w14:paraId="26B283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13" w:type="dxa"/>
            <w:tcBorders>
              <w:top w:val="single" w:color="000000" w:sz="12" w:space="0"/>
              <w:left w:val="nil"/>
              <w:bottom w:val="single" w:color="000000" w:sz="4" w:space="0"/>
              <w:right w:val="nil"/>
            </w:tcBorders>
            <w:shd w:val="clear" w:color="auto" w:fill="FFFFFF"/>
          </w:tcPr>
          <w:p w14:paraId="08B8CED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195" w:type="dxa"/>
            <w:tcBorders>
              <w:top w:val="single" w:color="000000" w:sz="12" w:space="0"/>
              <w:left w:val="nil"/>
              <w:bottom w:val="single" w:color="000000" w:sz="4" w:space="0"/>
              <w:right w:val="nil"/>
            </w:tcBorders>
            <w:shd w:val="clear" w:color="auto" w:fill="FFFFFF"/>
          </w:tcPr>
          <w:p w14:paraId="70F00A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419" w:type="dxa"/>
            <w:tcBorders>
              <w:top w:val="single" w:color="000000" w:sz="12" w:space="0"/>
              <w:left w:val="nil"/>
              <w:bottom w:val="single" w:color="000000" w:sz="4" w:space="0"/>
              <w:right w:val="nil"/>
            </w:tcBorders>
            <w:shd w:val="clear" w:color="auto" w:fill="FFFFFF"/>
          </w:tcPr>
          <w:p w14:paraId="7FB7239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370" w:type="dxa"/>
            <w:tcBorders>
              <w:top w:val="single" w:color="000000" w:sz="12" w:space="0"/>
              <w:left w:val="nil"/>
              <w:bottom w:val="single" w:color="000000" w:sz="4" w:space="0"/>
              <w:right w:val="nil"/>
            </w:tcBorders>
            <w:shd w:val="clear" w:color="auto" w:fill="FFFFFF"/>
          </w:tcPr>
          <w:p w14:paraId="141DB6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5C0D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single" w:color="000000" w:sz="4" w:space="0"/>
              <w:left w:val="nil"/>
              <w:bottom w:val="nil"/>
              <w:right w:val="nil"/>
            </w:tcBorders>
            <w:shd w:val="clear" w:color="auto" w:fill="FFFFFF"/>
          </w:tcPr>
          <w:p w14:paraId="7336EA9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662" w:type="dxa"/>
            <w:tcBorders>
              <w:top w:val="single" w:color="000000" w:sz="4" w:space="0"/>
              <w:left w:val="nil"/>
              <w:bottom w:val="nil"/>
              <w:right w:val="nil"/>
            </w:tcBorders>
            <w:shd w:val="clear" w:color="auto" w:fill="FFFFFF"/>
          </w:tcPr>
          <w:p w14:paraId="1969457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1113" w:type="dxa"/>
            <w:tcBorders>
              <w:top w:val="single" w:color="000000" w:sz="4" w:space="0"/>
              <w:left w:val="nil"/>
              <w:bottom w:val="nil"/>
              <w:right w:val="nil"/>
            </w:tcBorders>
            <w:shd w:val="clear" w:color="auto" w:fill="FFFFFF"/>
          </w:tcPr>
          <w:p w14:paraId="37A8F71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5" w:type="dxa"/>
            <w:tcBorders>
              <w:top w:val="single" w:color="000000" w:sz="4" w:space="0"/>
              <w:left w:val="nil"/>
              <w:bottom w:val="nil"/>
              <w:right w:val="nil"/>
            </w:tcBorders>
            <w:shd w:val="clear" w:color="auto" w:fill="FFFFFF"/>
          </w:tcPr>
          <w:p w14:paraId="232C65C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19" w:type="dxa"/>
            <w:tcBorders>
              <w:top w:val="single" w:color="000000" w:sz="4" w:space="0"/>
              <w:left w:val="nil"/>
              <w:bottom w:val="nil"/>
              <w:right w:val="nil"/>
            </w:tcBorders>
            <w:shd w:val="clear" w:color="auto" w:fill="FFFFFF"/>
          </w:tcPr>
          <w:p w14:paraId="06B3B40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(复合)</w:t>
            </w:r>
          </w:p>
        </w:tc>
        <w:tc>
          <w:tcPr>
            <w:tcW w:w="1370" w:type="dxa"/>
            <w:tcBorders>
              <w:top w:val="single" w:color="000000" w:sz="4" w:space="0"/>
              <w:left w:val="nil"/>
              <w:bottom w:val="nil"/>
              <w:right w:val="nil"/>
            </w:tcBorders>
            <w:shd w:val="clear" w:color="auto" w:fill="FFFFFF"/>
          </w:tcPr>
          <w:p w14:paraId="288203B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被评审项目编号</w:t>
            </w:r>
          </w:p>
        </w:tc>
      </w:tr>
      <w:tr w14:paraId="672CC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nil"/>
              <w:left w:val="nil"/>
              <w:bottom w:val="nil"/>
              <w:right w:val="nil"/>
            </w:tcBorders>
            <w:shd w:val="clear" w:color="auto" w:fill="FFFFFF"/>
          </w:tcPr>
          <w:p w14:paraId="1BC162E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expert_id</w:t>
            </w:r>
          </w:p>
        </w:tc>
        <w:tc>
          <w:tcPr>
            <w:tcW w:w="1662" w:type="dxa"/>
            <w:tcBorders>
              <w:top w:val="nil"/>
              <w:left w:val="nil"/>
              <w:bottom w:val="nil"/>
              <w:right w:val="nil"/>
            </w:tcBorders>
            <w:shd w:val="clear" w:color="auto" w:fill="FFFFFF"/>
          </w:tcPr>
          <w:p w14:paraId="1192A4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CHAR(10)</w:t>
            </w:r>
          </w:p>
        </w:tc>
        <w:tc>
          <w:tcPr>
            <w:tcW w:w="1113" w:type="dxa"/>
            <w:tcBorders>
              <w:top w:val="nil"/>
              <w:left w:val="nil"/>
              <w:bottom w:val="nil"/>
              <w:right w:val="nil"/>
            </w:tcBorders>
            <w:shd w:val="clear" w:color="auto" w:fill="FFFFFF"/>
          </w:tcPr>
          <w:p w14:paraId="6EA64EF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5" w:type="dxa"/>
            <w:tcBorders>
              <w:top w:val="nil"/>
              <w:left w:val="nil"/>
              <w:bottom w:val="nil"/>
              <w:right w:val="nil"/>
            </w:tcBorders>
            <w:shd w:val="clear" w:color="auto" w:fill="FFFFFF"/>
          </w:tcPr>
          <w:p w14:paraId="507853D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419" w:type="dxa"/>
            <w:tcBorders>
              <w:top w:val="nil"/>
              <w:left w:val="nil"/>
              <w:bottom w:val="nil"/>
              <w:right w:val="nil"/>
            </w:tcBorders>
            <w:shd w:val="clear" w:color="auto" w:fill="FFFFFF"/>
          </w:tcPr>
          <w:p w14:paraId="0EBA4BA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(复合)</w:t>
            </w:r>
          </w:p>
        </w:tc>
        <w:tc>
          <w:tcPr>
            <w:tcW w:w="1370" w:type="dxa"/>
            <w:tcBorders>
              <w:top w:val="nil"/>
              <w:left w:val="nil"/>
              <w:bottom w:val="nil"/>
              <w:right w:val="nil"/>
            </w:tcBorders>
            <w:shd w:val="clear" w:color="auto" w:fill="FFFFFF"/>
          </w:tcPr>
          <w:p w14:paraId="1868EDF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评审专家工号</w:t>
            </w:r>
          </w:p>
        </w:tc>
      </w:tr>
      <w:tr w14:paraId="074F5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nil"/>
              <w:left w:val="nil"/>
              <w:bottom w:val="nil"/>
              <w:right w:val="nil"/>
            </w:tcBorders>
            <w:shd w:val="clear" w:color="auto" w:fill="FFFFFF"/>
          </w:tcPr>
          <w:p w14:paraId="2740C03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result</w:t>
            </w:r>
          </w:p>
        </w:tc>
        <w:tc>
          <w:tcPr>
            <w:tcW w:w="1662" w:type="dxa"/>
            <w:tcBorders>
              <w:top w:val="nil"/>
              <w:left w:val="nil"/>
              <w:bottom w:val="nil"/>
              <w:right w:val="nil"/>
            </w:tcBorders>
            <w:shd w:val="clear" w:color="auto" w:fill="FFFFFF"/>
          </w:tcPr>
          <w:p w14:paraId="74A1A48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ENUM('通过','不通过')</w:t>
            </w:r>
          </w:p>
        </w:tc>
        <w:tc>
          <w:tcPr>
            <w:tcW w:w="1113" w:type="dxa"/>
            <w:tcBorders>
              <w:top w:val="nil"/>
              <w:left w:val="nil"/>
              <w:bottom w:val="nil"/>
              <w:right w:val="nil"/>
            </w:tcBorders>
            <w:shd w:val="clear" w:color="auto" w:fill="FFFFFF"/>
          </w:tcPr>
          <w:p w14:paraId="2EC8822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95" w:type="dxa"/>
            <w:tcBorders>
              <w:top w:val="nil"/>
              <w:left w:val="nil"/>
              <w:bottom w:val="nil"/>
              <w:right w:val="nil"/>
            </w:tcBorders>
            <w:shd w:val="clear" w:color="auto" w:fill="FFFFFF"/>
          </w:tcPr>
          <w:p w14:paraId="66BB31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19" w:type="dxa"/>
            <w:tcBorders>
              <w:top w:val="nil"/>
              <w:left w:val="nil"/>
              <w:bottom w:val="nil"/>
              <w:right w:val="nil"/>
            </w:tcBorders>
            <w:shd w:val="clear" w:color="auto" w:fill="FFFFFF"/>
          </w:tcPr>
          <w:p w14:paraId="7FAD39A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370" w:type="dxa"/>
            <w:tcBorders>
              <w:top w:val="nil"/>
              <w:left w:val="nil"/>
              <w:bottom w:val="nil"/>
              <w:right w:val="nil"/>
            </w:tcBorders>
            <w:shd w:val="clear" w:color="auto" w:fill="FFFFFF"/>
          </w:tcPr>
          <w:p w14:paraId="5A8EE75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评审结果</w:t>
            </w:r>
          </w:p>
        </w:tc>
      </w:tr>
      <w:tr w14:paraId="5CD38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nil"/>
              <w:left w:val="nil"/>
              <w:bottom w:val="nil"/>
              <w:right w:val="nil"/>
            </w:tcBorders>
            <w:shd w:val="clear" w:color="auto" w:fill="FFFFFF"/>
          </w:tcPr>
          <w:p w14:paraId="5B08773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score</w:t>
            </w:r>
          </w:p>
        </w:tc>
        <w:tc>
          <w:tcPr>
            <w:tcW w:w="1662" w:type="dxa"/>
            <w:tcBorders>
              <w:top w:val="nil"/>
              <w:left w:val="nil"/>
              <w:bottom w:val="nil"/>
              <w:right w:val="nil"/>
            </w:tcBorders>
            <w:shd w:val="clear" w:color="auto" w:fill="FFFFFF"/>
          </w:tcPr>
          <w:p w14:paraId="50C98DD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13" w:type="dxa"/>
            <w:tcBorders>
              <w:top w:val="nil"/>
              <w:left w:val="nil"/>
              <w:bottom w:val="nil"/>
              <w:right w:val="nil"/>
            </w:tcBorders>
            <w:shd w:val="clear" w:color="auto" w:fill="FFFFFF"/>
          </w:tcPr>
          <w:p w14:paraId="3AB474C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95" w:type="dxa"/>
            <w:tcBorders>
              <w:top w:val="nil"/>
              <w:left w:val="nil"/>
              <w:bottom w:val="nil"/>
              <w:right w:val="nil"/>
            </w:tcBorders>
            <w:shd w:val="clear" w:color="auto" w:fill="FFFFFF"/>
          </w:tcPr>
          <w:p w14:paraId="6FFA354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19" w:type="dxa"/>
            <w:tcBorders>
              <w:top w:val="nil"/>
              <w:left w:val="nil"/>
              <w:bottom w:val="nil"/>
              <w:right w:val="nil"/>
            </w:tcBorders>
            <w:shd w:val="clear" w:color="auto" w:fill="FFFFFF"/>
          </w:tcPr>
          <w:p w14:paraId="4BD0720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CHECK(score&gt;=0 AND score&lt;=100)</w:t>
            </w:r>
          </w:p>
        </w:tc>
        <w:tc>
          <w:tcPr>
            <w:tcW w:w="1370" w:type="dxa"/>
            <w:tcBorders>
              <w:top w:val="nil"/>
              <w:left w:val="nil"/>
              <w:bottom w:val="nil"/>
              <w:right w:val="nil"/>
            </w:tcBorders>
            <w:shd w:val="clear" w:color="auto" w:fill="FFFFFF"/>
          </w:tcPr>
          <w:p w14:paraId="0DA592C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评审打分，0-100分</w:t>
            </w:r>
          </w:p>
        </w:tc>
      </w:tr>
      <w:tr w14:paraId="086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nil"/>
              <w:left w:val="nil"/>
              <w:bottom w:val="nil"/>
              <w:right w:val="nil"/>
            </w:tcBorders>
            <w:shd w:val="clear" w:color="auto" w:fill="FFFFFF"/>
          </w:tcPr>
          <w:p w14:paraId="3A12210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comment</w:t>
            </w:r>
          </w:p>
        </w:tc>
        <w:tc>
          <w:tcPr>
            <w:tcW w:w="1662" w:type="dxa"/>
            <w:tcBorders>
              <w:top w:val="nil"/>
              <w:left w:val="nil"/>
              <w:bottom w:val="nil"/>
              <w:right w:val="nil"/>
            </w:tcBorders>
            <w:shd w:val="clear" w:color="auto" w:fill="FFFFFF"/>
          </w:tcPr>
          <w:p w14:paraId="01928F7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1113" w:type="dxa"/>
            <w:tcBorders>
              <w:top w:val="nil"/>
              <w:left w:val="nil"/>
              <w:bottom w:val="nil"/>
              <w:right w:val="nil"/>
            </w:tcBorders>
            <w:shd w:val="clear" w:color="auto" w:fill="FFFFFF"/>
          </w:tcPr>
          <w:p w14:paraId="063B155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95" w:type="dxa"/>
            <w:tcBorders>
              <w:top w:val="nil"/>
              <w:left w:val="nil"/>
              <w:bottom w:val="nil"/>
              <w:right w:val="nil"/>
            </w:tcBorders>
            <w:shd w:val="clear" w:color="auto" w:fill="FFFFFF"/>
          </w:tcPr>
          <w:p w14:paraId="0F7C002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19" w:type="dxa"/>
            <w:tcBorders>
              <w:top w:val="nil"/>
              <w:left w:val="nil"/>
              <w:bottom w:val="nil"/>
              <w:right w:val="nil"/>
            </w:tcBorders>
            <w:shd w:val="clear" w:color="auto" w:fill="FFFFFF"/>
          </w:tcPr>
          <w:p w14:paraId="778A995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370" w:type="dxa"/>
            <w:tcBorders>
              <w:top w:val="nil"/>
              <w:left w:val="nil"/>
              <w:bottom w:val="nil"/>
              <w:right w:val="nil"/>
            </w:tcBorders>
            <w:shd w:val="clear" w:color="auto" w:fill="FFFFFF"/>
          </w:tcPr>
          <w:p w14:paraId="5EE66AD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评审评语</w:t>
            </w:r>
          </w:p>
        </w:tc>
      </w:tr>
      <w:tr w14:paraId="0D3D2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83" w:type="dxa"/>
            <w:tcBorders>
              <w:top w:val="nil"/>
              <w:left w:val="nil"/>
              <w:bottom w:val="single" w:color="000000" w:sz="12" w:space="0"/>
              <w:right w:val="nil"/>
            </w:tcBorders>
            <w:shd w:val="clear" w:color="auto" w:fill="FFFFFF"/>
          </w:tcPr>
          <w:p w14:paraId="24C62D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review_date</w:t>
            </w:r>
          </w:p>
        </w:tc>
        <w:tc>
          <w:tcPr>
            <w:tcW w:w="1662" w:type="dxa"/>
            <w:tcBorders>
              <w:top w:val="nil"/>
              <w:left w:val="nil"/>
              <w:bottom w:val="single" w:color="000000" w:sz="12" w:space="0"/>
              <w:right w:val="nil"/>
            </w:tcBorders>
            <w:shd w:val="clear" w:color="auto" w:fill="FFFFFF"/>
          </w:tcPr>
          <w:p w14:paraId="3C9798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1113" w:type="dxa"/>
            <w:tcBorders>
              <w:top w:val="nil"/>
              <w:left w:val="nil"/>
              <w:bottom w:val="single" w:color="000000" w:sz="12" w:space="0"/>
              <w:right w:val="nil"/>
            </w:tcBorders>
            <w:shd w:val="clear" w:color="auto" w:fill="FFFFFF"/>
          </w:tcPr>
          <w:p w14:paraId="1F7B9D6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95" w:type="dxa"/>
            <w:tcBorders>
              <w:top w:val="nil"/>
              <w:left w:val="nil"/>
              <w:bottom w:val="single" w:color="000000" w:sz="12" w:space="0"/>
              <w:right w:val="nil"/>
            </w:tcBorders>
            <w:shd w:val="clear" w:color="auto" w:fill="FFFFFF"/>
          </w:tcPr>
          <w:p w14:paraId="74C469B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419" w:type="dxa"/>
            <w:tcBorders>
              <w:top w:val="nil"/>
              <w:left w:val="nil"/>
              <w:bottom w:val="single" w:color="000000" w:sz="12" w:space="0"/>
              <w:right w:val="nil"/>
            </w:tcBorders>
            <w:shd w:val="clear" w:color="auto" w:fill="FFFFFF"/>
          </w:tcPr>
          <w:p w14:paraId="55215D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370" w:type="dxa"/>
            <w:tcBorders>
              <w:top w:val="nil"/>
              <w:left w:val="nil"/>
              <w:bottom w:val="single" w:color="000000" w:sz="12" w:space="0"/>
              <w:right w:val="nil"/>
            </w:tcBorders>
            <w:shd w:val="clear" w:color="auto" w:fill="FFFFFF"/>
          </w:tcPr>
          <w:p w14:paraId="13B0067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评审日期</w:t>
            </w:r>
          </w:p>
        </w:tc>
      </w:tr>
    </w:tbl>
    <w:p w14:paraId="52729D01"/>
    <w:p w14:paraId="7E5EAFE9">
      <w:pPr>
        <w:pStyle w:val="4"/>
        <w:rPr>
          <w:color w:val="auto"/>
        </w:rPr>
      </w:pPr>
      <w:bookmarkStart w:id="69" w:name="_Toc7298"/>
      <w:r>
        <w:rPr>
          <w:color w:val="auto"/>
        </w:rPr>
        <w:t>5.1.7  通知公告表（notice）</w:t>
      </w:r>
      <w:bookmarkEnd w:id="69"/>
    </w:p>
    <w:p w14:paraId="14609CB6">
      <w:pPr>
        <w:keepNext w:val="0"/>
        <w:keepLines w:val="0"/>
        <w:pageBreakBefore w:val="0"/>
        <w:widowControl/>
        <w:kinsoku/>
        <w:wordWrap/>
        <w:overflowPunct/>
        <w:topLinePunct w:val="0"/>
        <w:autoSpaceDE/>
        <w:autoSpaceDN/>
        <w:bidi w:val="0"/>
        <w:adjustRightInd/>
        <w:snapToGrid/>
        <w:ind w:firstLine="480" w:firstLineChars="200"/>
        <w:textAlignment w:val="auto"/>
      </w:pPr>
      <w:r>
        <w:t>存储科研处发布的项目申报通知。按发布时间倒序查询，支持所有用户查看。</w:t>
      </w:r>
    </w:p>
    <w:p w14:paraId="07E65ECF">
      <w:pPr>
        <w:pStyle w:val="5"/>
        <w:jc w:val="center"/>
        <w:rPr>
          <w:rFonts w:hint="default" w:eastAsia="黑体"/>
          <w:lang w:val="en-US" w:eastAsia="zh-CN"/>
        </w:rPr>
      </w:pPr>
      <w:r>
        <w:t>表</w:t>
      </w:r>
      <w:r>
        <w:fldChar w:fldCharType="begin"/>
      </w:r>
      <w:r>
        <w:instrText xml:space="preserve"> SEQ 表 \* ARABIC </w:instrText>
      </w:r>
      <w:r>
        <w:fldChar w:fldCharType="separate"/>
      </w:r>
      <w:r>
        <w:t>16</w:t>
      </w:r>
      <w:r>
        <w:fldChar w:fldCharType="end"/>
      </w:r>
      <w:r>
        <w:rPr>
          <w:rFonts w:hint="eastAsia"/>
          <w:lang w:val="en-US" w:eastAsia="zh-CN"/>
        </w:rPr>
        <w:t>通知公告表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2"/>
        <w:gridCol w:w="2039"/>
        <w:gridCol w:w="842"/>
        <w:gridCol w:w="1190"/>
        <w:gridCol w:w="2232"/>
        <w:gridCol w:w="1587"/>
      </w:tblGrid>
      <w:tr w14:paraId="3CE91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single" w:color="000000" w:sz="12" w:space="0"/>
              <w:left w:val="nil"/>
              <w:bottom w:val="single" w:color="000000" w:sz="4" w:space="0"/>
              <w:right w:val="nil"/>
              <w:tl2br w:val="nil"/>
            </w:tcBorders>
            <w:shd w:val="clear" w:color="auto" w:fill="FFFFFF"/>
          </w:tcPr>
          <w:p w14:paraId="6CFBC96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2039" w:type="dxa"/>
            <w:tcBorders>
              <w:top w:val="single" w:color="000000" w:sz="12" w:space="0"/>
              <w:left w:val="nil"/>
              <w:bottom w:val="single" w:color="000000" w:sz="4" w:space="0"/>
              <w:right w:val="nil"/>
            </w:tcBorders>
            <w:shd w:val="clear" w:color="auto" w:fill="FFFFFF"/>
          </w:tcPr>
          <w:p w14:paraId="0BF5D7B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842" w:type="dxa"/>
            <w:tcBorders>
              <w:top w:val="single" w:color="000000" w:sz="12" w:space="0"/>
              <w:left w:val="nil"/>
              <w:bottom w:val="single" w:color="000000" w:sz="4" w:space="0"/>
              <w:right w:val="nil"/>
            </w:tcBorders>
            <w:shd w:val="clear" w:color="auto" w:fill="FFFFFF"/>
          </w:tcPr>
          <w:p w14:paraId="0C1039E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190" w:type="dxa"/>
            <w:tcBorders>
              <w:top w:val="single" w:color="000000" w:sz="12" w:space="0"/>
              <w:left w:val="nil"/>
              <w:bottom w:val="single" w:color="000000" w:sz="4" w:space="0"/>
              <w:right w:val="nil"/>
            </w:tcBorders>
            <w:shd w:val="clear" w:color="auto" w:fill="FFFFFF"/>
          </w:tcPr>
          <w:p w14:paraId="665BBA3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232" w:type="dxa"/>
            <w:tcBorders>
              <w:top w:val="single" w:color="000000" w:sz="12" w:space="0"/>
              <w:left w:val="nil"/>
              <w:bottom w:val="single" w:color="000000" w:sz="4" w:space="0"/>
              <w:right w:val="nil"/>
            </w:tcBorders>
            <w:shd w:val="clear" w:color="auto" w:fill="FFFFFF"/>
          </w:tcPr>
          <w:p w14:paraId="11ECB6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587" w:type="dxa"/>
            <w:tcBorders>
              <w:top w:val="single" w:color="000000" w:sz="12" w:space="0"/>
              <w:left w:val="nil"/>
              <w:bottom w:val="single" w:color="000000" w:sz="4" w:space="0"/>
              <w:right w:val="nil"/>
            </w:tcBorders>
            <w:shd w:val="clear" w:color="auto" w:fill="FFFFFF"/>
          </w:tcPr>
          <w:p w14:paraId="792D394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314D8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single" w:color="000000" w:sz="4" w:space="0"/>
              <w:left w:val="nil"/>
              <w:bottom w:val="nil"/>
              <w:right w:val="nil"/>
            </w:tcBorders>
            <w:shd w:val="clear" w:color="auto" w:fill="FFFFFF"/>
          </w:tcPr>
          <w:p w14:paraId="3290BF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notice_id</w:t>
            </w:r>
          </w:p>
        </w:tc>
        <w:tc>
          <w:tcPr>
            <w:tcW w:w="2039" w:type="dxa"/>
            <w:tcBorders>
              <w:top w:val="single" w:color="000000" w:sz="4" w:space="0"/>
              <w:left w:val="nil"/>
              <w:bottom w:val="nil"/>
              <w:right w:val="nil"/>
            </w:tcBorders>
            <w:shd w:val="clear" w:color="auto" w:fill="FFFFFF"/>
          </w:tcPr>
          <w:p w14:paraId="15BA01E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842" w:type="dxa"/>
            <w:tcBorders>
              <w:top w:val="single" w:color="000000" w:sz="4" w:space="0"/>
              <w:left w:val="nil"/>
              <w:bottom w:val="nil"/>
              <w:right w:val="nil"/>
            </w:tcBorders>
            <w:shd w:val="clear" w:color="auto" w:fill="FFFFFF"/>
          </w:tcPr>
          <w:p w14:paraId="4D53AE8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0" w:type="dxa"/>
            <w:tcBorders>
              <w:top w:val="single" w:color="000000" w:sz="4" w:space="0"/>
              <w:left w:val="nil"/>
              <w:bottom w:val="nil"/>
              <w:right w:val="nil"/>
            </w:tcBorders>
            <w:shd w:val="clear" w:color="auto" w:fill="FFFFFF"/>
          </w:tcPr>
          <w:p w14:paraId="676E5F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32" w:type="dxa"/>
            <w:tcBorders>
              <w:top w:val="single" w:color="000000" w:sz="4" w:space="0"/>
              <w:left w:val="nil"/>
              <w:bottom w:val="nil"/>
              <w:right w:val="nil"/>
            </w:tcBorders>
            <w:shd w:val="clear" w:color="auto" w:fill="FFFFFF"/>
          </w:tcPr>
          <w:p w14:paraId="76D9D47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587" w:type="dxa"/>
            <w:tcBorders>
              <w:top w:val="single" w:color="000000" w:sz="4" w:space="0"/>
              <w:left w:val="nil"/>
              <w:bottom w:val="nil"/>
              <w:right w:val="nil"/>
            </w:tcBorders>
            <w:shd w:val="clear" w:color="auto" w:fill="FFFFFF"/>
          </w:tcPr>
          <w:p w14:paraId="69D746C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通知ID，自增</w:t>
            </w:r>
          </w:p>
        </w:tc>
      </w:tr>
      <w:tr w14:paraId="135E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left w:val="nil"/>
              <w:bottom w:val="nil"/>
              <w:right w:val="nil"/>
            </w:tcBorders>
            <w:shd w:val="clear" w:color="auto" w:fill="FFFFFF"/>
          </w:tcPr>
          <w:p w14:paraId="0B4BB0E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title</w:t>
            </w:r>
          </w:p>
        </w:tc>
        <w:tc>
          <w:tcPr>
            <w:tcW w:w="2039" w:type="dxa"/>
            <w:tcBorders>
              <w:top w:val="nil"/>
              <w:left w:val="nil"/>
              <w:bottom w:val="nil"/>
              <w:right w:val="nil"/>
            </w:tcBorders>
            <w:shd w:val="clear" w:color="auto" w:fill="FFFFFF"/>
          </w:tcPr>
          <w:p w14:paraId="23972E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VARCHAR(200)</w:t>
            </w:r>
          </w:p>
        </w:tc>
        <w:tc>
          <w:tcPr>
            <w:tcW w:w="842" w:type="dxa"/>
            <w:tcBorders>
              <w:top w:val="nil"/>
              <w:left w:val="nil"/>
              <w:bottom w:val="nil"/>
              <w:right w:val="nil"/>
            </w:tcBorders>
            <w:shd w:val="clear" w:color="auto" w:fill="FFFFFF"/>
          </w:tcPr>
          <w:p w14:paraId="739C889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0" w:type="dxa"/>
            <w:tcBorders>
              <w:top w:val="nil"/>
              <w:left w:val="nil"/>
              <w:bottom w:val="nil"/>
              <w:right w:val="nil"/>
            </w:tcBorders>
            <w:shd w:val="clear" w:color="auto" w:fill="FFFFFF"/>
          </w:tcPr>
          <w:p w14:paraId="7F02D5B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32" w:type="dxa"/>
            <w:tcBorders>
              <w:top w:val="nil"/>
              <w:left w:val="nil"/>
              <w:bottom w:val="nil"/>
              <w:right w:val="nil"/>
            </w:tcBorders>
            <w:shd w:val="clear" w:color="auto" w:fill="FFFFFF"/>
          </w:tcPr>
          <w:p w14:paraId="688882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87" w:type="dxa"/>
            <w:tcBorders>
              <w:top w:val="nil"/>
              <w:left w:val="nil"/>
              <w:bottom w:val="nil"/>
              <w:right w:val="nil"/>
            </w:tcBorders>
            <w:shd w:val="clear" w:color="auto" w:fill="FFFFFF"/>
          </w:tcPr>
          <w:p w14:paraId="7BF2A16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通知标题</w:t>
            </w:r>
          </w:p>
        </w:tc>
      </w:tr>
      <w:tr w14:paraId="272FC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left w:val="nil"/>
              <w:bottom w:val="nil"/>
              <w:right w:val="nil"/>
            </w:tcBorders>
            <w:shd w:val="clear" w:color="auto" w:fill="FFFFFF"/>
          </w:tcPr>
          <w:p w14:paraId="32BFCB4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content</w:t>
            </w:r>
          </w:p>
        </w:tc>
        <w:tc>
          <w:tcPr>
            <w:tcW w:w="2039" w:type="dxa"/>
            <w:tcBorders>
              <w:top w:val="nil"/>
              <w:left w:val="nil"/>
              <w:bottom w:val="nil"/>
              <w:right w:val="nil"/>
            </w:tcBorders>
            <w:shd w:val="clear" w:color="auto" w:fill="FFFFFF"/>
          </w:tcPr>
          <w:p w14:paraId="039FA26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842" w:type="dxa"/>
            <w:tcBorders>
              <w:top w:val="nil"/>
              <w:left w:val="nil"/>
              <w:bottom w:val="nil"/>
              <w:right w:val="nil"/>
            </w:tcBorders>
            <w:shd w:val="clear" w:color="auto" w:fill="FFFFFF"/>
          </w:tcPr>
          <w:p w14:paraId="60C0B6B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0" w:type="dxa"/>
            <w:tcBorders>
              <w:top w:val="nil"/>
              <w:left w:val="nil"/>
              <w:bottom w:val="nil"/>
              <w:right w:val="nil"/>
            </w:tcBorders>
            <w:shd w:val="clear" w:color="auto" w:fill="FFFFFF"/>
          </w:tcPr>
          <w:p w14:paraId="6D2565E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32" w:type="dxa"/>
            <w:tcBorders>
              <w:top w:val="nil"/>
              <w:left w:val="nil"/>
              <w:bottom w:val="nil"/>
              <w:right w:val="nil"/>
            </w:tcBorders>
            <w:shd w:val="clear" w:color="auto" w:fill="FFFFFF"/>
          </w:tcPr>
          <w:p w14:paraId="23A18DA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87" w:type="dxa"/>
            <w:tcBorders>
              <w:top w:val="nil"/>
              <w:left w:val="nil"/>
              <w:bottom w:val="nil"/>
              <w:right w:val="nil"/>
            </w:tcBorders>
            <w:shd w:val="clear" w:color="auto" w:fill="FFFFFF"/>
          </w:tcPr>
          <w:p w14:paraId="2057568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通知正文内容</w:t>
            </w:r>
          </w:p>
        </w:tc>
      </w:tr>
      <w:tr w14:paraId="2D0E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left w:val="nil"/>
              <w:bottom w:val="nil"/>
              <w:right w:val="nil"/>
            </w:tcBorders>
            <w:shd w:val="clear" w:color="auto" w:fill="FFFFFF"/>
          </w:tcPr>
          <w:p w14:paraId="0E874EE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publish_date</w:t>
            </w:r>
          </w:p>
        </w:tc>
        <w:tc>
          <w:tcPr>
            <w:tcW w:w="2039" w:type="dxa"/>
            <w:tcBorders>
              <w:top w:val="nil"/>
              <w:left w:val="nil"/>
              <w:bottom w:val="nil"/>
              <w:right w:val="nil"/>
            </w:tcBorders>
            <w:shd w:val="clear" w:color="auto" w:fill="FFFFFF"/>
          </w:tcPr>
          <w:p w14:paraId="399DE8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842" w:type="dxa"/>
            <w:tcBorders>
              <w:top w:val="nil"/>
              <w:left w:val="nil"/>
              <w:bottom w:val="nil"/>
              <w:right w:val="nil"/>
            </w:tcBorders>
            <w:shd w:val="clear" w:color="auto" w:fill="FFFFFF"/>
          </w:tcPr>
          <w:p w14:paraId="14CED92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190" w:type="dxa"/>
            <w:tcBorders>
              <w:top w:val="nil"/>
              <w:left w:val="nil"/>
              <w:bottom w:val="nil"/>
              <w:right w:val="nil"/>
            </w:tcBorders>
            <w:shd w:val="clear" w:color="auto" w:fill="FFFFFF"/>
          </w:tcPr>
          <w:p w14:paraId="62BB87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32" w:type="dxa"/>
            <w:tcBorders>
              <w:top w:val="nil"/>
              <w:left w:val="nil"/>
              <w:bottom w:val="nil"/>
              <w:right w:val="nil"/>
            </w:tcBorders>
            <w:shd w:val="clear" w:color="auto" w:fill="FFFFFF"/>
          </w:tcPr>
          <w:p w14:paraId="51A99E6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87" w:type="dxa"/>
            <w:tcBorders>
              <w:top w:val="nil"/>
              <w:left w:val="nil"/>
              <w:bottom w:val="nil"/>
              <w:right w:val="nil"/>
            </w:tcBorders>
            <w:shd w:val="clear" w:color="auto" w:fill="FFFFFF"/>
          </w:tcPr>
          <w:p w14:paraId="0C15C0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发布日期</w:t>
            </w:r>
          </w:p>
        </w:tc>
      </w:tr>
      <w:tr w14:paraId="6837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52" w:type="dxa"/>
            <w:tcBorders>
              <w:top w:val="nil"/>
              <w:left w:val="nil"/>
              <w:bottom w:val="single" w:color="000000" w:sz="12" w:space="0"/>
              <w:right w:val="nil"/>
            </w:tcBorders>
            <w:shd w:val="clear" w:color="auto" w:fill="FFFFFF"/>
          </w:tcPr>
          <w:p w14:paraId="049C880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publisher_id</w:t>
            </w:r>
          </w:p>
        </w:tc>
        <w:tc>
          <w:tcPr>
            <w:tcW w:w="2039" w:type="dxa"/>
            <w:tcBorders>
              <w:top w:val="nil"/>
              <w:left w:val="nil"/>
              <w:bottom w:val="single" w:color="000000" w:sz="12" w:space="0"/>
              <w:right w:val="nil"/>
            </w:tcBorders>
            <w:shd w:val="clear" w:color="auto" w:fill="FFFFFF"/>
          </w:tcPr>
          <w:p w14:paraId="6D175E5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CHAR(10)</w:t>
            </w:r>
          </w:p>
        </w:tc>
        <w:tc>
          <w:tcPr>
            <w:tcW w:w="842" w:type="dxa"/>
            <w:tcBorders>
              <w:top w:val="nil"/>
              <w:left w:val="nil"/>
              <w:bottom w:val="single" w:color="000000" w:sz="12" w:space="0"/>
              <w:right w:val="nil"/>
            </w:tcBorders>
            <w:shd w:val="clear" w:color="auto" w:fill="FFFFFF"/>
          </w:tcPr>
          <w:p w14:paraId="0D224B8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190" w:type="dxa"/>
            <w:tcBorders>
              <w:top w:val="nil"/>
              <w:left w:val="nil"/>
              <w:bottom w:val="single" w:color="000000" w:sz="12" w:space="0"/>
              <w:right w:val="nil"/>
            </w:tcBorders>
            <w:shd w:val="clear" w:color="auto" w:fill="FFFFFF"/>
          </w:tcPr>
          <w:p w14:paraId="64AEEA0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232" w:type="dxa"/>
            <w:tcBorders>
              <w:top w:val="nil"/>
              <w:left w:val="nil"/>
              <w:bottom w:val="single" w:color="000000" w:sz="12" w:space="0"/>
              <w:right w:val="nil"/>
            </w:tcBorders>
            <w:shd w:val="clear" w:color="auto" w:fill="FFFFFF"/>
          </w:tcPr>
          <w:p w14:paraId="2C1596A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KEY→researcher(researcher_id)</w:t>
            </w:r>
          </w:p>
        </w:tc>
        <w:tc>
          <w:tcPr>
            <w:tcW w:w="1587" w:type="dxa"/>
            <w:tcBorders>
              <w:top w:val="nil"/>
              <w:left w:val="nil"/>
              <w:bottom w:val="single" w:color="000000" w:sz="12" w:space="0"/>
              <w:right w:val="nil"/>
            </w:tcBorders>
            <w:shd w:val="clear" w:color="auto" w:fill="FFFFFF"/>
          </w:tcPr>
          <w:p w14:paraId="4738B6C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发布人工号</w:t>
            </w:r>
          </w:p>
        </w:tc>
      </w:tr>
    </w:tbl>
    <w:p w14:paraId="02496E99"/>
    <w:p w14:paraId="3E590222">
      <w:pPr>
        <w:pStyle w:val="4"/>
        <w:rPr>
          <w:color w:val="auto"/>
        </w:rPr>
      </w:pPr>
      <w:bookmarkStart w:id="70" w:name="_Toc13694"/>
      <w:r>
        <w:rPr>
          <w:color w:val="auto"/>
        </w:rPr>
        <w:t>5.1.8  合同表（contract）</w:t>
      </w:r>
      <w:bookmarkEnd w:id="70"/>
    </w:p>
    <w:p w14:paraId="7AF9D072">
      <w:pPr>
        <w:keepNext w:val="0"/>
        <w:keepLines w:val="0"/>
        <w:pageBreakBefore w:val="0"/>
        <w:widowControl/>
        <w:kinsoku/>
        <w:wordWrap/>
        <w:overflowPunct/>
        <w:topLinePunct w:val="0"/>
        <w:autoSpaceDE/>
        <w:autoSpaceDN/>
        <w:bidi w:val="0"/>
        <w:adjustRightInd/>
        <w:snapToGrid/>
        <w:ind w:firstLine="480" w:firstLineChars="200"/>
        <w:textAlignment w:val="auto"/>
      </w:pPr>
      <w:r>
        <w:t>存储项目合同/任务书信息，与项目一对一关联。project_id设置为UNIQUE约束确保一一对应。</w:t>
      </w:r>
    </w:p>
    <w:p w14:paraId="021FAB70">
      <w:pPr>
        <w:pStyle w:val="5"/>
        <w:jc w:val="center"/>
        <w:rPr>
          <w:rFonts w:hint="default" w:eastAsia="黑体"/>
          <w:lang w:val="en-US" w:eastAsia="zh-CN"/>
        </w:rPr>
      </w:pPr>
      <w:r>
        <w:t>表</w:t>
      </w:r>
      <w:r>
        <w:fldChar w:fldCharType="begin"/>
      </w:r>
      <w:r>
        <w:instrText xml:space="preserve"> SEQ 表 \* ARABIC </w:instrText>
      </w:r>
      <w:r>
        <w:fldChar w:fldCharType="separate"/>
      </w:r>
      <w:r>
        <w:t>17</w:t>
      </w:r>
      <w:r>
        <w:fldChar w:fldCharType="end"/>
      </w:r>
      <w:r>
        <w:rPr>
          <w:rFonts w:hint="eastAsia"/>
          <w:lang w:val="en-US" w:eastAsia="zh-CN"/>
        </w:rPr>
        <w:t>合同表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0"/>
        <w:gridCol w:w="1698"/>
        <w:gridCol w:w="1182"/>
        <w:gridCol w:w="1044"/>
        <w:gridCol w:w="2110"/>
        <w:gridCol w:w="1838"/>
      </w:tblGrid>
      <w:tr w14:paraId="4477C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single" w:color="000000" w:sz="12" w:space="0"/>
              <w:left w:val="nil"/>
              <w:bottom w:val="single" w:color="000000" w:sz="4" w:space="0"/>
              <w:right w:val="nil"/>
              <w:tl2br w:val="nil"/>
            </w:tcBorders>
            <w:shd w:val="clear" w:color="auto" w:fill="FFFFFF"/>
          </w:tcPr>
          <w:p w14:paraId="73ADC35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698" w:type="dxa"/>
            <w:tcBorders>
              <w:top w:val="single" w:color="000000" w:sz="12" w:space="0"/>
              <w:left w:val="nil"/>
              <w:bottom w:val="single" w:color="000000" w:sz="4" w:space="0"/>
              <w:right w:val="nil"/>
            </w:tcBorders>
            <w:shd w:val="clear" w:color="auto" w:fill="FFFFFF"/>
          </w:tcPr>
          <w:p w14:paraId="6311176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82" w:type="dxa"/>
            <w:tcBorders>
              <w:top w:val="single" w:color="000000" w:sz="12" w:space="0"/>
              <w:left w:val="nil"/>
              <w:bottom w:val="single" w:color="000000" w:sz="4" w:space="0"/>
              <w:right w:val="nil"/>
            </w:tcBorders>
            <w:shd w:val="clear" w:color="auto" w:fill="FFFFFF"/>
          </w:tcPr>
          <w:p w14:paraId="209E39C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044" w:type="dxa"/>
            <w:tcBorders>
              <w:top w:val="single" w:color="000000" w:sz="12" w:space="0"/>
              <w:left w:val="nil"/>
              <w:bottom w:val="single" w:color="000000" w:sz="4" w:space="0"/>
              <w:right w:val="nil"/>
            </w:tcBorders>
            <w:shd w:val="clear" w:color="auto" w:fill="FFFFFF"/>
          </w:tcPr>
          <w:p w14:paraId="1272DC7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110" w:type="dxa"/>
            <w:tcBorders>
              <w:top w:val="single" w:color="000000" w:sz="12" w:space="0"/>
              <w:left w:val="nil"/>
              <w:bottom w:val="single" w:color="000000" w:sz="4" w:space="0"/>
              <w:right w:val="nil"/>
            </w:tcBorders>
            <w:shd w:val="clear" w:color="auto" w:fill="FFFFFF"/>
          </w:tcPr>
          <w:p w14:paraId="1EFA3E6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838" w:type="dxa"/>
            <w:tcBorders>
              <w:top w:val="single" w:color="000000" w:sz="12" w:space="0"/>
              <w:left w:val="nil"/>
              <w:bottom w:val="single" w:color="000000" w:sz="4" w:space="0"/>
              <w:right w:val="nil"/>
            </w:tcBorders>
            <w:shd w:val="clear" w:color="auto" w:fill="FFFFFF"/>
          </w:tcPr>
          <w:p w14:paraId="4BA9C04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18644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single" w:color="000000" w:sz="4" w:space="0"/>
              <w:left w:val="nil"/>
              <w:bottom w:val="nil"/>
              <w:right w:val="nil"/>
            </w:tcBorders>
            <w:shd w:val="clear" w:color="auto" w:fill="FFFFFF"/>
          </w:tcPr>
          <w:p w14:paraId="469556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contract_id</w:t>
            </w:r>
          </w:p>
        </w:tc>
        <w:tc>
          <w:tcPr>
            <w:tcW w:w="1698" w:type="dxa"/>
            <w:tcBorders>
              <w:top w:val="single" w:color="000000" w:sz="4" w:space="0"/>
              <w:left w:val="nil"/>
              <w:bottom w:val="nil"/>
              <w:right w:val="nil"/>
            </w:tcBorders>
            <w:shd w:val="clear" w:color="auto" w:fill="FFFFFF"/>
          </w:tcPr>
          <w:p w14:paraId="5BF232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82" w:type="dxa"/>
            <w:tcBorders>
              <w:top w:val="single" w:color="000000" w:sz="4" w:space="0"/>
              <w:left w:val="nil"/>
              <w:bottom w:val="nil"/>
              <w:right w:val="nil"/>
            </w:tcBorders>
            <w:shd w:val="clear" w:color="auto" w:fill="FFFFFF"/>
          </w:tcPr>
          <w:p w14:paraId="0E0210C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044" w:type="dxa"/>
            <w:tcBorders>
              <w:top w:val="single" w:color="000000" w:sz="4" w:space="0"/>
              <w:left w:val="nil"/>
              <w:bottom w:val="nil"/>
              <w:right w:val="nil"/>
            </w:tcBorders>
            <w:shd w:val="clear" w:color="auto" w:fill="FFFFFF"/>
          </w:tcPr>
          <w:p w14:paraId="16327EF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10" w:type="dxa"/>
            <w:tcBorders>
              <w:top w:val="single" w:color="000000" w:sz="4" w:space="0"/>
              <w:left w:val="nil"/>
              <w:bottom w:val="nil"/>
              <w:right w:val="nil"/>
            </w:tcBorders>
            <w:shd w:val="clear" w:color="auto" w:fill="FFFFFF"/>
          </w:tcPr>
          <w:p w14:paraId="161F83B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838" w:type="dxa"/>
            <w:tcBorders>
              <w:top w:val="single" w:color="000000" w:sz="4" w:space="0"/>
              <w:left w:val="nil"/>
              <w:bottom w:val="nil"/>
              <w:right w:val="nil"/>
            </w:tcBorders>
            <w:shd w:val="clear" w:color="auto" w:fill="FFFFFF"/>
          </w:tcPr>
          <w:p w14:paraId="43C0920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合同ID，自增</w:t>
            </w:r>
          </w:p>
        </w:tc>
      </w:tr>
      <w:tr w14:paraId="7EF49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nil"/>
              <w:left w:val="nil"/>
              <w:bottom w:val="nil"/>
              <w:right w:val="nil"/>
            </w:tcBorders>
            <w:shd w:val="clear" w:color="auto" w:fill="FFFFFF"/>
          </w:tcPr>
          <w:p w14:paraId="00F1415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698" w:type="dxa"/>
            <w:tcBorders>
              <w:top w:val="nil"/>
              <w:left w:val="nil"/>
              <w:bottom w:val="nil"/>
              <w:right w:val="nil"/>
            </w:tcBorders>
            <w:shd w:val="clear" w:color="auto" w:fill="FFFFFF"/>
          </w:tcPr>
          <w:p w14:paraId="6D5739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1182" w:type="dxa"/>
            <w:tcBorders>
              <w:top w:val="nil"/>
              <w:left w:val="nil"/>
              <w:bottom w:val="nil"/>
              <w:right w:val="nil"/>
            </w:tcBorders>
            <w:shd w:val="clear" w:color="auto" w:fill="FFFFFF"/>
          </w:tcPr>
          <w:p w14:paraId="6301DA5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044" w:type="dxa"/>
            <w:tcBorders>
              <w:top w:val="nil"/>
              <w:left w:val="nil"/>
              <w:bottom w:val="nil"/>
              <w:right w:val="nil"/>
            </w:tcBorders>
            <w:shd w:val="clear" w:color="auto" w:fill="FFFFFF"/>
          </w:tcPr>
          <w:p w14:paraId="2C9BE36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10" w:type="dxa"/>
            <w:tcBorders>
              <w:top w:val="nil"/>
              <w:left w:val="nil"/>
              <w:bottom w:val="nil"/>
              <w:right w:val="nil"/>
            </w:tcBorders>
            <w:shd w:val="clear" w:color="auto" w:fill="FFFFFF"/>
          </w:tcPr>
          <w:p w14:paraId="6F50049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KEY→project(project_id) UNIQUE</w:t>
            </w:r>
          </w:p>
        </w:tc>
        <w:tc>
          <w:tcPr>
            <w:tcW w:w="1838" w:type="dxa"/>
            <w:tcBorders>
              <w:top w:val="nil"/>
              <w:left w:val="nil"/>
              <w:bottom w:val="nil"/>
              <w:right w:val="nil"/>
            </w:tcBorders>
            <w:shd w:val="clear" w:color="auto" w:fill="FFFFFF"/>
          </w:tcPr>
          <w:p w14:paraId="4577756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关联项目编号，唯一约束保证1:1</w:t>
            </w:r>
          </w:p>
        </w:tc>
      </w:tr>
      <w:tr w14:paraId="4DE1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nil"/>
              <w:left w:val="nil"/>
              <w:bottom w:val="nil"/>
              <w:right w:val="nil"/>
            </w:tcBorders>
            <w:shd w:val="clear" w:color="auto" w:fill="FFFFFF"/>
          </w:tcPr>
          <w:p w14:paraId="63DA630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file_url</w:t>
            </w:r>
          </w:p>
        </w:tc>
        <w:tc>
          <w:tcPr>
            <w:tcW w:w="1698" w:type="dxa"/>
            <w:tcBorders>
              <w:top w:val="nil"/>
              <w:left w:val="nil"/>
              <w:bottom w:val="nil"/>
              <w:right w:val="nil"/>
            </w:tcBorders>
            <w:shd w:val="clear" w:color="auto" w:fill="FFFFFF"/>
          </w:tcPr>
          <w:p w14:paraId="77CC487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VARCHAR(255)</w:t>
            </w:r>
          </w:p>
        </w:tc>
        <w:tc>
          <w:tcPr>
            <w:tcW w:w="1182" w:type="dxa"/>
            <w:tcBorders>
              <w:top w:val="nil"/>
              <w:left w:val="nil"/>
              <w:bottom w:val="nil"/>
              <w:right w:val="nil"/>
            </w:tcBorders>
            <w:shd w:val="clear" w:color="auto" w:fill="FFFFFF"/>
          </w:tcPr>
          <w:p w14:paraId="64CB732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044" w:type="dxa"/>
            <w:tcBorders>
              <w:top w:val="nil"/>
              <w:left w:val="nil"/>
              <w:bottom w:val="nil"/>
              <w:right w:val="nil"/>
            </w:tcBorders>
            <w:shd w:val="clear" w:color="auto" w:fill="FFFFFF"/>
          </w:tcPr>
          <w:p w14:paraId="766E0B3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110" w:type="dxa"/>
            <w:tcBorders>
              <w:top w:val="nil"/>
              <w:left w:val="nil"/>
              <w:bottom w:val="nil"/>
              <w:right w:val="nil"/>
            </w:tcBorders>
            <w:shd w:val="clear" w:color="auto" w:fill="FFFFFF"/>
          </w:tcPr>
          <w:p w14:paraId="068618D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38" w:type="dxa"/>
            <w:tcBorders>
              <w:top w:val="nil"/>
              <w:left w:val="nil"/>
              <w:bottom w:val="nil"/>
              <w:right w:val="nil"/>
            </w:tcBorders>
            <w:shd w:val="clear" w:color="auto" w:fill="FFFFFF"/>
          </w:tcPr>
          <w:p w14:paraId="6D3C471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合同文件存储路径</w:t>
            </w:r>
          </w:p>
        </w:tc>
      </w:tr>
      <w:tr w14:paraId="1F13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nil"/>
              <w:left w:val="nil"/>
              <w:bottom w:val="nil"/>
              <w:right w:val="nil"/>
            </w:tcBorders>
            <w:shd w:val="clear" w:color="auto" w:fill="FFFFFF"/>
          </w:tcPr>
          <w:p w14:paraId="5217585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sign_date</w:t>
            </w:r>
          </w:p>
        </w:tc>
        <w:tc>
          <w:tcPr>
            <w:tcW w:w="1698" w:type="dxa"/>
            <w:tcBorders>
              <w:top w:val="nil"/>
              <w:left w:val="nil"/>
              <w:bottom w:val="nil"/>
              <w:right w:val="nil"/>
            </w:tcBorders>
            <w:shd w:val="clear" w:color="auto" w:fill="FFFFFF"/>
          </w:tcPr>
          <w:p w14:paraId="09E461B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1182" w:type="dxa"/>
            <w:tcBorders>
              <w:top w:val="nil"/>
              <w:left w:val="nil"/>
              <w:bottom w:val="nil"/>
              <w:right w:val="nil"/>
            </w:tcBorders>
            <w:shd w:val="clear" w:color="auto" w:fill="FFFFFF"/>
          </w:tcPr>
          <w:p w14:paraId="2FD603C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044" w:type="dxa"/>
            <w:tcBorders>
              <w:top w:val="nil"/>
              <w:left w:val="nil"/>
              <w:bottom w:val="nil"/>
              <w:right w:val="nil"/>
            </w:tcBorders>
            <w:shd w:val="clear" w:color="auto" w:fill="FFFFFF"/>
          </w:tcPr>
          <w:p w14:paraId="140D8B1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110" w:type="dxa"/>
            <w:tcBorders>
              <w:top w:val="nil"/>
              <w:left w:val="nil"/>
              <w:bottom w:val="nil"/>
              <w:right w:val="nil"/>
            </w:tcBorders>
            <w:shd w:val="clear" w:color="auto" w:fill="FFFFFF"/>
          </w:tcPr>
          <w:p w14:paraId="3880A2C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38" w:type="dxa"/>
            <w:tcBorders>
              <w:top w:val="nil"/>
              <w:left w:val="nil"/>
              <w:bottom w:val="nil"/>
              <w:right w:val="nil"/>
            </w:tcBorders>
            <w:shd w:val="clear" w:color="auto" w:fill="FFFFFF"/>
          </w:tcPr>
          <w:p w14:paraId="741946E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合同签署日期</w:t>
            </w:r>
          </w:p>
        </w:tc>
      </w:tr>
      <w:tr w14:paraId="654C2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0" w:type="dxa"/>
            <w:tcBorders>
              <w:top w:val="nil"/>
              <w:left w:val="nil"/>
              <w:bottom w:val="single" w:color="000000" w:sz="12" w:space="0"/>
              <w:right w:val="nil"/>
            </w:tcBorders>
            <w:shd w:val="clear" w:color="auto" w:fill="FFFFFF"/>
          </w:tcPr>
          <w:p w14:paraId="478CE16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content</w:t>
            </w:r>
          </w:p>
        </w:tc>
        <w:tc>
          <w:tcPr>
            <w:tcW w:w="1698" w:type="dxa"/>
            <w:tcBorders>
              <w:top w:val="nil"/>
              <w:left w:val="nil"/>
              <w:bottom w:val="single" w:color="000000" w:sz="12" w:space="0"/>
              <w:right w:val="nil"/>
            </w:tcBorders>
            <w:shd w:val="clear" w:color="auto" w:fill="FFFFFF"/>
          </w:tcPr>
          <w:p w14:paraId="3A7B78E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1182" w:type="dxa"/>
            <w:tcBorders>
              <w:top w:val="nil"/>
              <w:left w:val="nil"/>
              <w:bottom w:val="single" w:color="000000" w:sz="12" w:space="0"/>
              <w:right w:val="nil"/>
            </w:tcBorders>
            <w:shd w:val="clear" w:color="auto" w:fill="FFFFFF"/>
          </w:tcPr>
          <w:p w14:paraId="18036E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044" w:type="dxa"/>
            <w:tcBorders>
              <w:top w:val="nil"/>
              <w:left w:val="nil"/>
              <w:bottom w:val="single" w:color="000000" w:sz="12" w:space="0"/>
              <w:right w:val="nil"/>
            </w:tcBorders>
            <w:shd w:val="clear" w:color="auto" w:fill="FFFFFF"/>
          </w:tcPr>
          <w:p w14:paraId="6361CF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110" w:type="dxa"/>
            <w:tcBorders>
              <w:top w:val="nil"/>
              <w:left w:val="nil"/>
              <w:bottom w:val="single" w:color="000000" w:sz="12" w:space="0"/>
              <w:right w:val="nil"/>
            </w:tcBorders>
            <w:shd w:val="clear" w:color="auto" w:fill="FFFFFF"/>
          </w:tcPr>
          <w:p w14:paraId="6015D14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838" w:type="dxa"/>
            <w:tcBorders>
              <w:top w:val="nil"/>
              <w:left w:val="nil"/>
              <w:bottom w:val="single" w:color="000000" w:sz="12" w:space="0"/>
              <w:right w:val="nil"/>
            </w:tcBorders>
            <w:shd w:val="clear" w:color="auto" w:fill="FFFFFF"/>
          </w:tcPr>
          <w:p w14:paraId="3E9CBB5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合同主要内容描述</w:t>
            </w:r>
          </w:p>
        </w:tc>
      </w:tr>
    </w:tbl>
    <w:p w14:paraId="6780ACDB"/>
    <w:p w14:paraId="4F0ED217">
      <w:pPr>
        <w:pStyle w:val="4"/>
        <w:rPr>
          <w:color w:val="auto"/>
        </w:rPr>
      </w:pPr>
      <w:bookmarkStart w:id="71" w:name="_Toc31926"/>
      <w:r>
        <w:rPr>
          <w:color w:val="auto"/>
        </w:rPr>
        <w:t>5.1.9  进展报告表（progress_report）</w:t>
      </w:r>
      <w:bookmarkEnd w:id="71"/>
    </w:p>
    <w:p w14:paraId="52A05B56">
      <w:pPr>
        <w:keepNext w:val="0"/>
        <w:keepLines w:val="0"/>
        <w:pageBreakBefore w:val="0"/>
        <w:widowControl/>
        <w:kinsoku/>
        <w:wordWrap/>
        <w:overflowPunct/>
        <w:topLinePunct w:val="0"/>
        <w:autoSpaceDE/>
        <w:autoSpaceDN/>
        <w:bidi w:val="0"/>
        <w:adjustRightInd/>
        <w:snapToGrid/>
        <w:ind w:firstLine="480" w:firstLineChars="200"/>
        <w:textAlignment w:val="auto"/>
      </w:pPr>
      <w:r>
        <w:t>存储科研人员按年度提交的项目进展报告，初始状态为"待审核"由科研处审核。</w:t>
      </w:r>
    </w:p>
    <w:p w14:paraId="7303FC85">
      <w:pPr>
        <w:pStyle w:val="5"/>
        <w:jc w:val="center"/>
        <w:rPr>
          <w:rFonts w:hint="default" w:eastAsia="黑体"/>
          <w:lang w:val="en-US" w:eastAsia="zh-CN"/>
        </w:rPr>
      </w:pPr>
      <w:r>
        <w:t>表</w:t>
      </w:r>
      <w:r>
        <w:fldChar w:fldCharType="begin"/>
      </w:r>
      <w:r>
        <w:instrText xml:space="preserve"> SEQ 表 \* ARABIC </w:instrText>
      </w:r>
      <w:r>
        <w:fldChar w:fldCharType="separate"/>
      </w:r>
      <w:r>
        <w:t>18</w:t>
      </w:r>
      <w:r>
        <w:fldChar w:fldCharType="end"/>
      </w:r>
      <w:r>
        <w:rPr>
          <w:rFonts w:hint="eastAsia"/>
          <w:lang w:val="en-US" w:eastAsia="zh-CN"/>
        </w:rPr>
        <w:t>进度报告表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0"/>
        <w:gridCol w:w="1688"/>
        <w:gridCol w:w="1121"/>
        <w:gridCol w:w="1221"/>
        <w:gridCol w:w="2142"/>
        <w:gridCol w:w="1640"/>
      </w:tblGrid>
      <w:tr w14:paraId="5A28B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single" w:color="000000" w:sz="12" w:space="0"/>
              <w:left w:val="nil"/>
              <w:bottom w:val="single" w:color="000000" w:sz="4" w:space="0"/>
              <w:right w:val="nil"/>
              <w:tl2br w:val="nil"/>
            </w:tcBorders>
            <w:shd w:val="clear" w:color="auto" w:fill="FFFFFF"/>
          </w:tcPr>
          <w:p w14:paraId="14B459A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688" w:type="dxa"/>
            <w:tcBorders>
              <w:top w:val="single" w:color="000000" w:sz="12" w:space="0"/>
              <w:left w:val="nil"/>
              <w:bottom w:val="single" w:color="000000" w:sz="4" w:space="0"/>
              <w:right w:val="nil"/>
            </w:tcBorders>
            <w:shd w:val="clear" w:color="auto" w:fill="FFFFFF"/>
          </w:tcPr>
          <w:p w14:paraId="460D173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21" w:type="dxa"/>
            <w:tcBorders>
              <w:top w:val="single" w:color="000000" w:sz="12" w:space="0"/>
              <w:left w:val="nil"/>
              <w:bottom w:val="single" w:color="000000" w:sz="4" w:space="0"/>
              <w:right w:val="nil"/>
            </w:tcBorders>
            <w:shd w:val="clear" w:color="auto" w:fill="FFFFFF"/>
          </w:tcPr>
          <w:p w14:paraId="5B5AED8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221" w:type="dxa"/>
            <w:tcBorders>
              <w:top w:val="single" w:color="000000" w:sz="12" w:space="0"/>
              <w:left w:val="nil"/>
              <w:bottom w:val="single" w:color="000000" w:sz="4" w:space="0"/>
              <w:right w:val="nil"/>
            </w:tcBorders>
            <w:shd w:val="clear" w:color="auto" w:fill="FFFFFF"/>
          </w:tcPr>
          <w:p w14:paraId="3941A74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142" w:type="dxa"/>
            <w:tcBorders>
              <w:top w:val="single" w:color="000000" w:sz="12" w:space="0"/>
              <w:left w:val="nil"/>
              <w:bottom w:val="single" w:color="000000" w:sz="4" w:space="0"/>
              <w:right w:val="nil"/>
            </w:tcBorders>
            <w:shd w:val="clear" w:color="auto" w:fill="FFFFFF"/>
          </w:tcPr>
          <w:p w14:paraId="106661B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640" w:type="dxa"/>
            <w:tcBorders>
              <w:top w:val="single" w:color="000000" w:sz="12" w:space="0"/>
              <w:left w:val="nil"/>
              <w:bottom w:val="single" w:color="000000" w:sz="4" w:space="0"/>
              <w:right w:val="nil"/>
            </w:tcBorders>
            <w:shd w:val="clear" w:color="auto" w:fill="FFFFFF"/>
          </w:tcPr>
          <w:p w14:paraId="49D7576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5D658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single" w:color="000000" w:sz="4" w:space="0"/>
              <w:left w:val="nil"/>
              <w:bottom w:val="nil"/>
              <w:right w:val="nil"/>
            </w:tcBorders>
            <w:shd w:val="clear" w:color="auto" w:fill="FFFFFF"/>
          </w:tcPr>
          <w:p w14:paraId="13E782D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report_id</w:t>
            </w:r>
          </w:p>
        </w:tc>
        <w:tc>
          <w:tcPr>
            <w:tcW w:w="1688" w:type="dxa"/>
            <w:tcBorders>
              <w:top w:val="single" w:color="000000" w:sz="4" w:space="0"/>
              <w:left w:val="nil"/>
              <w:bottom w:val="nil"/>
              <w:right w:val="nil"/>
            </w:tcBorders>
            <w:shd w:val="clear" w:color="auto" w:fill="FFFFFF"/>
          </w:tcPr>
          <w:p w14:paraId="1142D81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21" w:type="dxa"/>
            <w:tcBorders>
              <w:top w:val="single" w:color="000000" w:sz="4" w:space="0"/>
              <w:left w:val="nil"/>
              <w:bottom w:val="nil"/>
              <w:right w:val="nil"/>
            </w:tcBorders>
            <w:shd w:val="clear" w:color="auto" w:fill="FFFFFF"/>
          </w:tcPr>
          <w:p w14:paraId="7BD31C5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single" w:color="000000" w:sz="4" w:space="0"/>
              <w:left w:val="nil"/>
              <w:bottom w:val="nil"/>
              <w:right w:val="nil"/>
            </w:tcBorders>
            <w:shd w:val="clear" w:color="auto" w:fill="FFFFFF"/>
          </w:tcPr>
          <w:p w14:paraId="14C9146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42" w:type="dxa"/>
            <w:tcBorders>
              <w:top w:val="single" w:color="000000" w:sz="4" w:space="0"/>
              <w:left w:val="nil"/>
              <w:bottom w:val="nil"/>
              <w:right w:val="nil"/>
            </w:tcBorders>
            <w:shd w:val="clear" w:color="auto" w:fill="FFFFFF"/>
          </w:tcPr>
          <w:p w14:paraId="53A257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640" w:type="dxa"/>
            <w:tcBorders>
              <w:top w:val="single" w:color="000000" w:sz="4" w:space="0"/>
              <w:left w:val="nil"/>
              <w:bottom w:val="nil"/>
              <w:right w:val="nil"/>
            </w:tcBorders>
            <w:shd w:val="clear" w:color="auto" w:fill="FFFFFF"/>
          </w:tcPr>
          <w:p w14:paraId="74F6B24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报告ID，自增</w:t>
            </w:r>
          </w:p>
        </w:tc>
      </w:tr>
      <w:tr w14:paraId="61709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nil"/>
              <w:left w:val="nil"/>
              <w:bottom w:val="nil"/>
              <w:right w:val="nil"/>
            </w:tcBorders>
            <w:shd w:val="clear" w:color="auto" w:fill="FFFFFF"/>
          </w:tcPr>
          <w:p w14:paraId="13CFAB1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688" w:type="dxa"/>
            <w:tcBorders>
              <w:top w:val="nil"/>
              <w:left w:val="nil"/>
              <w:bottom w:val="nil"/>
              <w:right w:val="nil"/>
            </w:tcBorders>
            <w:shd w:val="clear" w:color="auto" w:fill="FFFFFF"/>
          </w:tcPr>
          <w:p w14:paraId="1BAC82E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1121" w:type="dxa"/>
            <w:tcBorders>
              <w:top w:val="nil"/>
              <w:left w:val="nil"/>
              <w:bottom w:val="nil"/>
              <w:right w:val="nil"/>
            </w:tcBorders>
            <w:shd w:val="clear" w:color="auto" w:fill="FFFFFF"/>
          </w:tcPr>
          <w:p w14:paraId="6207664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nil"/>
              <w:left w:val="nil"/>
              <w:bottom w:val="nil"/>
              <w:right w:val="nil"/>
            </w:tcBorders>
            <w:shd w:val="clear" w:color="auto" w:fill="FFFFFF"/>
          </w:tcPr>
          <w:p w14:paraId="05AF5D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42" w:type="dxa"/>
            <w:tcBorders>
              <w:top w:val="nil"/>
              <w:left w:val="nil"/>
              <w:bottom w:val="nil"/>
              <w:right w:val="nil"/>
            </w:tcBorders>
            <w:shd w:val="clear" w:color="auto" w:fill="FFFFFF"/>
          </w:tcPr>
          <w:p w14:paraId="3E1F54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KEY→project(project_id)</w:t>
            </w:r>
          </w:p>
        </w:tc>
        <w:tc>
          <w:tcPr>
            <w:tcW w:w="1640" w:type="dxa"/>
            <w:tcBorders>
              <w:top w:val="nil"/>
              <w:left w:val="nil"/>
              <w:bottom w:val="nil"/>
              <w:right w:val="nil"/>
            </w:tcBorders>
            <w:shd w:val="clear" w:color="auto" w:fill="FFFFFF"/>
          </w:tcPr>
          <w:p w14:paraId="35D6B3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关联项目编号</w:t>
            </w:r>
          </w:p>
        </w:tc>
      </w:tr>
      <w:tr w14:paraId="0261F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nil"/>
              <w:left w:val="nil"/>
              <w:bottom w:val="nil"/>
              <w:right w:val="nil"/>
            </w:tcBorders>
            <w:shd w:val="clear" w:color="auto" w:fill="FFFFFF"/>
          </w:tcPr>
          <w:p w14:paraId="324763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report_year</w:t>
            </w:r>
          </w:p>
        </w:tc>
        <w:tc>
          <w:tcPr>
            <w:tcW w:w="1688" w:type="dxa"/>
            <w:tcBorders>
              <w:top w:val="nil"/>
              <w:left w:val="nil"/>
              <w:bottom w:val="nil"/>
              <w:right w:val="nil"/>
            </w:tcBorders>
            <w:shd w:val="clear" w:color="auto" w:fill="FFFFFF"/>
          </w:tcPr>
          <w:p w14:paraId="4530BC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21" w:type="dxa"/>
            <w:tcBorders>
              <w:top w:val="nil"/>
              <w:left w:val="nil"/>
              <w:bottom w:val="nil"/>
              <w:right w:val="nil"/>
            </w:tcBorders>
            <w:shd w:val="clear" w:color="auto" w:fill="FFFFFF"/>
          </w:tcPr>
          <w:p w14:paraId="0622AA0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nil"/>
              <w:left w:val="nil"/>
              <w:bottom w:val="nil"/>
              <w:right w:val="nil"/>
            </w:tcBorders>
            <w:shd w:val="clear" w:color="auto" w:fill="FFFFFF"/>
          </w:tcPr>
          <w:p w14:paraId="4BB1626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42" w:type="dxa"/>
            <w:tcBorders>
              <w:top w:val="nil"/>
              <w:left w:val="nil"/>
              <w:bottom w:val="nil"/>
              <w:right w:val="nil"/>
            </w:tcBorders>
            <w:shd w:val="clear" w:color="auto" w:fill="FFFFFF"/>
          </w:tcPr>
          <w:p w14:paraId="6BE0FDD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640" w:type="dxa"/>
            <w:tcBorders>
              <w:top w:val="nil"/>
              <w:left w:val="nil"/>
              <w:bottom w:val="nil"/>
              <w:right w:val="nil"/>
            </w:tcBorders>
            <w:shd w:val="clear" w:color="auto" w:fill="FFFFFF"/>
          </w:tcPr>
          <w:p w14:paraId="1DE8271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报告年度，如2024</w:t>
            </w:r>
          </w:p>
        </w:tc>
      </w:tr>
      <w:tr w14:paraId="1AEC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nil"/>
              <w:left w:val="nil"/>
              <w:bottom w:val="nil"/>
              <w:right w:val="nil"/>
            </w:tcBorders>
            <w:shd w:val="clear" w:color="auto" w:fill="FFFFFF"/>
          </w:tcPr>
          <w:p w14:paraId="5CA00F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submit_date</w:t>
            </w:r>
          </w:p>
        </w:tc>
        <w:tc>
          <w:tcPr>
            <w:tcW w:w="1688" w:type="dxa"/>
            <w:tcBorders>
              <w:top w:val="nil"/>
              <w:left w:val="nil"/>
              <w:bottom w:val="nil"/>
              <w:right w:val="nil"/>
            </w:tcBorders>
            <w:shd w:val="clear" w:color="auto" w:fill="FFFFFF"/>
          </w:tcPr>
          <w:p w14:paraId="3FD6700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1121" w:type="dxa"/>
            <w:tcBorders>
              <w:top w:val="nil"/>
              <w:left w:val="nil"/>
              <w:bottom w:val="nil"/>
              <w:right w:val="nil"/>
            </w:tcBorders>
            <w:shd w:val="clear" w:color="auto" w:fill="FFFFFF"/>
          </w:tcPr>
          <w:p w14:paraId="3E0FCA0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nil"/>
              <w:left w:val="nil"/>
              <w:bottom w:val="nil"/>
              <w:right w:val="nil"/>
            </w:tcBorders>
            <w:shd w:val="clear" w:color="auto" w:fill="FFFFFF"/>
          </w:tcPr>
          <w:p w14:paraId="2390B32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42" w:type="dxa"/>
            <w:tcBorders>
              <w:top w:val="nil"/>
              <w:left w:val="nil"/>
              <w:bottom w:val="nil"/>
              <w:right w:val="nil"/>
            </w:tcBorders>
            <w:shd w:val="clear" w:color="auto" w:fill="FFFFFF"/>
          </w:tcPr>
          <w:p w14:paraId="6594A1E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640" w:type="dxa"/>
            <w:tcBorders>
              <w:top w:val="nil"/>
              <w:left w:val="nil"/>
              <w:bottom w:val="nil"/>
              <w:right w:val="nil"/>
            </w:tcBorders>
            <w:shd w:val="clear" w:color="auto" w:fill="FFFFFF"/>
          </w:tcPr>
          <w:p w14:paraId="74192F9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提交日期</w:t>
            </w:r>
          </w:p>
        </w:tc>
      </w:tr>
      <w:tr w14:paraId="79A09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nil"/>
              <w:left w:val="nil"/>
              <w:bottom w:val="nil"/>
              <w:right w:val="nil"/>
            </w:tcBorders>
            <w:shd w:val="clear" w:color="auto" w:fill="FFFFFF"/>
          </w:tcPr>
          <w:p w14:paraId="0628B12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content</w:t>
            </w:r>
          </w:p>
        </w:tc>
        <w:tc>
          <w:tcPr>
            <w:tcW w:w="1688" w:type="dxa"/>
            <w:tcBorders>
              <w:top w:val="nil"/>
              <w:left w:val="nil"/>
              <w:bottom w:val="nil"/>
              <w:right w:val="nil"/>
            </w:tcBorders>
            <w:shd w:val="clear" w:color="auto" w:fill="FFFFFF"/>
          </w:tcPr>
          <w:p w14:paraId="400E716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1121" w:type="dxa"/>
            <w:tcBorders>
              <w:top w:val="nil"/>
              <w:left w:val="nil"/>
              <w:bottom w:val="nil"/>
              <w:right w:val="nil"/>
            </w:tcBorders>
            <w:shd w:val="clear" w:color="auto" w:fill="FFFFFF"/>
          </w:tcPr>
          <w:p w14:paraId="23DBD6F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nil"/>
              <w:left w:val="nil"/>
              <w:bottom w:val="nil"/>
              <w:right w:val="nil"/>
            </w:tcBorders>
            <w:shd w:val="clear" w:color="auto" w:fill="FFFFFF"/>
          </w:tcPr>
          <w:p w14:paraId="6D20475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142" w:type="dxa"/>
            <w:tcBorders>
              <w:top w:val="nil"/>
              <w:left w:val="nil"/>
              <w:bottom w:val="nil"/>
              <w:right w:val="nil"/>
            </w:tcBorders>
            <w:shd w:val="clear" w:color="auto" w:fill="FFFFFF"/>
          </w:tcPr>
          <w:p w14:paraId="532A726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640" w:type="dxa"/>
            <w:tcBorders>
              <w:top w:val="nil"/>
              <w:left w:val="nil"/>
              <w:bottom w:val="nil"/>
              <w:right w:val="nil"/>
            </w:tcBorders>
            <w:shd w:val="clear" w:color="auto" w:fill="FFFFFF"/>
          </w:tcPr>
          <w:p w14:paraId="2A91BC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报告正文内容</w:t>
            </w:r>
          </w:p>
        </w:tc>
      </w:tr>
      <w:tr w14:paraId="6289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30" w:type="dxa"/>
            <w:tcBorders>
              <w:top w:val="nil"/>
              <w:left w:val="nil"/>
              <w:bottom w:val="single" w:color="000000" w:sz="12" w:space="0"/>
              <w:right w:val="nil"/>
            </w:tcBorders>
            <w:shd w:val="clear" w:color="auto" w:fill="FFFFFF"/>
          </w:tcPr>
          <w:p w14:paraId="324CAEE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review_status</w:t>
            </w:r>
          </w:p>
        </w:tc>
        <w:tc>
          <w:tcPr>
            <w:tcW w:w="1688" w:type="dxa"/>
            <w:tcBorders>
              <w:top w:val="nil"/>
              <w:left w:val="nil"/>
              <w:bottom w:val="single" w:color="000000" w:sz="12" w:space="0"/>
              <w:right w:val="nil"/>
            </w:tcBorders>
            <w:shd w:val="clear" w:color="auto" w:fill="FFFFFF"/>
          </w:tcPr>
          <w:p w14:paraId="615D90A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ENUM('待审核','已通过','已驳回')</w:t>
            </w:r>
          </w:p>
        </w:tc>
        <w:tc>
          <w:tcPr>
            <w:tcW w:w="1121" w:type="dxa"/>
            <w:tcBorders>
              <w:top w:val="nil"/>
              <w:left w:val="nil"/>
              <w:bottom w:val="single" w:color="000000" w:sz="12" w:space="0"/>
              <w:right w:val="nil"/>
            </w:tcBorders>
            <w:shd w:val="clear" w:color="auto" w:fill="FFFFFF"/>
          </w:tcPr>
          <w:p w14:paraId="65DBCB2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21" w:type="dxa"/>
            <w:tcBorders>
              <w:top w:val="nil"/>
              <w:left w:val="nil"/>
              <w:bottom w:val="single" w:color="000000" w:sz="12" w:space="0"/>
              <w:right w:val="nil"/>
            </w:tcBorders>
            <w:shd w:val="clear" w:color="auto" w:fill="FFFFFF"/>
          </w:tcPr>
          <w:p w14:paraId="53A4177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待审核</w:t>
            </w:r>
          </w:p>
        </w:tc>
        <w:tc>
          <w:tcPr>
            <w:tcW w:w="2142" w:type="dxa"/>
            <w:tcBorders>
              <w:top w:val="nil"/>
              <w:left w:val="nil"/>
              <w:bottom w:val="single" w:color="000000" w:sz="12" w:space="0"/>
              <w:right w:val="nil"/>
            </w:tcBorders>
            <w:shd w:val="clear" w:color="auto" w:fill="FFFFFF"/>
          </w:tcPr>
          <w:p w14:paraId="610010A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640" w:type="dxa"/>
            <w:tcBorders>
              <w:top w:val="nil"/>
              <w:left w:val="nil"/>
              <w:bottom w:val="single" w:color="000000" w:sz="12" w:space="0"/>
              <w:right w:val="nil"/>
            </w:tcBorders>
            <w:shd w:val="clear" w:color="auto" w:fill="FFFFFF"/>
          </w:tcPr>
          <w:p w14:paraId="5E4284E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审核状态</w:t>
            </w:r>
          </w:p>
        </w:tc>
      </w:tr>
    </w:tbl>
    <w:p w14:paraId="023A972B"/>
    <w:p w14:paraId="77830727">
      <w:pPr>
        <w:pStyle w:val="4"/>
        <w:rPr>
          <w:color w:val="auto"/>
        </w:rPr>
      </w:pPr>
      <w:bookmarkStart w:id="72" w:name="_Toc7671"/>
      <w:r>
        <w:rPr>
          <w:color w:val="auto"/>
        </w:rPr>
        <w:t>5.1.10  变更申请表（change_request）</w:t>
      </w:r>
      <w:bookmarkEnd w:id="72"/>
    </w:p>
    <w:p w14:paraId="4EF934FE">
      <w:pPr>
        <w:keepNext w:val="0"/>
        <w:keepLines w:val="0"/>
        <w:pageBreakBefore w:val="0"/>
        <w:widowControl/>
        <w:kinsoku/>
        <w:wordWrap/>
        <w:overflowPunct/>
        <w:topLinePunct w:val="0"/>
        <w:autoSpaceDE/>
        <w:autoSpaceDN/>
        <w:bidi w:val="0"/>
        <w:adjustRightInd/>
        <w:snapToGrid/>
        <w:ind w:firstLine="480" w:firstLineChars="200"/>
        <w:textAlignment w:val="auto"/>
      </w:pPr>
      <w:r>
        <w:t>存储项目执行过程中的变更申请，支持三种变更类型。old_value和new_value分别记录变更前后的值。</w:t>
      </w:r>
    </w:p>
    <w:p w14:paraId="26B5CF85">
      <w:pPr>
        <w:pStyle w:val="5"/>
        <w:jc w:val="center"/>
        <w:rPr>
          <w:rFonts w:hint="default" w:eastAsia="黑体"/>
          <w:lang w:val="en-US" w:eastAsia="zh-CN"/>
        </w:rPr>
      </w:pPr>
      <w:r>
        <w:t>表</w:t>
      </w:r>
      <w:r>
        <w:fldChar w:fldCharType="begin"/>
      </w:r>
      <w:r>
        <w:instrText xml:space="preserve"> SEQ 表 \* ARABIC </w:instrText>
      </w:r>
      <w:r>
        <w:fldChar w:fldCharType="separate"/>
      </w:r>
      <w:r>
        <w:t>19</w:t>
      </w:r>
      <w:r>
        <w:fldChar w:fldCharType="end"/>
      </w:r>
      <w:r>
        <w:rPr>
          <w:rFonts w:hint="eastAsia"/>
          <w:lang w:val="en-US" w:eastAsia="zh-CN"/>
        </w:rPr>
        <w:t>变更申请表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5"/>
        <w:gridCol w:w="1698"/>
        <w:gridCol w:w="1108"/>
        <w:gridCol w:w="930"/>
        <w:gridCol w:w="2216"/>
        <w:gridCol w:w="1755"/>
      </w:tblGrid>
      <w:tr w14:paraId="10CAA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single" w:color="000000" w:sz="12" w:space="0"/>
              <w:left w:val="nil"/>
              <w:bottom w:val="single" w:color="000000" w:sz="4" w:space="0"/>
              <w:right w:val="nil"/>
              <w:tl2br w:val="nil"/>
            </w:tcBorders>
            <w:shd w:val="clear" w:color="auto" w:fill="FFFFFF"/>
          </w:tcPr>
          <w:p w14:paraId="30696AF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698" w:type="dxa"/>
            <w:tcBorders>
              <w:top w:val="single" w:color="000000" w:sz="12" w:space="0"/>
              <w:left w:val="nil"/>
              <w:bottom w:val="single" w:color="000000" w:sz="4" w:space="0"/>
              <w:right w:val="nil"/>
            </w:tcBorders>
            <w:shd w:val="clear" w:color="auto" w:fill="FFFFFF"/>
          </w:tcPr>
          <w:p w14:paraId="6BD91E0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08" w:type="dxa"/>
            <w:tcBorders>
              <w:top w:val="single" w:color="000000" w:sz="12" w:space="0"/>
              <w:left w:val="nil"/>
              <w:bottom w:val="single" w:color="000000" w:sz="4" w:space="0"/>
              <w:right w:val="nil"/>
            </w:tcBorders>
            <w:shd w:val="clear" w:color="auto" w:fill="FFFFFF"/>
          </w:tcPr>
          <w:p w14:paraId="7967E1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930" w:type="dxa"/>
            <w:tcBorders>
              <w:top w:val="single" w:color="000000" w:sz="12" w:space="0"/>
              <w:left w:val="nil"/>
              <w:bottom w:val="single" w:color="000000" w:sz="4" w:space="0"/>
              <w:right w:val="nil"/>
            </w:tcBorders>
            <w:shd w:val="clear" w:color="auto" w:fill="FFFFFF"/>
          </w:tcPr>
          <w:p w14:paraId="1302090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216" w:type="dxa"/>
            <w:tcBorders>
              <w:top w:val="single" w:color="000000" w:sz="12" w:space="0"/>
              <w:left w:val="nil"/>
              <w:bottom w:val="single" w:color="000000" w:sz="4" w:space="0"/>
              <w:right w:val="nil"/>
            </w:tcBorders>
            <w:shd w:val="clear" w:color="auto" w:fill="FFFFFF"/>
          </w:tcPr>
          <w:p w14:paraId="64AB448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755" w:type="dxa"/>
            <w:tcBorders>
              <w:top w:val="single" w:color="000000" w:sz="12" w:space="0"/>
              <w:left w:val="nil"/>
              <w:bottom w:val="single" w:color="000000" w:sz="4" w:space="0"/>
              <w:right w:val="nil"/>
            </w:tcBorders>
            <w:shd w:val="clear" w:color="auto" w:fill="FFFFFF"/>
          </w:tcPr>
          <w:p w14:paraId="27E9163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2015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single" w:color="000000" w:sz="4" w:space="0"/>
              <w:left w:val="nil"/>
              <w:bottom w:val="nil"/>
              <w:right w:val="nil"/>
            </w:tcBorders>
            <w:shd w:val="clear" w:color="auto" w:fill="FFFFFF"/>
          </w:tcPr>
          <w:p w14:paraId="21FA131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change_id</w:t>
            </w:r>
          </w:p>
        </w:tc>
        <w:tc>
          <w:tcPr>
            <w:tcW w:w="1698" w:type="dxa"/>
            <w:tcBorders>
              <w:top w:val="single" w:color="000000" w:sz="4" w:space="0"/>
              <w:left w:val="nil"/>
              <w:bottom w:val="nil"/>
              <w:right w:val="nil"/>
            </w:tcBorders>
            <w:shd w:val="clear" w:color="auto" w:fill="FFFFFF"/>
          </w:tcPr>
          <w:p w14:paraId="553320D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08" w:type="dxa"/>
            <w:tcBorders>
              <w:top w:val="single" w:color="000000" w:sz="4" w:space="0"/>
              <w:left w:val="nil"/>
              <w:bottom w:val="nil"/>
              <w:right w:val="nil"/>
            </w:tcBorders>
            <w:shd w:val="clear" w:color="auto" w:fill="FFFFFF"/>
          </w:tcPr>
          <w:p w14:paraId="6970F1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single" w:color="000000" w:sz="4" w:space="0"/>
              <w:left w:val="nil"/>
              <w:bottom w:val="nil"/>
              <w:right w:val="nil"/>
            </w:tcBorders>
            <w:shd w:val="clear" w:color="auto" w:fill="FFFFFF"/>
          </w:tcPr>
          <w:p w14:paraId="76BEEE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single" w:color="000000" w:sz="4" w:space="0"/>
              <w:left w:val="nil"/>
              <w:bottom w:val="nil"/>
              <w:right w:val="nil"/>
            </w:tcBorders>
            <w:shd w:val="clear" w:color="auto" w:fill="FFFFFF"/>
          </w:tcPr>
          <w:p w14:paraId="1E2E4C4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755" w:type="dxa"/>
            <w:tcBorders>
              <w:top w:val="single" w:color="000000" w:sz="4" w:space="0"/>
              <w:left w:val="nil"/>
              <w:bottom w:val="nil"/>
              <w:right w:val="nil"/>
            </w:tcBorders>
            <w:shd w:val="clear" w:color="auto" w:fill="FFFFFF"/>
          </w:tcPr>
          <w:p w14:paraId="0811C20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变更ID，自增</w:t>
            </w:r>
          </w:p>
        </w:tc>
      </w:tr>
      <w:tr w14:paraId="599D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4EA1F8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698" w:type="dxa"/>
            <w:tcBorders>
              <w:top w:val="nil"/>
              <w:left w:val="nil"/>
              <w:bottom w:val="nil"/>
              <w:right w:val="nil"/>
            </w:tcBorders>
            <w:shd w:val="clear" w:color="auto" w:fill="FFFFFF"/>
          </w:tcPr>
          <w:p w14:paraId="3E3305B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1108" w:type="dxa"/>
            <w:tcBorders>
              <w:top w:val="nil"/>
              <w:left w:val="nil"/>
              <w:bottom w:val="nil"/>
              <w:right w:val="nil"/>
            </w:tcBorders>
            <w:shd w:val="clear" w:color="auto" w:fill="FFFFFF"/>
          </w:tcPr>
          <w:p w14:paraId="1146AB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nil"/>
              <w:right w:val="nil"/>
            </w:tcBorders>
            <w:shd w:val="clear" w:color="auto" w:fill="FFFFFF"/>
          </w:tcPr>
          <w:p w14:paraId="01E42B2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nil"/>
              <w:left w:val="nil"/>
              <w:bottom w:val="nil"/>
              <w:right w:val="nil"/>
            </w:tcBorders>
            <w:shd w:val="clear" w:color="auto" w:fill="FFFFFF"/>
          </w:tcPr>
          <w:p w14:paraId="36A024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KEY→project(project_id)</w:t>
            </w:r>
          </w:p>
        </w:tc>
        <w:tc>
          <w:tcPr>
            <w:tcW w:w="1755" w:type="dxa"/>
            <w:tcBorders>
              <w:top w:val="nil"/>
              <w:left w:val="nil"/>
              <w:bottom w:val="nil"/>
              <w:right w:val="nil"/>
            </w:tcBorders>
            <w:shd w:val="clear" w:color="auto" w:fill="FFFFFF"/>
          </w:tcPr>
          <w:p w14:paraId="4BF8C96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关联项目编号</w:t>
            </w:r>
          </w:p>
        </w:tc>
      </w:tr>
      <w:tr w14:paraId="7FEB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3D21866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change_type</w:t>
            </w:r>
          </w:p>
        </w:tc>
        <w:tc>
          <w:tcPr>
            <w:tcW w:w="1698" w:type="dxa"/>
            <w:tcBorders>
              <w:top w:val="nil"/>
              <w:left w:val="nil"/>
              <w:bottom w:val="nil"/>
              <w:right w:val="nil"/>
            </w:tcBorders>
            <w:shd w:val="clear" w:color="auto" w:fill="FFFFFF"/>
          </w:tcPr>
          <w:p w14:paraId="2BB69A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ENUM('预算调整','延期','成员变更')</w:t>
            </w:r>
          </w:p>
        </w:tc>
        <w:tc>
          <w:tcPr>
            <w:tcW w:w="1108" w:type="dxa"/>
            <w:tcBorders>
              <w:top w:val="nil"/>
              <w:left w:val="nil"/>
              <w:bottom w:val="nil"/>
              <w:right w:val="nil"/>
            </w:tcBorders>
            <w:shd w:val="clear" w:color="auto" w:fill="FFFFFF"/>
          </w:tcPr>
          <w:p w14:paraId="152BCE9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nil"/>
              <w:right w:val="nil"/>
            </w:tcBorders>
            <w:shd w:val="clear" w:color="auto" w:fill="FFFFFF"/>
          </w:tcPr>
          <w:p w14:paraId="2B72921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nil"/>
              <w:left w:val="nil"/>
              <w:bottom w:val="nil"/>
              <w:right w:val="nil"/>
            </w:tcBorders>
            <w:shd w:val="clear" w:color="auto" w:fill="FFFFFF"/>
          </w:tcPr>
          <w:p w14:paraId="0D57D8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55" w:type="dxa"/>
            <w:tcBorders>
              <w:top w:val="nil"/>
              <w:left w:val="nil"/>
              <w:bottom w:val="nil"/>
              <w:right w:val="nil"/>
            </w:tcBorders>
            <w:shd w:val="clear" w:color="auto" w:fill="FFFFFF"/>
          </w:tcPr>
          <w:p w14:paraId="4735FF0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变更类型</w:t>
            </w:r>
          </w:p>
        </w:tc>
      </w:tr>
      <w:tr w14:paraId="220AD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31F17A3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old_value</w:t>
            </w:r>
          </w:p>
        </w:tc>
        <w:tc>
          <w:tcPr>
            <w:tcW w:w="1698" w:type="dxa"/>
            <w:tcBorders>
              <w:top w:val="nil"/>
              <w:left w:val="nil"/>
              <w:bottom w:val="nil"/>
              <w:right w:val="nil"/>
            </w:tcBorders>
            <w:shd w:val="clear" w:color="auto" w:fill="FFFFFF"/>
          </w:tcPr>
          <w:p w14:paraId="7BFBC0D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VARCHAR(200)</w:t>
            </w:r>
          </w:p>
        </w:tc>
        <w:tc>
          <w:tcPr>
            <w:tcW w:w="1108" w:type="dxa"/>
            <w:tcBorders>
              <w:top w:val="nil"/>
              <w:left w:val="nil"/>
              <w:bottom w:val="nil"/>
              <w:right w:val="nil"/>
            </w:tcBorders>
            <w:shd w:val="clear" w:color="auto" w:fill="FFFFFF"/>
          </w:tcPr>
          <w:p w14:paraId="1546386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930" w:type="dxa"/>
            <w:tcBorders>
              <w:top w:val="nil"/>
              <w:left w:val="nil"/>
              <w:bottom w:val="nil"/>
              <w:right w:val="nil"/>
            </w:tcBorders>
            <w:shd w:val="clear" w:color="auto" w:fill="FFFFFF"/>
          </w:tcPr>
          <w:p w14:paraId="13D4EF4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216" w:type="dxa"/>
            <w:tcBorders>
              <w:top w:val="nil"/>
              <w:left w:val="nil"/>
              <w:bottom w:val="nil"/>
              <w:right w:val="nil"/>
            </w:tcBorders>
            <w:shd w:val="clear" w:color="auto" w:fill="FFFFFF"/>
          </w:tcPr>
          <w:p w14:paraId="0619B18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55" w:type="dxa"/>
            <w:tcBorders>
              <w:top w:val="nil"/>
              <w:left w:val="nil"/>
              <w:bottom w:val="nil"/>
              <w:right w:val="nil"/>
            </w:tcBorders>
            <w:shd w:val="clear" w:color="auto" w:fill="FFFFFF"/>
          </w:tcPr>
          <w:p w14:paraId="01A99A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变更前的值</w:t>
            </w:r>
          </w:p>
        </w:tc>
      </w:tr>
      <w:tr w14:paraId="34FA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4FD2EC0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new_value</w:t>
            </w:r>
          </w:p>
        </w:tc>
        <w:tc>
          <w:tcPr>
            <w:tcW w:w="1698" w:type="dxa"/>
            <w:tcBorders>
              <w:top w:val="nil"/>
              <w:left w:val="nil"/>
              <w:bottom w:val="nil"/>
              <w:right w:val="nil"/>
            </w:tcBorders>
            <w:shd w:val="clear" w:color="auto" w:fill="FFFFFF"/>
          </w:tcPr>
          <w:p w14:paraId="3A61CC2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VARCHAR(200)</w:t>
            </w:r>
          </w:p>
        </w:tc>
        <w:tc>
          <w:tcPr>
            <w:tcW w:w="1108" w:type="dxa"/>
            <w:tcBorders>
              <w:top w:val="nil"/>
              <w:left w:val="nil"/>
              <w:bottom w:val="nil"/>
              <w:right w:val="nil"/>
            </w:tcBorders>
            <w:shd w:val="clear" w:color="auto" w:fill="FFFFFF"/>
          </w:tcPr>
          <w:p w14:paraId="2D1FD87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nil"/>
              <w:right w:val="nil"/>
            </w:tcBorders>
            <w:shd w:val="clear" w:color="auto" w:fill="FFFFFF"/>
          </w:tcPr>
          <w:p w14:paraId="1FA5CEA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nil"/>
              <w:left w:val="nil"/>
              <w:bottom w:val="nil"/>
              <w:right w:val="nil"/>
            </w:tcBorders>
            <w:shd w:val="clear" w:color="auto" w:fill="FFFFFF"/>
          </w:tcPr>
          <w:p w14:paraId="4E14DF1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55" w:type="dxa"/>
            <w:tcBorders>
              <w:top w:val="nil"/>
              <w:left w:val="nil"/>
              <w:bottom w:val="nil"/>
              <w:right w:val="nil"/>
            </w:tcBorders>
            <w:shd w:val="clear" w:color="auto" w:fill="FFFFFF"/>
          </w:tcPr>
          <w:p w14:paraId="63F8A7C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变更后的值</w:t>
            </w:r>
          </w:p>
        </w:tc>
      </w:tr>
      <w:tr w14:paraId="4A3D4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3E8164C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reason</w:t>
            </w:r>
          </w:p>
        </w:tc>
        <w:tc>
          <w:tcPr>
            <w:tcW w:w="1698" w:type="dxa"/>
            <w:tcBorders>
              <w:top w:val="nil"/>
              <w:left w:val="nil"/>
              <w:bottom w:val="nil"/>
              <w:right w:val="nil"/>
            </w:tcBorders>
            <w:shd w:val="clear" w:color="auto" w:fill="FFFFFF"/>
          </w:tcPr>
          <w:p w14:paraId="088E5E9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TEXT</w:t>
            </w:r>
          </w:p>
        </w:tc>
        <w:tc>
          <w:tcPr>
            <w:tcW w:w="1108" w:type="dxa"/>
            <w:tcBorders>
              <w:top w:val="nil"/>
              <w:left w:val="nil"/>
              <w:bottom w:val="nil"/>
              <w:right w:val="nil"/>
            </w:tcBorders>
            <w:shd w:val="clear" w:color="auto" w:fill="FFFFFF"/>
          </w:tcPr>
          <w:p w14:paraId="7CF3CF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nil"/>
              <w:right w:val="nil"/>
            </w:tcBorders>
            <w:shd w:val="clear" w:color="auto" w:fill="FFFFFF"/>
          </w:tcPr>
          <w:p w14:paraId="5A37C50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nil"/>
              <w:left w:val="nil"/>
              <w:bottom w:val="nil"/>
              <w:right w:val="nil"/>
            </w:tcBorders>
            <w:shd w:val="clear" w:color="auto" w:fill="FFFFFF"/>
          </w:tcPr>
          <w:p w14:paraId="4E311E1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55" w:type="dxa"/>
            <w:tcBorders>
              <w:top w:val="nil"/>
              <w:left w:val="nil"/>
              <w:bottom w:val="nil"/>
              <w:right w:val="nil"/>
            </w:tcBorders>
            <w:shd w:val="clear" w:color="auto" w:fill="FFFFFF"/>
          </w:tcPr>
          <w:p w14:paraId="6664A38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变更理由说明</w:t>
            </w:r>
          </w:p>
        </w:tc>
      </w:tr>
      <w:tr w14:paraId="0F14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nil"/>
              <w:right w:val="nil"/>
            </w:tcBorders>
            <w:shd w:val="clear" w:color="auto" w:fill="FFFFFF"/>
          </w:tcPr>
          <w:p w14:paraId="2FDB969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request_date</w:t>
            </w:r>
          </w:p>
        </w:tc>
        <w:tc>
          <w:tcPr>
            <w:tcW w:w="1698" w:type="dxa"/>
            <w:tcBorders>
              <w:top w:val="nil"/>
              <w:left w:val="nil"/>
              <w:bottom w:val="nil"/>
              <w:right w:val="nil"/>
            </w:tcBorders>
            <w:shd w:val="clear" w:color="auto" w:fill="FFFFFF"/>
          </w:tcPr>
          <w:p w14:paraId="3CE2559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1108" w:type="dxa"/>
            <w:tcBorders>
              <w:top w:val="nil"/>
              <w:left w:val="nil"/>
              <w:bottom w:val="nil"/>
              <w:right w:val="nil"/>
            </w:tcBorders>
            <w:shd w:val="clear" w:color="auto" w:fill="FFFFFF"/>
          </w:tcPr>
          <w:p w14:paraId="5D0ED8B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nil"/>
              <w:right w:val="nil"/>
            </w:tcBorders>
            <w:shd w:val="clear" w:color="auto" w:fill="FFFFFF"/>
          </w:tcPr>
          <w:p w14:paraId="4CE3FD7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16" w:type="dxa"/>
            <w:tcBorders>
              <w:top w:val="nil"/>
              <w:left w:val="nil"/>
              <w:bottom w:val="nil"/>
              <w:right w:val="nil"/>
            </w:tcBorders>
            <w:shd w:val="clear" w:color="auto" w:fill="FFFFFF"/>
          </w:tcPr>
          <w:p w14:paraId="6B87232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55" w:type="dxa"/>
            <w:tcBorders>
              <w:top w:val="nil"/>
              <w:left w:val="nil"/>
              <w:bottom w:val="nil"/>
              <w:right w:val="nil"/>
            </w:tcBorders>
            <w:shd w:val="clear" w:color="auto" w:fill="FFFFFF"/>
          </w:tcPr>
          <w:p w14:paraId="0962AE4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申请日期</w:t>
            </w:r>
          </w:p>
        </w:tc>
      </w:tr>
      <w:tr w14:paraId="40EF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5" w:type="dxa"/>
            <w:tcBorders>
              <w:top w:val="nil"/>
              <w:left w:val="nil"/>
              <w:bottom w:val="single" w:color="000000" w:sz="12" w:space="0"/>
              <w:right w:val="nil"/>
            </w:tcBorders>
            <w:shd w:val="clear" w:color="auto" w:fill="FFFFFF"/>
          </w:tcPr>
          <w:p w14:paraId="5FD5D6F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approval_status</w:t>
            </w:r>
          </w:p>
        </w:tc>
        <w:tc>
          <w:tcPr>
            <w:tcW w:w="1698" w:type="dxa"/>
            <w:tcBorders>
              <w:top w:val="nil"/>
              <w:left w:val="nil"/>
              <w:bottom w:val="single" w:color="000000" w:sz="12" w:space="0"/>
              <w:right w:val="nil"/>
            </w:tcBorders>
            <w:shd w:val="clear" w:color="auto" w:fill="FFFFFF"/>
          </w:tcPr>
          <w:p w14:paraId="0451C63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ENUM('待审批','已通过','已驳回')</w:t>
            </w:r>
          </w:p>
        </w:tc>
        <w:tc>
          <w:tcPr>
            <w:tcW w:w="1108" w:type="dxa"/>
            <w:tcBorders>
              <w:top w:val="nil"/>
              <w:left w:val="nil"/>
              <w:bottom w:val="single" w:color="000000" w:sz="12" w:space="0"/>
              <w:right w:val="nil"/>
            </w:tcBorders>
            <w:shd w:val="clear" w:color="auto" w:fill="FFFFFF"/>
          </w:tcPr>
          <w:p w14:paraId="69A2F0E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930" w:type="dxa"/>
            <w:tcBorders>
              <w:top w:val="nil"/>
              <w:left w:val="nil"/>
              <w:bottom w:val="single" w:color="000000" w:sz="12" w:space="0"/>
              <w:right w:val="nil"/>
            </w:tcBorders>
            <w:shd w:val="clear" w:color="auto" w:fill="FFFFFF"/>
          </w:tcPr>
          <w:p w14:paraId="3597845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待审批</w:t>
            </w:r>
          </w:p>
        </w:tc>
        <w:tc>
          <w:tcPr>
            <w:tcW w:w="2216" w:type="dxa"/>
            <w:tcBorders>
              <w:top w:val="nil"/>
              <w:left w:val="nil"/>
              <w:bottom w:val="single" w:color="000000" w:sz="12" w:space="0"/>
              <w:right w:val="nil"/>
            </w:tcBorders>
            <w:shd w:val="clear" w:color="auto" w:fill="FFFFFF"/>
          </w:tcPr>
          <w:p w14:paraId="4F714A6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755" w:type="dxa"/>
            <w:tcBorders>
              <w:top w:val="nil"/>
              <w:left w:val="nil"/>
              <w:bottom w:val="single" w:color="000000" w:sz="12" w:space="0"/>
              <w:right w:val="nil"/>
            </w:tcBorders>
            <w:shd w:val="clear" w:color="auto" w:fill="FFFFFF"/>
          </w:tcPr>
          <w:p w14:paraId="31A3F5B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审批状态</w:t>
            </w:r>
          </w:p>
        </w:tc>
      </w:tr>
    </w:tbl>
    <w:p w14:paraId="29786F57"/>
    <w:p w14:paraId="68E2A028">
      <w:pPr>
        <w:pStyle w:val="4"/>
        <w:rPr>
          <w:color w:val="auto"/>
        </w:rPr>
      </w:pPr>
      <w:bookmarkStart w:id="73" w:name="_Toc3366"/>
      <w:r>
        <w:rPr>
          <w:color w:val="auto"/>
        </w:rPr>
        <w:t>5.1.11  验收记录表（acceptance）</w:t>
      </w:r>
      <w:bookmarkEnd w:id="73"/>
    </w:p>
    <w:p w14:paraId="2FF4C793">
      <w:pPr>
        <w:keepNext w:val="0"/>
        <w:keepLines w:val="0"/>
        <w:pageBreakBefore w:val="0"/>
        <w:widowControl/>
        <w:kinsoku/>
        <w:wordWrap/>
        <w:overflowPunct/>
        <w:topLinePunct w:val="0"/>
        <w:autoSpaceDE/>
        <w:autoSpaceDN/>
        <w:bidi w:val="0"/>
        <w:adjustRightInd/>
        <w:snapToGrid/>
        <w:ind w:firstLine="480" w:firstLineChars="200"/>
        <w:textAlignment w:val="auto"/>
      </w:pPr>
      <w:r>
        <w:t>存储项目验收申请与评审结果信息。acceptance_date由触发器trg_acceptance_update在评审通过时自动填充。</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2"/>
        <w:gridCol w:w="1575"/>
        <w:gridCol w:w="1118"/>
        <w:gridCol w:w="888"/>
        <w:gridCol w:w="2498"/>
        <w:gridCol w:w="1571"/>
      </w:tblGrid>
      <w:tr w14:paraId="41CAF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shd w:val="clear" w:color="auto" w:fill="4472C4"/>
          </w:tcPr>
          <w:p w14:paraId="418BDBCF">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字段名</w:t>
            </w:r>
          </w:p>
        </w:tc>
        <w:tc>
          <w:tcPr>
            <w:tcW w:w="1575" w:type="dxa"/>
            <w:shd w:val="clear" w:color="auto" w:fill="4472C4"/>
          </w:tcPr>
          <w:p w14:paraId="02B730C7">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数据类型/长度</w:t>
            </w:r>
          </w:p>
        </w:tc>
        <w:tc>
          <w:tcPr>
            <w:tcW w:w="1118" w:type="dxa"/>
            <w:shd w:val="clear" w:color="auto" w:fill="4472C4"/>
          </w:tcPr>
          <w:p w14:paraId="123ECFED">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允许为空</w:t>
            </w:r>
          </w:p>
        </w:tc>
        <w:tc>
          <w:tcPr>
            <w:tcW w:w="888" w:type="dxa"/>
            <w:shd w:val="clear" w:color="auto" w:fill="4472C4"/>
          </w:tcPr>
          <w:p w14:paraId="77C125C5">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默认值</w:t>
            </w:r>
          </w:p>
        </w:tc>
        <w:tc>
          <w:tcPr>
            <w:tcW w:w="2498" w:type="dxa"/>
            <w:shd w:val="clear" w:color="auto" w:fill="4472C4"/>
          </w:tcPr>
          <w:p w14:paraId="5434A699">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约束</w:t>
            </w:r>
          </w:p>
        </w:tc>
        <w:tc>
          <w:tcPr>
            <w:tcW w:w="1571" w:type="dxa"/>
            <w:shd w:val="clear" w:color="auto" w:fill="4472C4"/>
          </w:tcPr>
          <w:p w14:paraId="687AFAAC">
            <w:pPr>
              <w:spacing w:after="0"/>
              <w:ind w:left="0" w:leftChars="0" w:firstLine="0" w:firstLineChars="0"/>
              <w:jc w:val="both"/>
              <w:rPr>
                <w:rFonts w:ascii="Times New Roman" w:hAnsi="Times New Roman" w:eastAsia="微软雅黑"/>
                <w:sz w:val="21"/>
              </w:rPr>
            </w:pPr>
            <w:r>
              <w:rPr>
                <w:rFonts w:ascii="Times New Roman" w:hAnsi="Times New Roman" w:eastAsia="微软雅黑"/>
                <w:b/>
                <w:color w:val="FFFFFF"/>
                <w:sz w:val="21"/>
              </w:rPr>
              <w:t>说明</w:t>
            </w:r>
          </w:p>
        </w:tc>
      </w:tr>
      <w:tr w14:paraId="57F1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shd w:val="clear" w:color="auto" w:fill="F2F6FC"/>
          </w:tcPr>
          <w:p w14:paraId="0D15133F">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acceptance_id</w:t>
            </w:r>
          </w:p>
        </w:tc>
        <w:tc>
          <w:tcPr>
            <w:tcW w:w="1575" w:type="dxa"/>
            <w:shd w:val="clear" w:color="auto" w:fill="F2F6FC"/>
          </w:tcPr>
          <w:p w14:paraId="50F98E4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INT</w:t>
            </w:r>
          </w:p>
        </w:tc>
        <w:tc>
          <w:tcPr>
            <w:tcW w:w="1118" w:type="dxa"/>
            <w:shd w:val="clear" w:color="auto" w:fill="F2F6FC"/>
          </w:tcPr>
          <w:p w14:paraId="6FB5070C">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否</w:t>
            </w:r>
          </w:p>
        </w:tc>
        <w:tc>
          <w:tcPr>
            <w:tcW w:w="888" w:type="dxa"/>
            <w:shd w:val="clear" w:color="auto" w:fill="F2F6FC"/>
          </w:tcPr>
          <w:p w14:paraId="4C42F4C7">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498" w:type="dxa"/>
            <w:shd w:val="clear" w:color="auto" w:fill="F2F6FC"/>
          </w:tcPr>
          <w:p w14:paraId="3535EBBE">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PRIMARY KEY AUTO_INCREMENT</w:t>
            </w:r>
          </w:p>
        </w:tc>
        <w:tc>
          <w:tcPr>
            <w:tcW w:w="1571" w:type="dxa"/>
            <w:shd w:val="clear" w:color="auto" w:fill="F2F6FC"/>
          </w:tcPr>
          <w:p w14:paraId="73B29D7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验收ID，自增</w:t>
            </w:r>
          </w:p>
        </w:tc>
      </w:tr>
      <w:tr w14:paraId="3763A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tcPr>
          <w:p w14:paraId="756AF2D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project_id</w:t>
            </w:r>
          </w:p>
        </w:tc>
        <w:tc>
          <w:tcPr>
            <w:tcW w:w="1575" w:type="dxa"/>
          </w:tcPr>
          <w:p w14:paraId="4C0F7F92">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CHAR(20)</w:t>
            </w:r>
          </w:p>
        </w:tc>
        <w:tc>
          <w:tcPr>
            <w:tcW w:w="1118" w:type="dxa"/>
          </w:tcPr>
          <w:p w14:paraId="2D73183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否</w:t>
            </w:r>
          </w:p>
        </w:tc>
        <w:tc>
          <w:tcPr>
            <w:tcW w:w="888" w:type="dxa"/>
          </w:tcPr>
          <w:p w14:paraId="153CF8E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498" w:type="dxa"/>
          </w:tcPr>
          <w:p w14:paraId="5C4BDF43">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FOREIGN KEY→project(project_id)</w:t>
            </w:r>
          </w:p>
        </w:tc>
        <w:tc>
          <w:tcPr>
            <w:tcW w:w="1571" w:type="dxa"/>
          </w:tcPr>
          <w:p w14:paraId="6708D563">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关联项目编号</w:t>
            </w:r>
          </w:p>
        </w:tc>
      </w:tr>
      <w:tr w14:paraId="77B3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shd w:val="clear" w:color="auto" w:fill="F2F6FC"/>
          </w:tcPr>
          <w:p w14:paraId="123BD980">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apply_date</w:t>
            </w:r>
          </w:p>
        </w:tc>
        <w:tc>
          <w:tcPr>
            <w:tcW w:w="1575" w:type="dxa"/>
            <w:shd w:val="clear" w:color="auto" w:fill="F2F6FC"/>
          </w:tcPr>
          <w:p w14:paraId="3B787563">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DATE</w:t>
            </w:r>
          </w:p>
        </w:tc>
        <w:tc>
          <w:tcPr>
            <w:tcW w:w="1118" w:type="dxa"/>
            <w:shd w:val="clear" w:color="auto" w:fill="F2F6FC"/>
          </w:tcPr>
          <w:p w14:paraId="229A9265">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否</w:t>
            </w:r>
          </w:p>
        </w:tc>
        <w:tc>
          <w:tcPr>
            <w:tcW w:w="888" w:type="dxa"/>
            <w:shd w:val="clear" w:color="auto" w:fill="F2F6FC"/>
          </w:tcPr>
          <w:p w14:paraId="4DD1A8BD">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2498" w:type="dxa"/>
            <w:shd w:val="clear" w:color="auto" w:fill="F2F6FC"/>
          </w:tcPr>
          <w:p w14:paraId="0C63F12D">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1571" w:type="dxa"/>
            <w:shd w:val="clear" w:color="auto" w:fill="F2F6FC"/>
          </w:tcPr>
          <w:p w14:paraId="1B4A97C2">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验收申请提交日期</w:t>
            </w:r>
          </w:p>
        </w:tc>
      </w:tr>
      <w:tr w14:paraId="2D0B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tcPr>
          <w:p w14:paraId="06331DC9">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review_result</w:t>
            </w:r>
          </w:p>
        </w:tc>
        <w:tc>
          <w:tcPr>
            <w:tcW w:w="1575" w:type="dxa"/>
          </w:tcPr>
          <w:p w14:paraId="5726A6E6">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ENUM('通过','不通过')</w:t>
            </w:r>
          </w:p>
        </w:tc>
        <w:tc>
          <w:tcPr>
            <w:tcW w:w="1118" w:type="dxa"/>
          </w:tcPr>
          <w:p w14:paraId="4EEBB874">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是</w:t>
            </w:r>
          </w:p>
        </w:tc>
        <w:tc>
          <w:tcPr>
            <w:tcW w:w="888" w:type="dxa"/>
          </w:tcPr>
          <w:p w14:paraId="34E85E3F">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NULL</w:t>
            </w:r>
          </w:p>
        </w:tc>
        <w:tc>
          <w:tcPr>
            <w:tcW w:w="2498" w:type="dxa"/>
          </w:tcPr>
          <w:p w14:paraId="268FA93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1571" w:type="dxa"/>
          </w:tcPr>
          <w:p w14:paraId="0D72E569">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验收评审结果</w:t>
            </w:r>
          </w:p>
        </w:tc>
      </w:tr>
      <w:tr w14:paraId="3B93B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shd w:val="clear" w:color="auto" w:fill="F2F6FC"/>
          </w:tcPr>
          <w:p w14:paraId="615FD431">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acceptance_date</w:t>
            </w:r>
          </w:p>
        </w:tc>
        <w:tc>
          <w:tcPr>
            <w:tcW w:w="1575" w:type="dxa"/>
            <w:shd w:val="clear" w:color="auto" w:fill="F2F6FC"/>
          </w:tcPr>
          <w:p w14:paraId="2EB6DFDD">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DATE</w:t>
            </w:r>
          </w:p>
        </w:tc>
        <w:tc>
          <w:tcPr>
            <w:tcW w:w="1118" w:type="dxa"/>
            <w:shd w:val="clear" w:color="auto" w:fill="F2F6FC"/>
          </w:tcPr>
          <w:p w14:paraId="79A9349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是</w:t>
            </w:r>
          </w:p>
        </w:tc>
        <w:tc>
          <w:tcPr>
            <w:tcW w:w="888" w:type="dxa"/>
            <w:shd w:val="clear" w:color="auto" w:fill="F2F6FC"/>
          </w:tcPr>
          <w:p w14:paraId="01E017D6">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NULL</w:t>
            </w:r>
          </w:p>
        </w:tc>
        <w:tc>
          <w:tcPr>
            <w:tcW w:w="2498" w:type="dxa"/>
            <w:shd w:val="clear" w:color="auto" w:fill="F2F6FC"/>
          </w:tcPr>
          <w:p w14:paraId="68421673">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1571" w:type="dxa"/>
            <w:shd w:val="clear" w:color="auto" w:fill="F2F6FC"/>
          </w:tcPr>
          <w:p w14:paraId="013EAEEF">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验收通过日期，触发器自动填充</w:t>
            </w:r>
          </w:p>
        </w:tc>
      </w:tr>
      <w:tr w14:paraId="2135D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92" w:type="dxa"/>
          </w:tcPr>
          <w:p w14:paraId="229A7672">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certificate_url</w:t>
            </w:r>
          </w:p>
        </w:tc>
        <w:tc>
          <w:tcPr>
            <w:tcW w:w="1575" w:type="dxa"/>
          </w:tcPr>
          <w:p w14:paraId="29D5CBB4">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VARCHAR(255)</w:t>
            </w:r>
          </w:p>
        </w:tc>
        <w:tc>
          <w:tcPr>
            <w:tcW w:w="1118" w:type="dxa"/>
          </w:tcPr>
          <w:p w14:paraId="1FC0BA48">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是</w:t>
            </w:r>
          </w:p>
        </w:tc>
        <w:tc>
          <w:tcPr>
            <w:tcW w:w="888" w:type="dxa"/>
          </w:tcPr>
          <w:p w14:paraId="330F904A">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NULL</w:t>
            </w:r>
          </w:p>
        </w:tc>
        <w:tc>
          <w:tcPr>
            <w:tcW w:w="2498" w:type="dxa"/>
          </w:tcPr>
          <w:p w14:paraId="3EB1F576">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w:t>
            </w:r>
          </w:p>
        </w:tc>
        <w:tc>
          <w:tcPr>
            <w:tcW w:w="1571" w:type="dxa"/>
          </w:tcPr>
          <w:p w14:paraId="16CBBD94">
            <w:pPr>
              <w:spacing w:after="0"/>
              <w:ind w:left="0" w:leftChars="0" w:firstLine="0" w:firstLineChars="0"/>
              <w:jc w:val="both"/>
              <w:rPr>
                <w:rFonts w:ascii="Times New Roman" w:hAnsi="Times New Roman" w:eastAsia="微软雅黑"/>
                <w:sz w:val="21"/>
              </w:rPr>
            </w:pPr>
            <w:r>
              <w:rPr>
                <w:rFonts w:ascii="Times New Roman" w:hAnsi="Times New Roman" w:eastAsia="微软雅黑"/>
                <w:sz w:val="21"/>
              </w:rPr>
              <w:t>结题证书文件链接</w:t>
            </w:r>
          </w:p>
        </w:tc>
      </w:tr>
    </w:tbl>
    <w:p w14:paraId="4A0B957A">
      <w:pPr>
        <w:ind w:left="0" w:leftChars="0" w:firstLine="0" w:firstLineChars="0"/>
      </w:pPr>
    </w:p>
    <w:p w14:paraId="7710EA20">
      <w:pPr>
        <w:pStyle w:val="4"/>
        <w:rPr>
          <w:color w:val="auto"/>
        </w:rPr>
      </w:pPr>
      <w:bookmarkStart w:id="74" w:name="_Toc24500"/>
      <w:r>
        <w:rPr>
          <w:color w:val="auto"/>
        </w:rPr>
        <w:t>5.1.12  科研成果表（achievement）</w:t>
      </w:r>
      <w:bookmarkEnd w:id="74"/>
    </w:p>
    <w:p w14:paraId="2EA6A124">
      <w:pPr>
        <w:keepNext w:val="0"/>
        <w:keepLines w:val="0"/>
        <w:pageBreakBefore w:val="0"/>
        <w:widowControl/>
        <w:kinsoku/>
        <w:wordWrap/>
        <w:overflowPunct/>
        <w:topLinePunct w:val="0"/>
        <w:autoSpaceDE/>
        <w:autoSpaceDN/>
        <w:bidi w:val="0"/>
        <w:adjustRightInd/>
        <w:snapToGrid/>
        <w:ind w:firstLine="480" w:firstLineChars="200"/>
        <w:textAlignment w:val="auto"/>
      </w:pPr>
      <w:r>
        <w:t>存储科研人员登记的各类科研成果，支持六种成果类型。review_status字段支持科研处审核流程。</w:t>
      </w:r>
    </w:p>
    <w:p w14:paraId="50AF1D56">
      <w:pPr>
        <w:pStyle w:val="5"/>
        <w:jc w:val="center"/>
        <w:rPr>
          <w:rFonts w:hint="default"/>
          <w:lang w:val="en-US" w:eastAsia="zh-CN"/>
        </w:rPr>
      </w:pPr>
      <w:r>
        <w:t>表</w:t>
      </w:r>
      <w:r>
        <w:fldChar w:fldCharType="begin"/>
      </w:r>
      <w:r>
        <w:instrText xml:space="preserve"> SEQ 表 \* ARABIC </w:instrText>
      </w:r>
      <w:r>
        <w:fldChar w:fldCharType="separate"/>
      </w:r>
      <w:r>
        <w:t>20</w:t>
      </w:r>
      <w:r>
        <w:fldChar w:fldCharType="end"/>
      </w:r>
      <w:r>
        <w:rPr>
          <w:rFonts w:hint="eastAsia"/>
          <w:lang w:val="en-US" w:eastAsia="zh-CN"/>
        </w:rPr>
        <w:t>科研成果表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1"/>
        <w:gridCol w:w="1698"/>
        <w:gridCol w:w="1159"/>
        <w:gridCol w:w="1256"/>
        <w:gridCol w:w="2203"/>
        <w:gridCol w:w="1505"/>
      </w:tblGrid>
      <w:tr w14:paraId="08766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single" w:color="000000" w:sz="12" w:space="0"/>
              <w:left w:val="nil"/>
              <w:bottom w:val="single" w:color="000000" w:sz="4" w:space="0"/>
              <w:right w:val="nil"/>
              <w:tl2br w:val="nil"/>
            </w:tcBorders>
            <w:shd w:val="clear" w:color="auto" w:fill="FFFFFF"/>
          </w:tcPr>
          <w:p w14:paraId="0983197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字段名</w:t>
            </w:r>
          </w:p>
        </w:tc>
        <w:tc>
          <w:tcPr>
            <w:tcW w:w="1698" w:type="dxa"/>
            <w:tcBorders>
              <w:top w:val="single" w:color="000000" w:sz="12" w:space="0"/>
              <w:left w:val="nil"/>
              <w:bottom w:val="single" w:color="000000" w:sz="4" w:space="0"/>
              <w:right w:val="nil"/>
            </w:tcBorders>
            <w:shd w:val="clear" w:color="auto" w:fill="FFFFFF"/>
          </w:tcPr>
          <w:p w14:paraId="3A272B3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数据类型/长度</w:t>
            </w:r>
          </w:p>
        </w:tc>
        <w:tc>
          <w:tcPr>
            <w:tcW w:w="1159" w:type="dxa"/>
            <w:tcBorders>
              <w:top w:val="single" w:color="000000" w:sz="12" w:space="0"/>
              <w:left w:val="nil"/>
              <w:bottom w:val="single" w:color="000000" w:sz="4" w:space="0"/>
              <w:right w:val="nil"/>
            </w:tcBorders>
            <w:shd w:val="clear" w:color="auto" w:fill="FFFFFF"/>
          </w:tcPr>
          <w:p w14:paraId="1F0A4D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允许为空</w:t>
            </w:r>
          </w:p>
        </w:tc>
        <w:tc>
          <w:tcPr>
            <w:tcW w:w="1256" w:type="dxa"/>
            <w:tcBorders>
              <w:top w:val="single" w:color="000000" w:sz="12" w:space="0"/>
              <w:left w:val="nil"/>
              <w:bottom w:val="single" w:color="000000" w:sz="4" w:space="0"/>
              <w:right w:val="nil"/>
            </w:tcBorders>
            <w:shd w:val="clear" w:color="auto" w:fill="FFFFFF"/>
          </w:tcPr>
          <w:p w14:paraId="2BEC1F0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默认值</w:t>
            </w:r>
          </w:p>
        </w:tc>
        <w:tc>
          <w:tcPr>
            <w:tcW w:w="2203" w:type="dxa"/>
            <w:tcBorders>
              <w:top w:val="single" w:color="000000" w:sz="12" w:space="0"/>
              <w:left w:val="nil"/>
              <w:bottom w:val="single" w:color="000000" w:sz="4" w:space="0"/>
              <w:right w:val="nil"/>
            </w:tcBorders>
            <w:shd w:val="clear" w:color="auto" w:fill="FFFFFF"/>
          </w:tcPr>
          <w:p w14:paraId="542A0F9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约束</w:t>
            </w:r>
          </w:p>
        </w:tc>
        <w:tc>
          <w:tcPr>
            <w:tcW w:w="1505" w:type="dxa"/>
            <w:tcBorders>
              <w:top w:val="single" w:color="000000" w:sz="12" w:space="0"/>
              <w:left w:val="nil"/>
              <w:bottom w:val="single" w:color="000000" w:sz="4" w:space="0"/>
              <w:right w:val="nil"/>
            </w:tcBorders>
            <w:shd w:val="clear" w:color="auto" w:fill="FFFFFF"/>
          </w:tcPr>
          <w:p w14:paraId="646A86A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18F68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single" w:color="000000" w:sz="4" w:space="0"/>
              <w:left w:val="nil"/>
              <w:bottom w:val="nil"/>
              <w:right w:val="nil"/>
            </w:tcBorders>
            <w:shd w:val="clear" w:color="auto" w:fill="FFFFFF"/>
          </w:tcPr>
          <w:p w14:paraId="0184697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ach_id</w:t>
            </w:r>
          </w:p>
        </w:tc>
        <w:tc>
          <w:tcPr>
            <w:tcW w:w="1698" w:type="dxa"/>
            <w:tcBorders>
              <w:top w:val="single" w:color="000000" w:sz="4" w:space="0"/>
              <w:left w:val="nil"/>
              <w:bottom w:val="nil"/>
              <w:right w:val="nil"/>
            </w:tcBorders>
            <w:shd w:val="clear" w:color="auto" w:fill="FFFFFF"/>
          </w:tcPr>
          <w:p w14:paraId="5B7EF2B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INT</w:t>
            </w:r>
          </w:p>
        </w:tc>
        <w:tc>
          <w:tcPr>
            <w:tcW w:w="1159" w:type="dxa"/>
            <w:tcBorders>
              <w:top w:val="single" w:color="000000" w:sz="4" w:space="0"/>
              <w:left w:val="nil"/>
              <w:bottom w:val="nil"/>
              <w:right w:val="nil"/>
            </w:tcBorders>
            <w:shd w:val="clear" w:color="auto" w:fill="FFFFFF"/>
          </w:tcPr>
          <w:p w14:paraId="470E312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56" w:type="dxa"/>
            <w:tcBorders>
              <w:top w:val="single" w:color="000000" w:sz="4" w:space="0"/>
              <w:left w:val="nil"/>
              <w:bottom w:val="nil"/>
              <w:right w:val="nil"/>
            </w:tcBorders>
            <w:shd w:val="clear" w:color="auto" w:fill="FFFFFF"/>
          </w:tcPr>
          <w:p w14:paraId="25B63F5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03" w:type="dxa"/>
            <w:tcBorders>
              <w:top w:val="single" w:color="000000" w:sz="4" w:space="0"/>
              <w:left w:val="nil"/>
              <w:bottom w:val="nil"/>
              <w:right w:val="nil"/>
            </w:tcBorders>
            <w:shd w:val="clear" w:color="auto" w:fill="FFFFFF"/>
          </w:tcPr>
          <w:p w14:paraId="768D408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PRIMARY KEY AUTO_INCREMENT</w:t>
            </w:r>
          </w:p>
        </w:tc>
        <w:tc>
          <w:tcPr>
            <w:tcW w:w="1505" w:type="dxa"/>
            <w:tcBorders>
              <w:top w:val="single" w:color="000000" w:sz="4" w:space="0"/>
              <w:left w:val="nil"/>
              <w:bottom w:val="nil"/>
              <w:right w:val="nil"/>
            </w:tcBorders>
            <w:shd w:val="clear" w:color="auto" w:fill="FFFFFF"/>
          </w:tcPr>
          <w:p w14:paraId="566748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成果ID，自增</w:t>
            </w:r>
          </w:p>
        </w:tc>
      </w:tr>
      <w:tr w14:paraId="58A6A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35BF32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698" w:type="dxa"/>
            <w:tcBorders>
              <w:top w:val="nil"/>
              <w:left w:val="nil"/>
              <w:bottom w:val="nil"/>
              <w:right w:val="nil"/>
            </w:tcBorders>
            <w:shd w:val="clear" w:color="auto" w:fill="FFFFFF"/>
          </w:tcPr>
          <w:p w14:paraId="2AB544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CHAR(20)</w:t>
            </w:r>
          </w:p>
        </w:tc>
        <w:tc>
          <w:tcPr>
            <w:tcW w:w="1159" w:type="dxa"/>
            <w:tcBorders>
              <w:top w:val="nil"/>
              <w:left w:val="nil"/>
              <w:bottom w:val="nil"/>
              <w:right w:val="nil"/>
            </w:tcBorders>
            <w:shd w:val="clear" w:color="auto" w:fill="FFFFFF"/>
          </w:tcPr>
          <w:p w14:paraId="54BCC3E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56" w:type="dxa"/>
            <w:tcBorders>
              <w:top w:val="nil"/>
              <w:left w:val="nil"/>
              <w:bottom w:val="nil"/>
              <w:right w:val="nil"/>
            </w:tcBorders>
            <w:shd w:val="clear" w:color="auto" w:fill="FFFFFF"/>
          </w:tcPr>
          <w:p w14:paraId="667FF44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03" w:type="dxa"/>
            <w:tcBorders>
              <w:top w:val="nil"/>
              <w:left w:val="nil"/>
              <w:bottom w:val="nil"/>
              <w:right w:val="nil"/>
            </w:tcBorders>
            <w:shd w:val="clear" w:color="auto" w:fill="FFFFFF"/>
          </w:tcPr>
          <w:p w14:paraId="4B87EF8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FOREIGN KEY→project(project_id)</w:t>
            </w:r>
          </w:p>
        </w:tc>
        <w:tc>
          <w:tcPr>
            <w:tcW w:w="1505" w:type="dxa"/>
            <w:tcBorders>
              <w:top w:val="nil"/>
              <w:left w:val="nil"/>
              <w:bottom w:val="nil"/>
              <w:right w:val="nil"/>
            </w:tcBorders>
            <w:shd w:val="clear" w:color="auto" w:fill="FFFFFF"/>
          </w:tcPr>
          <w:p w14:paraId="4670AB7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关联项目编号</w:t>
            </w:r>
          </w:p>
        </w:tc>
      </w:tr>
      <w:tr w14:paraId="3FD7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1D4AB37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type</w:t>
            </w:r>
          </w:p>
        </w:tc>
        <w:tc>
          <w:tcPr>
            <w:tcW w:w="1698" w:type="dxa"/>
            <w:tcBorders>
              <w:top w:val="nil"/>
              <w:left w:val="nil"/>
              <w:bottom w:val="nil"/>
              <w:right w:val="nil"/>
            </w:tcBorders>
            <w:shd w:val="clear" w:color="auto" w:fill="FFFFFF"/>
          </w:tcPr>
          <w:p w14:paraId="0E77CCC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ENUM('论文','专利','软件著作权','获奖','标准','成果转化')</w:t>
            </w:r>
          </w:p>
        </w:tc>
        <w:tc>
          <w:tcPr>
            <w:tcW w:w="1159" w:type="dxa"/>
            <w:tcBorders>
              <w:top w:val="nil"/>
              <w:left w:val="nil"/>
              <w:bottom w:val="nil"/>
              <w:right w:val="nil"/>
            </w:tcBorders>
            <w:shd w:val="clear" w:color="auto" w:fill="FFFFFF"/>
          </w:tcPr>
          <w:p w14:paraId="5AAECFD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56" w:type="dxa"/>
            <w:tcBorders>
              <w:top w:val="nil"/>
              <w:left w:val="nil"/>
              <w:bottom w:val="nil"/>
              <w:right w:val="nil"/>
            </w:tcBorders>
            <w:shd w:val="clear" w:color="auto" w:fill="FFFFFF"/>
          </w:tcPr>
          <w:p w14:paraId="7BAF034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03" w:type="dxa"/>
            <w:tcBorders>
              <w:top w:val="nil"/>
              <w:left w:val="nil"/>
              <w:bottom w:val="nil"/>
              <w:right w:val="nil"/>
            </w:tcBorders>
            <w:shd w:val="clear" w:color="auto" w:fill="FFFFFF"/>
          </w:tcPr>
          <w:p w14:paraId="257B291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05" w:type="dxa"/>
            <w:tcBorders>
              <w:top w:val="nil"/>
              <w:left w:val="nil"/>
              <w:bottom w:val="nil"/>
              <w:right w:val="nil"/>
            </w:tcBorders>
            <w:shd w:val="clear" w:color="auto" w:fill="FFFFFF"/>
          </w:tcPr>
          <w:p w14:paraId="5F85B17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成果类型</w:t>
            </w:r>
          </w:p>
        </w:tc>
      </w:tr>
      <w:tr w14:paraId="49D91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03B01F6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title</w:t>
            </w:r>
          </w:p>
        </w:tc>
        <w:tc>
          <w:tcPr>
            <w:tcW w:w="1698" w:type="dxa"/>
            <w:tcBorders>
              <w:top w:val="nil"/>
              <w:left w:val="nil"/>
              <w:bottom w:val="nil"/>
              <w:right w:val="nil"/>
            </w:tcBorders>
            <w:shd w:val="clear" w:color="auto" w:fill="FFFFFF"/>
          </w:tcPr>
          <w:p w14:paraId="7501554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VARCHAR(200)</w:t>
            </w:r>
          </w:p>
        </w:tc>
        <w:tc>
          <w:tcPr>
            <w:tcW w:w="1159" w:type="dxa"/>
            <w:tcBorders>
              <w:top w:val="nil"/>
              <w:left w:val="nil"/>
              <w:bottom w:val="nil"/>
              <w:right w:val="nil"/>
            </w:tcBorders>
            <w:shd w:val="clear" w:color="auto" w:fill="FFFFFF"/>
          </w:tcPr>
          <w:p w14:paraId="1F9C178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56" w:type="dxa"/>
            <w:tcBorders>
              <w:top w:val="nil"/>
              <w:left w:val="nil"/>
              <w:bottom w:val="nil"/>
              <w:right w:val="nil"/>
            </w:tcBorders>
            <w:shd w:val="clear" w:color="auto" w:fill="FFFFFF"/>
          </w:tcPr>
          <w:p w14:paraId="11DD63A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2203" w:type="dxa"/>
            <w:tcBorders>
              <w:top w:val="nil"/>
              <w:left w:val="nil"/>
              <w:bottom w:val="nil"/>
              <w:right w:val="nil"/>
            </w:tcBorders>
            <w:shd w:val="clear" w:color="auto" w:fill="FFFFFF"/>
          </w:tcPr>
          <w:p w14:paraId="493911D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05" w:type="dxa"/>
            <w:tcBorders>
              <w:top w:val="nil"/>
              <w:left w:val="nil"/>
              <w:bottom w:val="nil"/>
              <w:right w:val="nil"/>
            </w:tcBorders>
            <w:shd w:val="clear" w:color="auto" w:fill="FFFFFF"/>
          </w:tcPr>
          <w:p w14:paraId="36DBBC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成果标题</w:t>
            </w:r>
          </w:p>
        </w:tc>
      </w:tr>
      <w:tr w14:paraId="2E394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63E7573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publish_date</w:t>
            </w:r>
          </w:p>
        </w:tc>
        <w:tc>
          <w:tcPr>
            <w:tcW w:w="1698" w:type="dxa"/>
            <w:tcBorders>
              <w:top w:val="nil"/>
              <w:left w:val="nil"/>
              <w:bottom w:val="nil"/>
              <w:right w:val="nil"/>
            </w:tcBorders>
            <w:shd w:val="clear" w:color="auto" w:fill="FFFFFF"/>
          </w:tcPr>
          <w:p w14:paraId="7353DFD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DATE</w:t>
            </w:r>
          </w:p>
        </w:tc>
        <w:tc>
          <w:tcPr>
            <w:tcW w:w="1159" w:type="dxa"/>
            <w:tcBorders>
              <w:top w:val="nil"/>
              <w:left w:val="nil"/>
              <w:bottom w:val="nil"/>
              <w:right w:val="nil"/>
            </w:tcBorders>
            <w:shd w:val="clear" w:color="auto" w:fill="FFFFFF"/>
          </w:tcPr>
          <w:p w14:paraId="0976934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56" w:type="dxa"/>
            <w:tcBorders>
              <w:top w:val="nil"/>
              <w:left w:val="nil"/>
              <w:bottom w:val="nil"/>
              <w:right w:val="nil"/>
            </w:tcBorders>
            <w:shd w:val="clear" w:color="auto" w:fill="FFFFFF"/>
          </w:tcPr>
          <w:p w14:paraId="1FAB4AB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203" w:type="dxa"/>
            <w:tcBorders>
              <w:top w:val="nil"/>
              <w:left w:val="nil"/>
              <w:bottom w:val="nil"/>
              <w:right w:val="nil"/>
            </w:tcBorders>
            <w:shd w:val="clear" w:color="auto" w:fill="FFFFFF"/>
          </w:tcPr>
          <w:p w14:paraId="0546ECB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05" w:type="dxa"/>
            <w:tcBorders>
              <w:top w:val="nil"/>
              <w:left w:val="nil"/>
              <w:bottom w:val="nil"/>
              <w:right w:val="nil"/>
            </w:tcBorders>
            <w:shd w:val="clear" w:color="auto" w:fill="FFFFFF"/>
          </w:tcPr>
          <w:p w14:paraId="4ADBDD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发表日期</w:t>
            </w:r>
          </w:p>
        </w:tc>
      </w:tr>
      <w:tr w14:paraId="11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785D932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author</w:t>
            </w:r>
          </w:p>
        </w:tc>
        <w:tc>
          <w:tcPr>
            <w:tcW w:w="1698" w:type="dxa"/>
            <w:tcBorders>
              <w:top w:val="nil"/>
              <w:left w:val="nil"/>
              <w:bottom w:val="nil"/>
              <w:right w:val="nil"/>
            </w:tcBorders>
            <w:shd w:val="clear" w:color="auto" w:fill="FFFFFF"/>
          </w:tcPr>
          <w:p w14:paraId="1A1D818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VARCHAR(100)</w:t>
            </w:r>
          </w:p>
        </w:tc>
        <w:tc>
          <w:tcPr>
            <w:tcW w:w="1159" w:type="dxa"/>
            <w:tcBorders>
              <w:top w:val="nil"/>
              <w:left w:val="nil"/>
              <w:bottom w:val="nil"/>
              <w:right w:val="nil"/>
            </w:tcBorders>
            <w:shd w:val="clear" w:color="auto" w:fill="FFFFFF"/>
          </w:tcPr>
          <w:p w14:paraId="210195C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56" w:type="dxa"/>
            <w:tcBorders>
              <w:top w:val="nil"/>
              <w:left w:val="nil"/>
              <w:bottom w:val="nil"/>
              <w:right w:val="nil"/>
            </w:tcBorders>
            <w:shd w:val="clear" w:color="auto" w:fill="FFFFFF"/>
          </w:tcPr>
          <w:p w14:paraId="58BF6CB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203" w:type="dxa"/>
            <w:tcBorders>
              <w:top w:val="nil"/>
              <w:left w:val="nil"/>
              <w:bottom w:val="nil"/>
              <w:right w:val="nil"/>
            </w:tcBorders>
            <w:shd w:val="clear" w:color="auto" w:fill="FFFFFF"/>
          </w:tcPr>
          <w:p w14:paraId="0D2DD23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05" w:type="dxa"/>
            <w:tcBorders>
              <w:top w:val="nil"/>
              <w:left w:val="nil"/>
              <w:bottom w:val="nil"/>
              <w:right w:val="nil"/>
            </w:tcBorders>
            <w:shd w:val="clear" w:color="auto" w:fill="FFFFFF"/>
          </w:tcPr>
          <w:p w14:paraId="25CB470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作者/完成人</w:t>
            </w:r>
          </w:p>
        </w:tc>
      </w:tr>
      <w:tr w14:paraId="2824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nil"/>
              <w:right w:val="nil"/>
            </w:tcBorders>
            <w:shd w:val="clear" w:color="auto" w:fill="FFFFFF"/>
          </w:tcPr>
          <w:p w14:paraId="536E60A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file_url</w:t>
            </w:r>
          </w:p>
        </w:tc>
        <w:tc>
          <w:tcPr>
            <w:tcW w:w="1698" w:type="dxa"/>
            <w:tcBorders>
              <w:top w:val="nil"/>
              <w:left w:val="nil"/>
              <w:bottom w:val="nil"/>
              <w:right w:val="nil"/>
            </w:tcBorders>
            <w:shd w:val="clear" w:color="auto" w:fill="FFFFFF"/>
          </w:tcPr>
          <w:p w14:paraId="6EB7AB5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VARCHAR(255)</w:t>
            </w:r>
          </w:p>
        </w:tc>
        <w:tc>
          <w:tcPr>
            <w:tcW w:w="1159" w:type="dxa"/>
            <w:tcBorders>
              <w:top w:val="nil"/>
              <w:left w:val="nil"/>
              <w:bottom w:val="nil"/>
              <w:right w:val="nil"/>
            </w:tcBorders>
            <w:shd w:val="clear" w:color="auto" w:fill="FFFFFF"/>
          </w:tcPr>
          <w:p w14:paraId="3B3CEC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w:t>
            </w:r>
          </w:p>
        </w:tc>
        <w:tc>
          <w:tcPr>
            <w:tcW w:w="1256" w:type="dxa"/>
            <w:tcBorders>
              <w:top w:val="nil"/>
              <w:left w:val="nil"/>
              <w:bottom w:val="nil"/>
              <w:right w:val="nil"/>
            </w:tcBorders>
            <w:shd w:val="clear" w:color="auto" w:fill="FFFFFF"/>
          </w:tcPr>
          <w:p w14:paraId="0FB6CBC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NULL</w:t>
            </w:r>
          </w:p>
        </w:tc>
        <w:tc>
          <w:tcPr>
            <w:tcW w:w="2203" w:type="dxa"/>
            <w:tcBorders>
              <w:top w:val="nil"/>
              <w:left w:val="nil"/>
              <w:bottom w:val="nil"/>
              <w:right w:val="nil"/>
            </w:tcBorders>
            <w:shd w:val="clear" w:color="auto" w:fill="FFFFFF"/>
          </w:tcPr>
          <w:p w14:paraId="1757BA9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505" w:type="dxa"/>
            <w:tcBorders>
              <w:top w:val="nil"/>
              <w:left w:val="nil"/>
              <w:bottom w:val="nil"/>
              <w:right w:val="nil"/>
            </w:tcBorders>
            <w:shd w:val="clear" w:color="auto" w:fill="FFFFFF"/>
          </w:tcPr>
          <w:p w14:paraId="1BB67B8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附件链接</w:t>
            </w:r>
          </w:p>
        </w:tc>
      </w:tr>
      <w:tr w14:paraId="00148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1" w:type="dxa"/>
            <w:tcBorders>
              <w:top w:val="nil"/>
              <w:left w:val="nil"/>
              <w:bottom w:val="single" w:color="000000" w:sz="12" w:space="0"/>
              <w:right w:val="nil"/>
            </w:tcBorders>
            <w:shd w:val="clear" w:color="auto" w:fill="FFFFFF"/>
          </w:tcPr>
          <w:p w14:paraId="6405567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review_status</w:t>
            </w:r>
          </w:p>
        </w:tc>
        <w:tc>
          <w:tcPr>
            <w:tcW w:w="1698" w:type="dxa"/>
            <w:tcBorders>
              <w:top w:val="nil"/>
              <w:left w:val="nil"/>
              <w:bottom w:val="single" w:color="000000" w:sz="12" w:space="0"/>
              <w:right w:val="nil"/>
            </w:tcBorders>
            <w:shd w:val="clear" w:color="auto" w:fill="FFFFFF"/>
          </w:tcPr>
          <w:p w14:paraId="18355B5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ENUM('待审核','已通过','已驳回')</w:t>
            </w:r>
          </w:p>
        </w:tc>
        <w:tc>
          <w:tcPr>
            <w:tcW w:w="1159" w:type="dxa"/>
            <w:tcBorders>
              <w:top w:val="nil"/>
              <w:left w:val="nil"/>
              <w:bottom w:val="single" w:color="000000" w:sz="12" w:space="0"/>
              <w:right w:val="nil"/>
            </w:tcBorders>
            <w:shd w:val="clear" w:color="auto" w:fill="FFFFFF"/>
          </w:tcPr>
          <w:p w14:paraId="5C8F2D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否</w:t>
            </w:r>
          </w:p>
        </w:tc>
        <w:tc>
          <w:tcPr>
            <w:tcW w:w="1256" w:type="dxa"/>
            <w:tcBorders>
              <w:top w:val="nil"/>
              <w:left w:val="nil"/>
              <w:bottom w:val="single" w:color="000000" w:sz="12" w:space="0"/>
              <w:right w:val="nil"/>
            </w:tcBorders>
            <w:shd w:val="clear" w:color="auto" w:fill="FFFFFF"/>
          </w:tcPr>
          <w:p w14:paraId="07EBA50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待审核</w:t>
            </w:r>
          </w:p>
        </w:tc>
        <w:tc>
          <w:tcPr>
            <w:tcW w:w="2203" w:type="dxa"/>
            <w:tcBorders>
              <w:top w:val="nil"/>
              <w:left w:val="nil"/>
              <w:bottom w:val="single" w:color="000000" w:sz="12" w:space="0"/>
              <w:right w:val="nil"/>
            </w:tcBorders>
            <w:shd w:val="clear" w:color="auto" w:fill="FFFFFF"/>
          </w:tcPr>
          <w:p w14:paraId="362EC85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DEFAULT</w:t>
            </w:r>
          </w:p>
        </w:tc>
        <w:tc>
          <w:tcPr>
            <w:tcW w:w="1505" w:type="dxa"/>
            <w:tcBorders>
              <w:top w:val="nil"/>
              <w:left w:val="nil"/>
              <w:bottom w:val="single" w:color="000000" w:sz="12" w:space="0"/>
              <w:right w:val="nil"/>
            </w:tcBorders>
            <w:shd w:val="clear" w:color="auto" w:fill="FFFFFF"/>
          </w:tcPr>
          <w:p w14:paraId="0B642F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审核状态</w:t>
            </w:r>
          </w:p>
        </w:tc>
      </w:tr>
    </w:tbl>
    <w:p w14:paraId="38061A27">
      <w:pPr>
        <w:keepNext w:val="0"/>
        <w:keepLines w:val="0"/>
        <w:pageBreakBefore w:val="0"/>
        <w:widowControl/>
        <w:numPr>
          <w:numId w:val="0"/>
        </w:numPr>
        <w:kinsoku/>
        <w:wordWrap/>
        <w:overflowPunct/>
        <w:topLinePunct w:val="0"/>
        <w:autoSpaceDE/>
        <w:autoSpaceDN/>
        <w:bidi w:val="0"/>
        <w:adjustRightInd/>
        <w:snapToGrid/>
        <w:textAlignment w:val="auto"/>
      </w:pPr>
    </w:p>
    <w:p w14:paraId="6C2F068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【提示：详细列出每个数据表的物理结构设计，包括：
</w:t>
      </w:r>
    </w:p>
    <w:p w14:paraId="1C5DC7B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0FDAC84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表名：XXXX
说明：该表用于存储...
</w:t>
      </w:r>
    </w:p>
    <w:p w14:paraId="38D0591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字段名 | 数据类型 | 长度 | 是否允许空 | 默认值 | 约束 | 说明 |
</w:t>
      </w:r>
    </w:p>
    <w:p w14:paraId="4F3EECD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10578503">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XXX | INT/VARCHAR/DATETIME/DECIMAL | ... | 是/否 | ... | PK/FK/Check/Unique | ... |
【要求】列出系统中所有表的完整结构，每个表不少于5个字段。】</w:t>
      </w:r>
    </w:p>
    <w:p w14:paraId="6BD99D0F">
      <w:pPr>
        <w:pStyle w:val="3"/>
        <w:rPr>
          <w:color w:val="auto"/>
        </w:rPr>
      </w:pPr>
      <w:bookmarkStart w:id="75" w:name="_Toc31977"/>
      <w:r>
        <w:rPr>
          <w:color w:val="auto"/>
        </w:rPr>
        <w:t>5.2 字段类型与约束定义</w:t>
      </w:r>
      <w:bookmarkEnd w:id="75"/>
    </w:p>
    <w:p w14:paraId="325F4706">
      <w:pPr>
        <w:keepNext w:val="0"/>
        <w:keepLines w:val="0"/>
        <w:pageBreakBefore w:val="0"/>
        <w:widowControl/>
        <w:kinsoku/>
        <w:wordWrap/>
        <w:overflowPunct/>
        <w:topLinePunct w:val="0"/>
        <w:autoSpaceDE/>
        <w:autoSpaceDN/>
        <w:bidi w:val="0"/>
        <w:adjustRightInd/>
        <w:snapToGrid/>
        <w:ind w:firstLine="480" w:firstLineChars="200"/>
        <w:textAlignment w:val="auto"/>
      </w:pPr>
      <w:r>
        <w:t>完整性约束是数据库物理结构设计的核心组成部分，它在数据库引擎层面保障数据的正确性、一致性和完整性。本节系统梳理本数据库采用的全部约束类型及索引配置。</w:t>
      </w:r>
    </w:p>
    <w:p w14:paraId="1812C90C">
      <w:pPr>
        <w:pStyle w:val="4"/>
        <w:rPr>
          <w:color w:val="auto"/>
        </w:rPr>
      </w:pPr>
      <w:bookmarkStart w:id="76" w:name="_Toc18210"/>
      <w:r>
        <w:rPr>
          <w:color w:val="auto"/>
        </w:rPr>
        <w:t>5.2.1  PRIMARY KEY 主键约束</w:t>
      </w:r>
      <w:bookmarkEnd w:id="76"/>
    </w:p>
    <w:p w14:paraId="139638F9">
      <w:pPr>
        <w:keepNext w:val="0"/>
        <w:keepLines w:val="0"/>
        <w:pageBreakBefore w:val="0"/>
        <w:widowControl/>
        <w:kinsoku/>
        <w:wordWrap/>
        <w:overflowPunct/>
        <w:topLinePunct w:val="0"/>
        <w:autoSpaceDE/>
        <w:autoSpaceDN/>
        <w:bidi w:val="0"/>
        <w:adjustRightInd/>
        <w:snapToGrid/>
        <w:ind w:firstLine="480" w:firstLineChars="200"/>
        <w:textAlignment w:val="auto"/>
      </w:pPr>
      <w:r>
        <w:t>每张表均定义了PRIMARY KEY约束（见表5-1至表5-12）。主键采用两种策略：对于编码型标识符（如college_id、researcher_id、project_id），使用CHAR类型并显式赋值；对于流水型记录（如budget_id、exp_id、notice_id等），使用INT AUTO_INCREMENT自增，确保唯一性和插入性能。复合主键仅出现于review表（project_id + expert_id），对应m:n联系的关联关系模式。</w:t>
      </w:r>
    </w:p>
    <w:p w14:paraId="2E9D24DB">
      <w:pPr>
        <w:pStyle w:val="4"/>
        <w:rPr>
          <w:color w:val="auto"/>
        </w:rPr>
      </w:pPr>
      <w:bookmarkStart w:id="77" w:name="_Toc8606"/>
      <w:r>
        <w:rPr>
          <w:color w:val="auto"/>
        </w:rPr>
        <w:t>5.2.2  FOREIGN KEY 外键约束</w:t>
      </w:r>
      <w:bookmarkEnd w:id="77"/>
    </w:p>
    <w:p w14:paraId="187F0E78">
      <w:pPr>
        <w:keepNext w:val="0"/>
        <w:keepLines w:val="0"/>
        <w:pageBreakBefore w:val="0"/>
        <w:widowControl/>
        <w:kinsoku/>
        <w:wordWrap/>
        <w:overflowPunct/>
        <w:topLinePunct w:val="0"/>
        <w:autoSpaceDE/>
        <w:autoSpaceDN/>
        <w:bidi w:val="0"/>
        <w:adjustRightInd/>
        <w:snapToGrid/>
        <w:ind w:firstLine="480" w:firstLineChars="200"/>
        <w:textAlignment w:val="auto"/>
      </w:pPr>
      <w:r>
        <w:t>系统中所有实体间的关联均通过FOREIGN KEY约束在数据库层面明确定义，确保引用完整性。表5-13汇总了全部外键约束及其级联策略。级联策略的选择遵循以下原则：</w:t>
      </w:r>
    </w:p>
    <w:p w14:paraId="2E257876">
      <w:pPr>
        <w:keepNext w:val="0"/>
        <w:keepLines w:val="0"/>
        <w:pageBreakBefore w:val="0"/>
        <w:widowControl/>
        <w:numPr>
          <w:ilvl w:val="0"/>
          <w:numId w:val="4"/>
        </w:numPr>
        <w:kinsoku/>
        <w:wordWrap/>
        <w:overflowPunct/>
        <w:topLinePunct w:val="0"/>
        <w:autoSpaceDE/>
        <w:autoSpaceDN/>
        <w:bidi w:val="0"/>
        <w:adjustRightInd/>
        <w:snapToGrid/>
        <w:ind w:firstLine="480" w:firstLineChars="200"/>
        <w:textAlignment w:val="auto"/>
      </w:pPr>
      <w:r>
        <w:t>依赖型实体（如预算科目归属于项目）采用ON DELETE CASCADE — 项目删除时其预算科目自动删除，避免孤数据；</w:t>
      </w:r>
    </w:p>
    <w:p w14:paraId="752DDC28">
      <w:pPr>
        <w:keepNext w:val="0"/>
        <w:keepLines w:val="0"/>
        <w:pageBreakBefore w:val="0"/>
        <w:widowControl/>
        <w:numPr>
          <w:ilvl w:val="0"/>
          <w:numId w:val="4"/>
        </w:numPr>
        <w:kinsoku/>
        <w:wordWrap/>
        <w:overflowPunct/>
        <w:topLinePunct w:val="0"/>
        <w:autoSpaceDE/>
        <w:autoSpaceDN/>
        <w:bidi w:val="0"/>
        <w:adjustRightInd/>
        <w:snapToGrid/>
        <w:ind w:firstLine="480" w:firstLineChars="200"/>
        <w:textAlignment w:val="auto"/>
      </w:pPr>
      <w:r>
        <w:t>参照型关联（如研究人员引用学院、项目引用研究人员）采用ON DELETE SET NULL — 被引用记录删除时外键字段置NULL，保留数据的可追溯性；</w:t>
      </w:r>
    </w:p>
    <w:p w14:paraId="423A31EE">
      <w:pPr>
        <w:keepNext w:val="0"/>
        <w:keepLines w:val="0"/>
        <w:pageBreakBefore w:val="0"/>
        <w:widowControl/>
        <w:numPr>
          <w:ilvl w:val="0"/>
          <w:numId w:val="4"/>
        </w:numPr>
        <w:kinsoku/>
        <w:wordWrap/>
        <w:overflowPunct/>
        <w:topLinePunct w:val="0"/>
        <w:autoSpaceDE/>
        <w:autoSpaceDN/>
        <w:bidi w:val="0"/>
        <w:adjustRightInd/>
        <w:snapToGrid/>
        <w:ind w:firstLine="480" w:firstLineChars="200"/>
        <w:textAlignment w:val="auto"/>
      </w:pPr>
      <w:r>
        <w:t>流水型关联（如经费流水引用项目）不设级联 — 历史流水记录应永久保留。</w:t>
      </w:r>
    </w:p>
    <w:p w14:paraId="2229781C">
      <w:pPr>
        <w:pStyle w:val="5"/>
        <w:jc w:val="center"/>
        <w:rPr>
          <w:rFonts w:hint="default" w:eastAsia="黑体"/>
          <w:lang w:val="en-US" w:eastAsia="zh-CN"/>
        </w:rPr>
      </w:pPr>
      <w:r>
        <w:t>表</w:t>
      </w:r>
      <w:r>
        <w:fldChar w:fldCharType="begin"/>
      </w:r>
      <w:r>
        <w:instrText xml:space="preserve"> SEQ 表 \* ARABIC </w:instrText>
      </w:r>
      <w:r>
        <w:fldChar w:fldCharType="separate"/>
      </w:r>
      <w:r>
        <w:t>21</w:t>
      </w:r>
      <w:r>
        <w:fldChar w:fldCharType="end"/>
      </w:r>
      <w:r>
        <w:rPr>
          <w:rFonts w:hint="eastAsia"/>
          <w:lang w:val="en-US" w:eastAsia="zh-CN"/>
        </w:rPr>
        <w:t>级联策略</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5"/>
        <w:gridCol w:w="1534"/>
        <w:gridCol w:w="1266"/>
        <w:gridCol w:w="1235"/>
        <w:gridCol w:w="1347"/>
        <w:gridCol w:w="1235"/>
        <w:gridCol w:w="1235"/>
      </w:tblGrid>
      <w:tr w14:paraId="79C5C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12" w:space="0"/>
              <w:left w:val="nil"/>
              <w:bottom w:val="single" w:color="000000" w:sz="4" w:space="0"/>
              <w:right w:val="nil"/>
              <w:tl2br w:val="nil"/>
            </w:tcBorders>
            <w:shd w:val="clear" w:color="auto" w:fill="FFFFFF"/>
          </w:tcPr>
          <w:p w14:paraId="4CE078D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序号</w:t>
            </w:r>
          </w:p>
        </w:tc>
        <w:tc>
          <w:tcPr>
            <w:tcW w:w="1235" w:type="dxa"/>
            <w:tcBorders>
              <w:top w:val="single" w:color="000000" w:sz="12" w:space="0"/>
              <w:left w:val="nil"/>
              <w:bottom w:val="single" w:color="000000" w:sz="4" w:space="0"/>
              <w:right w:val="nil"/>
            </w:tcBorders>
            <w:shd w:val="clear" w:color="auto" w:fill="FFFFFF"/>
          </w:tcPr>
          <w:p w14:paraId="1AAE046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子表</w:t>
            </w:r>
          </w:p>
        </w:tc>
        <w:tc>
          <w:tcPr>
            <w:tcW w:w="1235" w:type="dxa"/>
            <w:tcBorders>
              <w:top w:val="single" w:color="000000" w:sz="12" w:space="0"/>
              <w:left w:val="nil"/>
              <w:bottom w:val="single" w:color="000000" w:sz="4" w:space="0"/>
              <w:right w:val="nil"/>
            </w:tcBorders>
            <w:shd w:val="clear" w:color="auto" w:fill="FFFFFF"/>
          </w:tcPr>
          <w:p w14:paraId="183BDBF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外键字段</w:t>
            </w:r>
          </w:p>
        </w:tc>
        <w:tc>
          <w:tcPr>
            <w:tcW w:w="1235" w:type="dxa"/>
            <w:tcBorders>
              <w:top w:val="single" w:color="000000" w:sz="12" w:space="0"/>
              <w:left w:val="nil"/>
              <w:bottom w:val="single" w:color="000000" w:sz="4" w:space="0"/>
              <w:right w:val="nil"/>
            </w:tcBorders>
            <w:shd w:val="clear" w:color="auto" w:fill="FFFFFF"/>
          </w:tcPr>
          <w:p w14:paraId="26A0F8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父表</w:t>
            </w:r>
          </w:p>
        </w:tc>
        <w:tc>
          <w:tcPr>
            <w:tcW w:w="1235" w:type="dxa"/>
            <w:tcBorders>
              <w:top w:val="single" w:color="000000" w:sz="12" w:space="0"/>
              <w:left w:val="nil"/>
              <w:bottom w:val="single" w:color="000000" w:sz="4" w:space="0"/>
              <w:right w:val="nil"/>
            </w:tcBorders>
            <w:shd w:val="clear" w:color="auto" w:fill="FFFFFF"/>
          </w:tcPr>
          <w:p w14:paraId="667CA45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引用字段</w:t>
            </w:r>
          </w:p>
        </w:tc>
        <w:tc>
          <w:tcPr>
            <w:tcW w:w="1235" w:type="dxa"/>
            <w:tcBorders>
              <w:top w:val="single" w:color="000000" w:sz="12" w:space="0"/>
              <w:left w:val="nil"/>
              <w:bottom w:val="single" w:color="000000" w:sz="4" w:space="0"/>
              <w:right w:val="nil"/>
            </w:tcBorders>
            <w:shd w:val="clear" w:color="auto" w:fill="FFFFFF"/>
          </w:tcPr>
          <w:p w14:paraId="56A5C20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级联删除</w:t>
            </w:r>
          </w:p>
        </w:tc>
        <w:tc>
          <w:tcPr>
            <w:tcW w:w="1235" w:type="dxa"/>
            <w:tcBorders>
              <w:top w:val="single" w:color="000000" w:sz="12" w:space="0"/>
              <w:left w:val="nil"/>
              <w:bottom w:val="single" w:color="000000" w:sz="4" w:space="0"/>
              <w:right w:val="nil"/>
            </w:tcBorders>
            <w:shd w:val="clear" w:color="auto" w:fill="FFFFFF"/>
          </w:tcPr>
          <w:p w14:paraId="7623DC6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级联更新</w:t>
            </w:r>
          </w:p>
        </w:tc>
      </w:tr>
      <w:tr w14:paraId="4C419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4" w:space="0"/>
              <w:left w:val="nil"/>
              <w:bottom w:val="nil"/>
              <w:right w:val="nil"/>
            </w:tcBorders>
            <w:shd w:val="clear" w:color="auto" w:fill="FFFFFF"/>
          </w:tcPr>
          <w:p w14:paraId="3A71582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FK-01</w:t>
            </w:r>
          </w:p>
        </w:tc>
        <w:tc>
          <w:tcPr>
            <w:tcW w:w="1235" w:type="dxa"/>
            <w:tcBorders>
              <w:top w:val="single" w:color="000000" w:sz="4" w:space="0"/>
              <w:left w:val="nil"/>
              <w:bottom w:val="nil"/>
              <w:right w:val="nil"/>
            </w:tcBorders>
            <w:shd w:val="clear" w:color="auto" w:fill="FFFFFF"/>
          </w:tcPr>
          <w:p w14:paraId="145A510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single" w:color="000000" w:sz="4" w:space="0"/>
              <w:left w:val="nil"/>
              <w:bottom w:val="nil"/>
              <w:right w:val="nil"/>
            </w:tcBorders>
            <w:shd w:val="clear" w:color="auto" w:fill="FFFFFF"/>
          </w:tcPr>
          <w:p w14:paraId="1D43A1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college_id</w:t>
            </w:r>
          </w:p>
        </w:tc>
        <w:tc>
          <w:tcPr>
            <w:tcW w:w="1235" w:type="dxa"/>
            <w:tcBorders>
              <w:top w:val="single" w:color="000000" w:sz="4" w:space="0"/>
              <w:left w:val="nil"/>
              <w:bottom w:val="nil"/>
              <w:right w:val="nil"/>
            </w:tcBorders>
            <w:shd w:val="clear" w:color="auto" w:fill="FFFFFF"/>
          </w:tcPr>
          <w:p w14:paraId="10E35BD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college</w:t>
            </w:r>
          </w:p>
        </w:tc>
        <w:tc>
          <w:tcPr>
            <w:tcW w:w="1235" w:type="dxa"/>
            <w:tcBorders>
              <w:top w:val="single" w:color="000000" w:sz="4" w:space="0"/>
              <w:left w:val="nil"/>
              <w:bottom w:val="nil"/>
              <w:right w:val="nil"/>
            </w:tcBorders>
            <w:shd w:val="clear" w:color="auto" w:fill="FFFFFF"/>
          </w:tcPr>
          <w:p w14:paraId="7C46C2C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college_id</w:t>
            </w:r>
          </w:p>
        </w:tc>
        <w:tc>
          <w:tcPr>
            <w:tcW w:w="1235" w:type="dxa"/>
            <w:tcBorders>
              <w:top w:val="single" w:color="000000" w:sz="4" w:space="0"/>
              <w:left w:val="nil"/>
              <w:bottom w:val="nil"/>
              <w:right w:val="nil"/>
            </w:tcBorders>
            <w:shd w:val="clear" w:color="auto" w:fill="FFFFFF"/>
          </w:tcPr>
          <w:p w14:paraId="1525E8B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SET NULL</w:t>
            </w:r>
          </w:p>
        </w:tc>
        <w:tc>
          <w:tcPr>
            <w:tcW w:w="1235" w:type="dxa"/>
            <w:tcBorders>
              <w:top w:val="single" w:color="000000" w:sz="4" w:space="0"/>
              <w:left w:val="nil"/>
              <w:bottom w:val="nil"/>
              <w:right w:val="nil"/>
            </w:tcBorders>
            <w:shd w:val="clear" w:color="auto" w:fill="FFFFFF"/>
          </w:tcPr>
          <w:p w14:paraId="171CFD74">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19F7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2BC654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FK-02</w:t>
            </w:r>
          </w:p>
        </w:tc>
        <w:tc>
          <w:tcPr>
            <w:tcW w:w="1235" w:type="dxa"/>
            <w:tcBorders>
              <w:top w:val="nil"/>
              <w:left w:val="nil"/>
              <w:bottom w:val="nil"/>
              <w:right w:val="nil"/>
            </w:tcBorders>
            <w:shd w:val="clear" w:color="auto" w:fill="FFFFFF"/>
          </w:tcPr>
          <w:p w14:paraId="1EA6CA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6BB956E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leader_id</w:t>
            </w:r>
          </w:p>
        </w:tc>
        <w:tc>
          <w:tcPr>
            <w:tcW w:w="1235" w:type="dxa"/>
            <w:tcBorders>
              <w:top w:val="nil"/>
              <w:left w:val="nil"/>
              <w:bottom w:val="nil"/>
              <w:right w:val="nil"/>
            </w:tcBorders>
            <w:shd w:val="clear" w:color="auto" w:fill="FFFFFF"/>
          </w:tcPr>
          <w:p w14:paraId="2A085B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nil"/>
              <w:left w:val="nil"/>
              <w:bottom w:val="nil"/>
              <w:right w:val="nil"/>
            </w:tcBorders>
            <w:shd w:val="clear" w:color="auto" w:fill="FFFFFF"/>
          </w:tcPr>
          <w:p w14:paraId="0B057EB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researcher_id</w:t>
            </w:r>
          </w:p>
        </w:tc>
        <w:tc>
          <w:tcPr>
            <w:tcW w:w="1235" w:type="dxa"/>
            <w:tcBorders>
              <w:top w:val="nil"/>
              <w:left w:val="nil"/>
              <w:bottom w:val="nil"/>
              <w:right w:val="nil"/>
            </w:tcBorders>
            <w:shd w:val="clear" w:color="auto" w:fill="FFFFFF"/>
          </w:tcPr>
          <w:p w14:paraId="4865AE5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35" w:type="dxa"/>
            <w:tcBorders>
              <w:top w:val="nil"/>
              <w:left w:val="nil"/>
              <w:bottom w:val="nil"/>
              <w:right w:val="nil"/>
            </w:tcBorders>
            <w:shd w:val="clear" w:color="auto" w:fill="FFFFFF"/>
          </w:tcPr>
          <w:p w14:paraId="0B30C614">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6B2E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42EFD12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FK-03</w:t>
            </w:r>
          </w:p>
        </w:tc>
        <w:tc>
          <w:tcPr>
            <w:tcW w:w="1235" w:type="dxa"/>
            <w:tcBorders>
              <w:top w:val="nil"/>
              <w:left w:val="nil"/>
              <w:bottom w:val="nil"/>
              <w:right w:val="nil"/>
            </w:tcBorders>
            <w:shd w:val="clear" w:color="auto" w:fill="FFFFFF"/>
          </w:tcPr>
          <w:p w14:paraId="5D89A5A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w:t>
            </w:r>
          </w:p>
        </w:tc>
        <w:tc>
          <w:tcPr>
            <w:tcW w:w="1235" w:type="dxa"/>
            <w:tcBorders>
              <w:top w:val="nil"/>
              <w:left w:val="nil"/>
              <w:bottom w:val="nil"/>
              <w:right w:val="nil"/>
            </w:tcBorders>
            <w:shd w:val="clear" w:color="auto" w:fill="FFFFFF"/>
          </w:tcPr>
          <w:p w14:paraId="6C61E1B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5F9198A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01F351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1DF3762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4E331810">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79218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77A5BB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FK-04</w:t>
            </w:r>
          </w:p>
        </w:tc>
        <w:tc>
          <w:tcPr>
            <w:tcW w:w="1235" w:type="dxa"/>
            <w:tcBorders>
              <w:top w:val="nil"/>
              <w:left w:val="nil"/>
              <w:bottom w:val="nil"/>
              <w:right w:val="nil"/>
            </w:tcBorders>
            <w:shd w:val="clear" w:color="auto" w:fill="FFFFFF"/>
          </w:tcPr>
          <w:p w14:paraId="06DF3CF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expenditure</w:t>
            </w:r>
          </w:p>
        </w:tc>
        <w:tc>
          <w:tcPr>
            <w:tcW w:w="1235" w:type="dxa"/>
            <w:tcBorders>
              <w:top w:val="nil"/>
              <w:left w:val="nil"/>
              <w:bottom w:val="nil"/>
              <w:right w:val="nil"/>
            </w:tcBorders>
            <w:shd w:val="clear" w:color="auto" w:fill="FFFFFF"/>
          </w:tcPr>
          <w:p w14:paraId="09A813A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2AC0C8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6F3E583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6E81709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35" w:type="dxa"/>
            <w:tcBorders>
              <w:top w:val="nil"/>
              <w:left w:val="nil"/>
              <w:bottom w:val="nil"/>
              <w:right w:val="nil"/>
            </w:tcBorders>
            <w:shd w:val="clear" w:color="auto" w:fill="FFFFFF"/>
          </w:tcPr>
          <w:p w14:paraId="752D52E8">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4789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6D65F6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FK-05</w:t>
            </w:r>
          </w:p>
        </w:tc>
        <w:tc>
          <w:tcPr>
            <w:tcW w:w="1235" w:type="dxa"/>
            <w:tcBorders>
              <w:top w:val="nil"/>
              <w:left w:val="nil"/>
              <w:bottom w:val="nil"/>
              <w:right w:val="nil"/>
            </w:tcBorders>
            <w:shd w:val="clear" w:color="auto" w:fill="FFFFFF"/>
          </w:tcPr>
          <w:p w14:paraId="13F792E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expenditure</w:t>
            </w:r>
          </w:p>
        </w:tc>
        <w:tc>
          <w:tcPr>
            <w:tcW w:w="1235" w:type="dxa"/>
            <w:tcBorders>
              <w:top w:val="nil"/>
              <w:left w:val="nil"/>
              <w:bottom w:val="nil"/>
              <w:right w:val="nil"/>
            </w:tcBorders>
            <w:shd w:val="clear" w:color="auto" w:fill="FFFFFF"/>
          </w:tcPr>
          <w:p w14:paraId="2788676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budget_id</w:t>
            </w:r>
          </w:p>
        </w:tc>
        <w:tc>
          <w:tcPr>
            <w:tcW w:w="1235" w:type="dxa"/>
            <w:tcBorders>
              <w:top w:val="nil"/>
              <w:left w:val="nil"/>
              <w:bottom w:val="nil"/>
              <w:right w:val="nil"/>
            </w:tcBorders>
            <w:shd w:val="clear" w:color="auto" w:fill="FFFFFF"/>
          </w:tcPr>
          <w:p w14:paraId="49AD16B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w:t>
            </w:r>
          </w:p>
        </w:tc>
        <w:tc>
          <w:tcPr>
            <w:tcW w:w="1235" w:type="dxa"/>
            <w:tcBorders>
              <w:top w:val="nil"/>
              <w:left w:val="nil"/>
              <w:bottom w:val="nil"/>
              <w:right w:val="nil"/>
            </w:tcBorders>
            <w:shd w:val="clear" w:color="auto" w:fill="FFFFFF"/>
          </w:tcPr>
          <w:p w14:paraId="09DBE0A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budget_id</w:t>
            </w:r>
          </w:p>
        </w:tc>
        <w:tc>
          <w:tcPr>
            <w:tcW w:w="1235" w:type="dxa"/>
            <w:tcBorders>
              <w:top w:val="nil"/>
              <w:left w:val="nil"/>
              <w:bottom w:val="nil"/>
              <w:right w:val="nil"/>
            </w:tcBorders>
            <w:shd w:val="clear" w:color="auto" w:fill="FFFFFF"/>
          </w:tcPr>
          <w:p w14:paraId="674BE59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35" w:type="dxa"/>
            <w:tcBorders>
              <w:top w:val="nil"/>
              <w:left w:val="nil"/>
              <w:bottom w:val="nil"/>
              <w:right w:val="nil"/>
            </w:tcBorders>
            <w:shd w:val="clear" w:color="auto" w:fill="FFFFFF"/>
          </w:tcPr>
          <w:p w14:paraId="03AFE671">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22070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2D7AE5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FK-06</w:t>
            </w:r>
          </w:p>
        </w:tc>
        <w:tc>
          <w:tcPr>
            <w:tcW w:w="1235" w:type="dxa"/>
            <w:tcBorders>
              <w:top w:val="nil"/>
              <w:left w:val="nil"/>
              <w:bottom w:val="nil"/>
              <w:right w:val="nil"/>
            </w:tcBorders>
            <w:shd w:val="clear" w:color="auto" w:fill="FFFFFF"/>
          </w:tcPr>
          <w:p w14:paraId="32048A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expenditure</w:t>
            </w:r>
          </w:p>
        </w:tc>
        <w:tc>
          <w:tcPr>
            <w:tcW w:w="1235" w:type="dxa"/>
            <w:tcBorders>
              <w:top w:val="nil"/>
              <w:left w:val="nil"/>
              <w:bottom w:val="nil"/>
              <w:right w:val="nil"/>
            </w:tcBorders>
            <w:shd w:val="clear" w:color="auto" w:fill="FFFFFF"/>
          </w:tcPr>
          <w:p w14:paraId="275717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operator_id</w:t>
            </w:r>
          </w:p>
        </w:tc>
        <w:tc>
          <w:tcPr>
            <w:tcW w:w="1235" w:type="dxa"/>
            <w:tcBorders>
              <w:top w:val="nil"/>
              <w:left w:val="nil"/>
              <w:bottom w:val="nil"/>
              <w:right w:val="nil"/>
            </w:tcBorders>
            <w:shd w:val="clear" w:color="auto" w:fill="FFFFFF"/>
          </w:tcPr>
          <w:p w14:paraId="7DDF8D6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nil"/>
              <w:left w:val="nil"/>
              <w:bottom w:val="nil"/>
              <w:right w:val="nil"/>
            </w:tcBorders>
            <w:shd w:val="clear" w:color="auto" w:fill="FFFFFF"/>
          </w:tcPr>
          <w:p w14:paraId="13B4A1E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researcher_id</w:t>
            </w:r>
          </w:p>
        </w:tc>
        <w:tc>
          <w:tcPr>
            <w:tcW w:w="1235" w:type="dxa"/>
            <w:tcBorders>
              <w:top w:val="nil"/>
              <w:left w:val="nil"/>
              <w:bottom w:val="nil"/>
              <w:right w:val="nil"/>
            </w:tcBorders>
            <w:shd w:val="clear" w:color="auto" w:fill="FFFFFF"/>
          </w:tcPr>
          <w:p w14:paraId="6A5DB8B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SET NULL</w:t>
            </w:r>
          </w:p>
        </w:tc>
        <w:tc>
          <w:tcPr>
            <w:tcW w:w="1235" w:type="dxa"/>
            <w:tcBorders>
              <w:top w:val="nil"/>
              <w:left w:val="nil"/>
              <w:bottom w:val="nil"/>
              <w:right w:val="nil"/>
            </w:tcBorders>
            <w:shd w:val="clear" w:color="auto" w:fill="FFFFFF"/>
          </w:tcPr>
          <w:p w14:paraId="30C8587D">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1098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73564AE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FK-07</w:t>
            </w:r>
          </w:p>
        </w:tc>
        <w:tc>
          <w:tcPr>
            <w:tcW w:w="1235" w:type="dxa"/>
            <w:tcBorders>
              <w:top w:val="nil"/>
              <w:left w:val="nil"/>
              <w:bottom w:val="nil"/>
              <w:right w:val="nil"/>
            </w:tcBorders>
            <w:shd w:val="clear" w:color="auto" w:fill="FFFFFF"/>
          </w:tcPr>
          <w:p w14:paraId="4BB8577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w:t>
            </w:r>
          </w:p>
        </w:tc>
        <w:tc>
          <w:tcPr>
            <w:tcW w:w="1235" w:type="dxa"/>
            <w:tcBorders>
              <w:top w:val="nil"/>
              <w:left w:val="nil"/>
              <w:bottom w:val="nil"/>
              <w:right w:val="nil"/>
            </w:tcBorders>
            <w:shd w:val="clear" w:color="auto" w:fill="FFFFFF"/>
          </w:tcPr>
          <w:p w14:paraId="1F3FCA0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7CDCA85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74BF32E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4DB21DD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5CC0A822">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4676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64C465D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FK-08</w:t>
            </w:r>
          </w:p>
        </w:tc>
        <w:tc>
          <w:tcPr>
            <w:tcW w:w="1235" w:type="dxa"/>
            <w:tcBorders>
              <w:top w:val="nil"/>
              <w:left w:val="nil"/>
              <w:bottom w:val="nil"/>
              <w:right w:val="nil"/>
            </w:tcBorders>
            <w:shd w:val="clear" w:color="auto" w:fill="FFFFFF"/>
          </w:tcPr>
          <w:p w14:paraId="73F3D9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w:t>
            </w:r>
          </w:p>
        </w:tc>
        <w:tc>
          <w:tcPr>
            <w:tcW w:w="1235" w:type="dxa"/>
            <w:tcBorders>
              <w:top w:val="nil"/>
              <w:left w:val="nil"/>
              <w:bottom w:val="nil"/>
              <w:right w:val="nil"/>
            </w:tcBorders>
            <w:shd w:val="clear" w:color="auto" w:fill="FFFFFF"/>
          </w:tcPr>
          <w:p w14:paraId="70B2EFA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expert_id</w:t>
            </w:r>
          </w:p>
        </w:tc>
        <w:tc>
          <w:tcPr>
            <w:tcW w:w="1235" w:type="dxa"/>
            <w:tcBorders>
              <w:top w:val="nil"/>
              <w:left w:val="nil"/>
              <w:bottom w:val="nil"/>
              <w:right w:val="nil"/>
            </w:tcBorders>
            <w:shd w:val="clear" w:color="auto" w:fill="FFFFFF"/>
          </w:tcPr>
          <w:p w14:paraId="15BFFFA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nil"/>
              <w:left w:val="nil"/>
              <w:bottom w:val="nil"/>
              <w:right w:val="nil"/>
            </w:tcBorders>
            <w:shd w:val="clear" w:color="auto" w:fill="FFFFFF"/>
          </w:tcPr>
          <w:p w14:paraId="2DDA653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researcher_id</w:t>
            </w:r>
          </w:p>
        </w:tc>
        <w:tc>
          <w:tcPr>
            <w:tcW w:w="1235" w:type="dxa"/>
            <w:tcBorders>
              <w:top w:val="nil"/>
              <w:left w:val="nil"/>
              <w:bottom w:val="nil"/>
              <w:right w:val="nil"/>
            </w:tcBorders>
            <w:shd w:val="clear" w:color="auto" w:fill="FFFFFF"/>
          </w:tcPr>
          <w:p w14:paraId="495D66F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235" w:type="dxa"/>
            <w:tcBorders>
              <w:top w:val="nil"/>
              <w:left w:val="nil"/>
              <w:bottom w:val="nil"/>
              <w:right w:val="nil"/>
            </w:tcBorders>
            <w:shd w:val="clear" w:color="auto" w:fill="FFFFFF"/>
          </w:tcPr>
          <w:p w14:paraId="1B2C1C46">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6BE2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083BD30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FK-09</w:t>
            </w:r>
          </w:p>
        </w:tc>
        <w:tc>
          <w:tcPr>
            <w:tcW w:w="1235" w:type="dxa"/>
            <w:tcBorders>
              <w:top w:val="nil"/>
              <w:left w:val="nil"/>
              <w:bottom w:val="nil"/>
              <w:right w:val="nil"/>
            </w:tcBorders>
            <w:shd w:val="clear" w:color="auto" w:fill="FFFFFF"/>
          </w:tcPr>
          <w:p w14:paraId="1656AD0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notice</w:t>
            </w:r>
          </w:p>
        </w:tc>
        <w:tc>
          <w:tcPr>
            <w:tcW w:w="1235" w:type="dxa"/>
            <w:tcBorders>
              <w:top w:val="nil"/>
              <w:left w:val="nil"/>
              <w:bottom w:val="nil"/>
              <w:right w:val="nil"/>
            </w:tcBorders>
            <w:shd w:val="clear" w:color="auto" w:fill="FFFFFF"/>
          </w:tcPr>
          <w:p w14:paraId="450C0AC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publisher_id</w:t>
            </w:r>
          </w:p>
        </w:tc>
        <w:tc>
          <w:tcPr>
            <w:tcW w:w="1235" w:type="dxa"/>
            <w:tcBorders>
              <w:top w:val="nil"/>
              <w:left w:val="nil"/>
              <w:bottom w:val="nil"/>
              <w:right w:val="nil"/>
            </w:tcBorders>
            <w:shd w:val="clear" w:color="auto" w:fill="FFFFFF"/>
          </w:tcPr>
          <w:p w14:paraId="3CFAA63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nil"/>
              <w:left w:val="nil"/>
              <w:bottom w:val="nil"/>
              <w:right w:val="nil"/>
            </w:tcBorders>
            <w:shd w:val="clear" w:color="auto" w:fill="FFFFFF"/>
          </w:tcPr>
          <w:p w14:paraId="72AE1FD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researcher_id</w:t>
            </w:r>
          </w:p>
        </w:tc>
        <w:tc>
          <w:tcPr>
            <w:tcW w:w="1235" w:type="dxa"/>
            <w:tcBorders>
              <w:top w:val="nil"/>
              <w:left w:val="nil"/>
              <w:bottom w:val="nil"/>
              <w:right w:val="nil"/>
            </w:tcBorders>
            <w:shd w:val="clear" w:color="auto" w:fill="FFFFFF"/>
          </w:tcPr>
          <w:p w14:paraId="19A1134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SET NULL</w:t>
            </w:r>
          </w:p>
        </w:tc>
        <w:tc>
          <w:tcPr>
            <w:tcW w:w="1235" w:type="dxa"/>
            <w:tcBorders>
              <w:top w:val="nil"/>
              <w:left w:val="nil"/>
              <w:bottom w:val="nil"/>
              <w:right w:val="nil"/>
            </w:tcBorders>
            <w:shd w:val="clear" w:color="auto" w:fill="FFFFFF"/>
          </w:tcPr>
          <w:p w14:paraId="66AB3D9D">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459A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0DBA8E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FK-10</w:t>
            </w:r>
          </w:p>
        </w:tc>
        <w:tc>
          <w:tcPr>
            <w:tcW w:w="1235" w:type="dxa"/>
            <w:tcBorders>
              <w:top w:val="nil"/>
              <w:left w:val="nil"/>
              <w:bottom w:val="nil"/>
              <w:right w:val="nil"/>
            </w:tcBorders>
            <w:shd w:val="clear" w:color="auto" w:fill="FFFFFF"/>
          </w:tcPr>
          <w:p w14:paraId="62CA9E1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contract</w:t>
            </w:r>
          </w:p>
        </w:tc>
        <w:tc>
          <w:tcPr>
            <w:tcW w:w="1235" w:type="dxa"/>
            <w:tcBorders>
              <w:top w:val="nil"/>
              <w:left w:val="nil"/>
              <w:bottom w:val="nil"/>
              <w:right w:val="nil"/>
            </w:tcBorders>
            <w:shd w:val="clear" w:color="auto" w:fill="FFFFFF"/>
          </w:tcPr>
          <w:p w14:paraId="4E3B3BA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5EB787D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4FEB92C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5DDBC1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1D230FBE">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17ADA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629FB07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FK-11</w:t>
            </w:r>
          </w:p>
        </w:tc>
        <w:tc>
          <w:tcPr>
            <w:tcW w:w="1235" w:type="dxa"/>
            <w:tcBorders>
              <w:top w:val="nil"/>
              <w:left w:val="nil"/>
              <w:bottom w:val="nil"/>
              <w:right w:val="nil"/>
            </w:tcBorders>
            <w:shd w:val="clear" w:color="auto" w:fill="FFFFFF"/>
          </w:tcPr>
          <w:p w14:paraId="41020F0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progress_report</w:t>
            </w:r>
          </w:p>
        </w:tc>
        <w:tc>
          <w:tcPr>
            <w:tcW w:w="1235" w:type="dxa"/>
            <w:tcBorders>
              <w:top w:val="nil"/>
              <w:left w:val="nil"/>
              <w:bottom w:val="nil"/>
              <w:right w:val="nil"/>
            </w:tcBorders>
            <w:shd w:val="clear" w:color="auto" w:fill="FFFFFF"/>
          </w:tcPr>
          <w:p w14:paraId="5E125FA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2A7BCA6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5F1AA1C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72DD3E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3F1A5660">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2BFB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31EC7CD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FK-12</w:t>
            </w:r>
          </w:p>
        </w:tc>
        <w:tc>
          <w:tcPr>
            <w:tcW w:w="1235" w:type="dxa"/>
            <w:tcBorders>
              <w:top w:val="nil"/>
              <w:left w:val="nil"/>
              <w:bottom w:val="nil"/>
              <w:right w:val="nil"/>
            </w:tcBorders>
            <w:shd w:val="clear" w:color="auto" w:fill="FFFFFF"/>
          </w:tcPr>
          <w:p w14:paraId="463A020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change_request</w:t>
            </w:r>
          </w:p>
        </w:tc>
        <w:tc>
          <w:tcPr>
            <w:tcW w:w="1235" w:type="dxa"/>
            <w:tcBorders>
              <w:top w:val="nil"/>
              <w:left w:val="nil"/>
              <w:bottom w:val="nil"/>
              <w:right w:val="nil"/>
            </w:tcBorders>
            <w:shd w:val="clear" w:color="auto" w:fill="FFFFFF"/>
          </w:tcPr>
          <w:p w14:paraId="2FB3F07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772C53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607045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201FA65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693C073F">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1A7AE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63EF5BE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FK-13</w:t>
            </w:r>
          </w:p>
        </w:tc>
        <w:tc>
          <w:tcPr>
            <w:tcW w:w="1235" w:type="dxa"/>
            <w:tcBorders>
              <w:top w:val="nil"/>
              <w:left w:val="nil"/>
              <w:bottom w:val="nil"/>
              <w:right w:val="nil"/>
            </w:tcBorders>
            <w:shd w:val="clear" w:color="auto" w:fill="FFFFFF"/>
          </w:tcPr>
          <w:p w14:paraId="7F1471D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acceptance</w:t>
            </w:r>
          </w:p>
        </w:tc>
        <w:tc>
          <w:tcPr>
            <w:tcW w:w="1235" w:type="dxa"/>
            <w:tcBorders>
              <w:top w:val="nil"/>
              <w:left w:val="nil"/>
              <w:bottom w:val="nil"/>
              <w:right w:val="nil"/>
            </w:tcBorders>
            <w:shd w:val="clear" w:color="auto" w:fill="FFFFFF"/>
          </w:tcPr>
          <w:p w14:paraId="5403751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4A14DAC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58A6C33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nil"/>
              <w:right w:val="nil"/>
            </w:tcBorders>
            <w:shd w:val="clear" w:color="auto" w:fill="FFFFFF"/>
          </w:tcPr>
          <w:p w14:paraId="692A3DA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nil"/>
              <w:right w:val="nil"/>
            </w:tcBorders>
            <w:shd w:val="clear" w:color="auto" w:fill="FFFFFF"/>
          </w:tcPr>
          <w:p w14:paraId="12F69834">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r w14:paraId="3173A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single" w:color="000000" w:sz="12" w:space="0"/>
              <w:right w:val="nil"/>
            </w:tcBorders>
            <w:shd w:val="clear" w:color="auto" w:fill="FFFFFF"/>
          </w:tcPr>
          <w:p w14:paraId="7988F1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FK-14</w:t>
            </w:r>
          </w:p>
        </w:tc>
        <w:tc>
          <w:tcPr>
            <w:tcW w:w="1235" w:type="dxa"/>
            <w:tcBorders>
              <w:top w:val="nil"/>
              <w:left w:val="nil"/>
              <w:bottom w:val="single" w:color="000000" w:sz="12" w:space="0"/>
              <w:right w:val="nil"/>
            </w:tcBorders>
            <w:shd w:val="clear" w:color="auto" w:fill="FFFFFF"/>
          </w:tcPr>
          <w:p w14:paraId="3F054FA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achievement</w:t>
            </w:r>
          </w:p>
        </w:tc>
        <w:tc>
          <w:tcPr>
            <w:tcW w:w="1235" w:type="dxa"/>
            <w:tcBorders>
              <w:top w:val="nil"/>
              <w:left w:val="nil"/>
              <w:bottom w:val="single" w:color="000000" w:sz="12" w:space="0"/>
              <w:right w:val="nil"/>
            </w:tcBorders>
            <w:shd w:val="clear" w:color="auto" w:fill="FFFFFF"/>
          </w:tcPr>
          <w:p w14:paraId="3BC126F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single" w:color="000000" w:sz="12" w:space="0"/>
              <w:right w:val="nil"/>
            </w:tcBorders>
            <w:shd w:val="clear" w:color="auto" w:fill="FFFFFF"/>
          </w:tcPr>
          <w:p w14:paraId="096138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single" w:color="000000" w:sz="12" w:space="0"/>
              <w:right w:val="nil"/>
            </w:tcBorders>
            <w:shd w:val="clear" w:color="auto" w:fill="FFFFFF"/>
          </w:tcPr>
          <w:p w14:paraId="00A2091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project_id</w:t>
            </w:r>
          </w:p>
        </w:tc>
        <w:tc>
          <w:tcPr>
            <w:tcW w:w="1235" w:type="dxa"/>
            <w:tcBorders>
              <w:top w:val="nil"/>
              <w:left w:val="nil"/>
              <w:bottom w:val="single" w:color="000000" w:sz="12" w:space="0"/>
              <w:right w:val="nil"/>
            </w:tcBorders>
            <w:shd w:val="clear" w:color="auto" w:fill="FFFFFF"/>
          </w:tcPr>
          <w:p w14:paraId="4C01F8D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CASCADE</w:t>
            </w:r>
          </w:p>
        </w:tc>
        <w:tc>
          <w:tcPr>
            <w:tcW w:w="1235" w:type="dxa"/>
            <w:tcBorders>
              <w:top w:val="nil"/>
              <w:left w:val="nil"/>
              <w:bottom w:val="single" w:color="000000" w:sz="12" w:space="0"/>
              <w:right w:val="nil"/>
            </w:tcBorders>
            <w:shd w:val="clear" w:color="auto" w:fill="FFFFFF"/>
          </w:tcPr>
          <w:p w14:paraId="7C6025AE">
            <w:pPr>
              <w:spacing w:after="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r>
    </w:tbl>
    <w:p w14:paraId="422863F8">
      <w:pPr>
        <w:ind w:left="0" w:leftChars="0" w:firstLine="0" w:firstLineChars="0"/>
      </w:pPr>
    </w:p>
    <w:p w14:paraId="5F4B8EE6">
      <w:pPr>
        <w:pStyle w:val="4"/>
        <w:rPr>
          <w:color w:val="auto"/>
        </w:rPr>
      </w:pPr>
      <w:bookmarkStart w:id="78" w:name="_Toc19105"/>
      <w:r>
        <w:rPr>
          <w:color w:val="auto"/>
        </w:rPr>
        <w:t>5.2.3  CHECK 约束</w:t>
      </w:r>
      <w:bookmarkEnd w:id="78"/>
    </w:p>
    <w:p w14:paraId="43450876">
      <w:pPr>
        <w:keepNext w:val="0"/>
        <w:keepLines w:val="0"/>
        <w:pageBreakBefore w:val="0"/>
        <w:widowControl/>
        <w:kinsoku/>
        <w:wordWrap/>
        <w:overflowPunct/>
        <w:topLinePunct w:val="0"/>
        <w:autoSpaceDE/>
        <w:autoSpaceDN/>
        <w:bidi w:val="0"/>
        <w:adjustRightInd/>
        <w:snapToGrid/>
        <w:ind w:firstLine="480" w:firstLineChars="200"/>
        <w:textAlignment w:val="auto"/>
      </w:pPr>
      <w:r>
        <w:t>CHECK约束用于在数据库层面强制执行字段取值的业务规则，防止非法数据写入。本系统中主要的CHECK约束包括：review表的score字段 CHECK(score &gt;= 0 AND score &lt;= 100) 限定打分范围；budget表应确保amount &gt; 0（预算金额必须为正数）；expenditure表应确保amount &gt; 0（交易金额必须为正数）。MySQL 8.0完整支持CHECK约束的强制执行（MySQL 5.7及之前版本仅做语法兼容而不实际执行验证），本系统基于MySQL 8.0构建，CHECK约束可正常生效。</w:t>
      </w:r>
    </w:p>
    <w:p w14:paraId="7F018423">
      <w:pPr>
        <w:pStyle w:val="4"/>
        <w:rPr>
          <w:color w:val="auto"/>
        </w:rPr>
      </w:pPr>
      <w:bookmarkStart w:id="79" w:name="_Toc14947"/>
      <w:r>
        <w:rPr>
          <w:color w:val="auto"/>
        </w:rPr>
        <w:t>5.2.4  DEFAULT 默认值约束</w:t>
      </w:r>
      <w:bookmarkEnd w:id="79"/>
    </w:p>
    <w:p w14:paraId="65A85313">
      <w:pPr>
        <w:keepNext w:val="0"/>
        <w:keepLines w:val="0"/>
        <w:pageBreakBefore w:val="0"/>
        <w:widowControl/>
        <w:kinsoku/>
        <w:wordWrap/>
        <w:overflowPunct/>
        <w:topLinePunct w:val="0"/>
        <w:autoSpaceDE/>
        <w:autoSpaceDN/>
        <w:bidi w:val="0"/>
        <w:adjustRightInd/>
        <w:snapToGrid/>
        <w:ind w:firstLine="480" w:firstLineChars="200"/>
        <w:textAlignment w:val="auto"/>
      </w:pPr>
      <w:r>
        <w:t>DEFAULT约束为字段提供合理的初始值，减少数据插入时的遗漏风险。各表的主要默认值配置如下：</w:t>
      </w:r>
    </w:p>
    <w:p w14:paraId="2D4CADD5">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researcher.password 默认'123456' — 新用户创建时使用统一初始密码；</w:t>
      </w:r>
    </w:p>
    <w:p w14:paraId="2C54AF58">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researcher.role 默认'科研人员' — 大多数新注册用户为科研人员角色；</w:t>
      </w:r>
    </w:p>
    <w:p w14:paraId="56515F1E">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project.status 默认'申报中' — 项目创建的初始状态；</w:t>
      </w:r>
    </w:p>
    <w:p w14:paraId="418AFCE9">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budget.spent 默认0.00 — 新预算科目的已支出从零开始；</w:t>
      </w:r>
    </w:p>
    <w:p w14:paraId="2A8FA5BE">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expenditure.approval_status 默认'待审批' — 经费申请提交后的初始审批状态；</w:t>
      </w:r>
    </w:p>
    <w:p w14:paraId="71478770">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change_request.approval_status 默认'待审批' — 变更申请的初始状态；</w:t>
      </w:r>
    </w:p>
    <w:p w14:paraId="7C87FA3B">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progress_report.review_status 默认'待审核' — 报告提交后的初始审核状态；</w:t>
      </w:r>
    </w:p>
    <w:p w14:paraId="4DD4FC3B">
      <w:pPr>
        <w:keepNext w:val="0"/>
        <w:keepLines w:val="0"/>
        <w:pageBreakBefore w:val="0"/>
        <w:widowControl/>
        <w:numPr>
          <w:ilvl w:val="0"/>
          <w:numId w:val="5"/>
        </w:numPr>
        <w:kinsoku/>
        <w:wordWrap/>
        <w:overflowPunct/>
        <w:topLinePunct w:val="0"/>
        <w:autoSpaceDE/>
        <w:autoSpaceDN/>
        <w:bidi w:val="0"/>
        <w:adjustRightInd/>
        <w:snapToGrid/>
        <w:ind w:firstLine="480" w:firstLineChars="200"/>
        <w:textAlignment w:val="auto"/>
      </w:pPr>
      <w:r>
        <w:t>achievement.review_status 默认'待审核' — 成果登记的初始审核状态。</w:t>
      </w:r>
    </w:p>
    <w:p w14:paraId="7AB68B57">
      <w:pPr>
        <w:pStyle w:val="4"/>
        <w:rPr>
          <w:color w:val="auto"/>
        </w:rPr>
      </w:pPr>
      <w:bookmarkStart w:id="80" w:name="_Toc11822"/>
      <w:r>
        <w:rPr>
          <w:color w:val="auto"/>
        </w:rPr>
        <w:t>5.2.5  UNIQUE 唯一约束</w:t>
      </w:r>
      <w:bookmarkEnd w:id="80"/>
    </w:p>
    <w:p w14:paraId="24E42C0D">
      <w:pPr>
        <w:keepNext w:val="0"/>
        <w:keepLines w:val="0"/>
        <w:pageBreakBefore w:val="0"/>
        <w:widowControl/>
        <w:kinsoku/>
        <w:wordWrap/>
        <w:overflowPunct/>
        <w:topLinePunct w:val="0"/>
        <w:autoSpaceDE/>
        <w:autoSpaceDN/>
        <w:bidi w:val="0"/>
        <w:adjustRightInd/>
        <w:snapToGrid/>
        <w:ind w:firstLine="480" w:firstLineChars="200"/>
        <w:textAlignment w:val="auto"/>
      </w:pPr>
      <w:r>
        <w:t>UNIQUE约束确保特定字段或字段组合在表中不重复。本系统的主要唯一约束包括：</w:t>
      </w:r>
    </w:p>
    <w:p w14:paraId="05045E1E">
      <w:pPr>
        <w:keepNext w:val="0"/>
        <w:keepLines w:val="0"/>
        <w:pageBreakBefore w:val="0"/>
        <w:widowControl/>
        <w:numPr>
          <w:ilvl w:val="0"/>
          <w:numId w:val="6"/>
        </w:numPr>
        <w:kinsoku/>
        <w:wordWrap/>
        <w:overflowPunct/>
        <w:topLinePunct w:val="0"/>
        <w:autoSpaceDE/>
        <w:autoSpaceDN/>
        <w:bidi w:val="0"/>
        <w:adjustRightInd/>
        <w:snapToGrid/>
        <w:ind w:firstLine="480" w:firstLineChars="200"/>
        <w:textAlignment w:val="auto"/>
      </w:pPr>
      <w:r>
        <w:t>contract.project_id 设置UNIQUE约束，保证合同与项目的一对一对应关系，防止一个项目被关联多个合同；</w:t>
      </w:r>
    </w:p>
    <w:p w14:paraId="21DE271D">
      <w:pPr>
        <w:keepNext w:val="0"/>
        <w:keepLines w:val="0"/>
        <w:pageBreakBefore w:val="0"/>
        <w:widowControl/>
        <w:numPr>
          <w:ilvl w:val="0"/>
          <w:numId w:val="6"/>
        </w:numPr>
        <w:kinsoku/>
        <w:wordWrap/>
        <w:overflowPunct/>
        <w:topLinePunct w:val="0"/>
        <w:autoSpaceDE/>
        <w:autoSpaceDN/>
        <w:bidi w:val="0"/>
        <w:adjustRightInd/>
        <w:snapToGrid/>
        <w:ind w:firstLine="480" w:firstLineChars="200"/>
        <w:textAlignment w:val="auto"/>
      </w:pPr>
      <w:r>
        <w:t>review表的复合主键(project_id, expert_id)同时也实现了UNIQUE约束的效果——每位专家对一个项目只能创建一条评审记录；</w:t>
      </w:r>
    </w:p>
    <w:p w14:paraId="335A2141">
      <w:pPr>
        <w:keepNext w:val="0"/>
        <w:keepLines w:val="0"/>
        <w:pageBreakBefore w:val="0"/>
        <w:widowControl/>
        <w:numPr>
          <w:ilvl w:val="0"/>
          <w:numId w:val="6"/>
        </w:numPr>
        <w:kinsoku/>
        <w:wordWrap/>
        <w:overflowPunct/>
        <w:topLinePunct w:val="0"/>
        <w:autoSpaceDE/>
        <w:autoSpaceDN/>
        <w:bidi w:val="0"/>
        <w:adjustRightInd/>
        <w:snapToGrid/>
        <w:ind w:firstLine="480" w:firstLineChars="200"/>
        <w:textAlignment w:val="auto"/>
      </w:pPr>
      <w:r>
        <w:t>如未来需要，可考虑对researcher.email和researcher.phone添加UNIQUE约束，当前设计未包含此限制。</w:t>
      </w:r>
    </w:p>
    <w:p w14:paraId="396C00A5">
      <w:pPr>
        <w:pStyle w:val="4"/>
      </w:pPr>
      <w:bookmarkStart w:id="81" w:name="_Toc16201"/>
      <w:r>
        <w:rPr>
          <w:color w:val="auto"/>
        </w:rPr>
        <w:t>5.2.6  索引配置</w:t>
      </w:r>
      <w:bookmarkEnd w:id="81"/>
    </w:p>
    <w:p w14:paraId="5E463E36">
      <w:pPr>
        <w:keepNext w:val="0"/>
        <w:keepLines w:val="0"/>
        <w:pageBreakBefore w:val="0"/>
        <w:widowControl/>
        <w:kinsoku/>
        <w:wordWrap/>
        <w:overflowPunct/>
        <w:topLinePunct w:val="0"/>
        <w:autoSpaceDE/>
        <w:autoSpaceDN/>
        <w:bidi w:val="0"/>
        <w:adjustRightInd/>
        <w:snapToGrid/>
        <w:ind w:firstLine="480" w:firstLineChars="200"/>
        <w:textAlignment w:val="auto"/>
      </w:pPr>
      <w:r>
        <w:t>根据第4章4.4节的索引设计方案，为以下9个高频查询字段建立普通索引（BTREE）：project.leader_id、project.status、project.end_date、expenditure.project_id、expenditure.approval_status、review.expert_id、achievement.project_id、researcher.college_id、budget.project_id。索引采用InnoDB存储引擎默认的BTREE结构，适用于等值查询、范围查询和排序操作。主键索引（聚簇索引）和所有外键索引由数据库系统自动创建，不在此重复统计。</w:t>
      </w:r>
    </w:p>
    <w:p w14:paraId="21546E10">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【提示：对表中使用的特殊数据类型和约束条件进行说明：
</w:t>
      </w:r>
    </w:p>
    <w:p w14:paraId="4AA418A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CHECK约束的定义和作用（如性别限定、格式校验等）；
</w:t>
      </w:r>
    </w:p>
    <w:p w14:paraId="3C8AA7E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DEFAULT约束的设置（如默认时间、默认状态值等）；
</w:t>
      </w:r>
    </w:p>
    <w:p w14:paraId="7A6CDB9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UNIQUE约束的使用场景；
</w:t>
      </w:r>
    </w:p>
    <w:p w14:paraId="1EDA741B">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(4) 外键约束及其级联操作设置（CASCADE/SET NULL等）。】</w:t>
      </w:r>
    </w:p>
    <w:p w14:paraId="5275BB0E">
      <w:pPr>
        <w:pStyle w:val="3"/>
        <w:rPr>
          <w:color w:val="auto"/>
        </w:rPr>
      </w:pPr>
      <w:bookmarkStart w:id="82" w:name="_Toc25974"/>
      <w:r>
        <w:rPr>
          <w:color w:val="auto"/>
        </w:rPr>
        <w:t>5.3 存储引擎与分区策略</w:t>
      </w:r>
      <w:bookmarkEnd w:id="82"/>
    </w:p>
    <w:p w14:paraId="17274FD4">
      <w:pPr>
        <w:keepNext w:val="0"/>
        <w:keepLines w:val="0"/>
        <w:pageBreakBefore w:val="0"/>
        <w:widowControl/>
        <w:kinsoku/>
        <w:wordWrap/>
        <w:overflowPunct/>
        <w:topLinePunct w:val="0"/>
        <w:autoSpaceDE/>
        <w:autoSpaceDN/>
        <w:bidi w:val="0"/>
        <w:adjustRightInd/>
        <w:snapToGrid/>
        <w:ind w:firstLine="480" w:firstLineChars="200"/>
        <w:textAlignment w:val="auto"/>
      </w:pPr>
      <w:r>
        <w:t>存储引擎和字符集的选择直接影响数据库的事务支持能力、并发性能、数据完整性和国际化兼容性。本系统基于以下分析，选定InnoDB作为存储引擎、utf8mb4作为字符集。</w:t>
      </w:r>
    </w:p>
    <w:p w14:paraId="0A35FF65">
      <w:pPr>
        <w:pStyle w:val="4"/>
        <w:rPr>
          <w:color w:val="auto"/>
        </w:rPr>
      </w:pPr>
      <w:bookmarkStart w:id="83" w:name="_Toc18850"/>
      <w:r>
        <w:rPr>
          <w:color w:val="auto"/>
        </w:rPr>
        <w:t>5.3.1  存储引擎选择：InnoDB</w:t>
      </w:r>
      <w:bookmarkEnd w:id="83"/>
    </w:p>
    <w:p w14:paraId="14657FFA">
      <w:pPr>
        <w:keepNext w:val="0"/>
        <w:keepLines w:val="0"/>
        <w:pageBreakBefore w:val="0"/>
        <w:widowControl/>
        <w:kinsoku/>
        <w:wordWrap/>
        <w:overflowPunct/>
        <w:topLinePunct w:val="0"/>
        <w:autoSpaceDE/>
        <w:autoSpaceDN/>
        <w:bidi w:val="0"/>
        <w:adjustRightInd/>
        <w:snapToGrid/>
        <w:ind w:firstLine="480" w:firstLineChars="200"/>
        <w:textAlignment w:val="auto"/>
      </w:pPr>
      <w:r>
        <w:t>MySQL支持多种存储引擎，其中InnoDB和MyISAM是两种最常用的选择。本系统所有表统一选用InnoDB引擎，理由如下：</w:t>
      </w:r>
    </w:p>
    <w:p w14:paraId="33E7D897">
      <w:pPr>
        <w:keepNext w:val="0"/>
        <w:keepLines w:val="0"/>
        <w:pageBreakBefore w:val="0"/>
        <w:widowControl/>
        <w:numPr>
          <w:ilvl w:val="0"/>
          <w:numId w:val="7"/>
        </w:numPr>
        <w:kinsoku/>
        <w:wordWrap/>
        <w:overflowPunct/>
        <w:topLinePunct w:val="0"/>
        <w:autoSpaceDE/>
        <w:autoSpaceDN/>
        <w:bidi w:val="0"/>
        <w:adjustRightInd/>
        <w:snapToGrid/>
        <w:ind w:firstLine="480" w:firstLineChars="200"/>
        <w:textAlignment w:val="auto"/>
      </w:pPr>
      <w:r>
        <w:t>事务支持（ACID）— InnoDB支持COMMIT/ROLLBACK事务机制，经费审批流程（支出审批+更新预算）必须在同一事务中原子执行，触发器trg_expenditure_after_approve的逻辑也依赖事务回滚机制（SIGNAL SQLSTATE触发隐式回滚），MyISAM不支持事务，无法满足此需求；</w:t>
      </w:r>
    </w:p>
    <w:p w14:paraId="15BC114F">
      <w:pPr>
        <w:keepNext w:val="0"/>
        <w:keepLines w:val="0"/>
        <w:pageBreakBefore w:val="0"/>
        <w:widowControl/>
        <w:numPr>
          <w:ilvl w:val="0"/>
          <w:numId w:val="7"/>
        </w:numPr>
        <w:kinsoku/>
        <w:wordWrap/>
        <w:overflowPunct/>
        <w:topLinePunct w:val="0"/>
        <w:autoSpaceDE/>
        <w:autoSpaceDN/>
        <w:bidi w:val="0"/>
        <w:adjustRightInd/>
        <w:snapToGrid/>
        <w:ind w:firstLine="480" w:firstLineChars="200"/>
        <w:textAlignment w:val="auto"/>
      </w:pPr>
      <w:r>
        <w:t>行级锁 — InnoDB采用行级锁定（Row-Level Locking），在高并发场景下（50人同时操作），行锁可有效减少锁冲突、提升并发吞吐量，而MyISAM仅支持表级锁；</w:t>
      </w:r>
    </w:p>
    <w:p w14:paraId="498F6ED8">
      <w:pPr>
        <w:keepNext w:val="0"/>
        <w:keepLines w:val="0"/>
        <w:pageBreakBefore w:val="0"/>
        <w:widowControl/>
        <w:numPr>
          <w:ilvl w:val="0"/>
          <w:numId w:val="7"/>
        </w:numPr>
        <w:kinsoku/>
        <w:wordWrap/>
        <w:overflowPunct/>
        <w:topLinePunct w:val="0"/>
        <w:autoSpaceDE/>
        <w:autoSpaceDN/>
        <w:bidi w:val="0"/>
        <w:adjustRightInd/>
        <w:snapToGrid/>
        <w:ind w:firstLine="480" w:firstLineChars="200"/>
        <w:textAlignment w:val="auto"/>
      </w:pPr>
      <w:r>
        <w:t>外键支持 — InnoDB是MySQL唯一支持FOREIGN KEY约束的存储引擎，本系统14个外键约束必须在InnoDB下才能生效；</w:t>
      </w:r>
    </w:p>
    <w:p w14:paraId="781B659C">
      <w:pPr>
        <w:keepNext w:val="0"/>
        <w:keepLines w:val="0"/>
        <w:pageBreakBefore w:val="0"/>
        <w:widowControl/>
        <w:numPr>
          <w:ilvl w:val="0"/>
          <w:numId w:val="7"/>
        </w:numPr>
        <w:kinsoku/>
        <w:wordWrap/>
        <w:overflowPunct/>
        <w:topLinePunct w:val="0"/>
        <w:autoSpaceDE/>
        <w:autoSpaceDN/>
        <w:bidi w:val="0"/>
        <w:adjustRightInd/>
        <w:snapToGrid/>
        <w:ind w:firstLine="480" w:firstLineChars="200"/>
        <w:textAlignment w:val="auto"/>
      </w:pPr>
      <w:r>
        <w:t>崩溃恢复 — InnoDB通过重做日志（Redo Log）和撤销日志（Undo Log）实现自动崩溃恢复，保障数据安全。</w:t>
      </w:r>
    </w:p>
    <w:p w14:paraId="156DAB07">
      <w:pPr>
        <w:pStyle w:val="4"/>
        <w:rPr>
          <w:color w:val="auto"/>
        </w:rPr>
      </w:pPr>
      <w:bookmarkStart w:id="84" w:name="_Toc12149"/>
      <w:r>
        <w:rPr>
          <w:color w:val="auto"/>
        </w:rPr>
        <w:t>5.3.2  字符集选择：utf8mb4</w:t>
      </w:r>
      <w:bookmarkEnd w:id="84"/>
    </w:p>
    <w:p w14:paraId="20A1A022">
      <w:pPr>
        <w:keepNext w:val="0"/>
        <w:keepLines w:val="0"/>
        <w:pageBreakBefore w:val="0"/>
        <w:widowControl/>
        <w:kinsoku/>
        <w:wordWrap/>
        <w:overflowPunct/>
        <w:topLinePunct w:val="0"/>
        <w:autoSpaceDE/>
        <w:autoSpaceDN/>
        <w:bidi w:val="0"/>
        <w:adjustRightInd/>
        <w:snapToGrid/>
        <w:ind w:firstLine="480" w:firstLineChars="200"/>
        <w:textAlignment w:val="auto"/>
      </w:pPr>
      <w:r>
        <w:t>字符集选择utf8mb4（UTF-8的完整四字节实现），排序规则选择utf8mb4_unicode_ci（大小写不敏感、基于Unicode标准的排序规则）。选择理由如下：</w:t>
      </w:r>
    </w:p>
    <w:p w14:paraId="38758B29">
      <w:pPr>
        <w:keepNext w:val="0"/>
        <w:keepLines w:val="0"/>
        <w:pageBreakBefore w:val="0"/>
        <w:widowControl/>
        <w:numPr>
          <w:ilvl w:val="0"/>
          <w:numId w:val="8"/>
        </w:numPr>
        <w:kinsoku/>
        <w:wordWrap/>
        <w:overflowPunct/>
        <w:topLinePunct w:val="0"/>
        <w:autoSpaceDE/>
        <w:autoSpaceDN/>
        <w:bidi w:val="0"/>
        <w:adjustRightInd/>
        <w:snapToGrid/>
        <w:ind w:firstLine="480" w:firstLineChars="200"/>
        <w:textAlignment w:val="auto"/>
      </w:pPr>
      <w:r>
        <w:t>utf8mb4是MySQL中UTF-8的完整实现，支持所有Unicode字符（包括Emoji和罕见汉字），而MySQL的"utf8"字符集仅支持最多三字节的UTF-8，无法存储四字节字符；</w:t>
      </w:r>
    </w:p>
    <w:p w14:paraId="5C141537">
      <w:pPr>
        <w:keepNext w:val="0"/>
        <w:keepLines w:val="0"/>
        <w:pageBreakBefore w:val="0"/>
        <w:widowControl/>
        <w:numPr>
          <w:ilvl w:val="0"/>
          <w:numId w:val="8"/>
        </w:numPr>
        <w:kinsoku/>
        <w:wordWrap/>
        <w:overflowPunct/>
        <w:topLinePunct w:val="0"/>
        <w:autoSpaceDE/>
        <w:autoSpaceDN/>
        <w:bidi w:val="0"/>
        <w:adjustRightInd/>
        <w:snapToGrid/>
        <w:ind w:firstLine="480" w:firstLineChars="200"/>
        <w:textAlignment w:val="auto"/>
      </w:pPr>
      <w:r>
        <w:t>unicode_ci排序规则提供不区分大小写的字符串比较，同时遵循Unicode Collation Algorithm（UCA），对于中文项目的名称检索更加友好；</w:t>
      </w:r>
    </w:p>
    <w:p w14:paraId="76F03C31">
      <w:pPr>
        <w:keepNext w:val="0"/>
        <w:keepLines w:val="0"/>
        <w:pageBreakBefore w:val="0"/>
        <w:widowControl/>
        <w:numPr>
          <w:ilvl w:val="0"/>
          <w:numId w:val="8"/>
        </w:numPr>
        <w:kinsoku/>
        <w:wordWrap/>
        <w:overflowPunct/>
        <w:topLinePunct w:val="0"/>
        <w:autoSpaceDE/>
        <w:autoSpaceDN/>
        <w:bidi w:val="0"/>
        <w:adjustRightInd/>
        <w:snapToGrid/>
        <w:ind w:firstLine="480" w:firstLineChars="200"/>
        <w:textAlignment w:val="auto"/>
      </w:pPr>
      <w:r>
        <w:t>统一字符集避免了跨表JOIN查询时的字符集转换开销和潜在乱码问题。</w:t>
      </w:r>
    </w:p>
    <w:p w14:paraId="4E94B7AB">
      <w:pPr>
        <w:pStyle w:val="4"/>
        <w:rPr>
          <w:color w:val="auto"/>
        </w:rPr>
      </w:pPr>
      <w:bookmarkStart w:id="85" w:name="_Toc17317"/>
      <w:r>
        <w:rPr>
          <w:color w:val="auto"/>
        </w:rPr>
        <w:t>5.3.3  数据表物理存储汇总</w:t>
      </w:r>
      <w:bookmarkEnd w:id="85"/>
    </w:p>
    <w:p w14:paraId="29643E3D">
      <w:pPr>
        <w:keepNext w:val="0"/>
        <w:keepLines w:val="0"/>
        <w:pageBreakBefore w:val="0"/>
        <w:widowControl/>
        <w:kinsoku/>
        <w:wordWrap/>
        <w:overflowPunct/>
        <w:topLinePunct w:val="0"/>
        <w:autoSpaceDE/>
        <w:autoSpaceDN/>
        <w:bidi w:val="0"/>
        <w:adjustRightInd/>
        <w:snapToGrid/>
        <w:ind w:firstLine="480" w:firstLineChars="200"/>
        <w:textAlignment w:val="auto"/>
      </w:pPr>
      <w:r>
        <w:t>表5-14汇总了全部12张数据表的核心物理存储参数，包括存储引擎、字符集、预计初始记录数和单行估计大小，为数据库容量规划和性能调优提供依据。</w:t>
      </w:r>
    </w:p>
    <w:p w14:paraId="4A51DF02">
      <w:pPr>
        <w:pStyle w:val="5"/>
        <w:jc w:val="center"/>
        <w:rPr>
          <w:rFonts w:hint="default" w:eastAsia="黑体"/>
          <w:lang w:val="en-US" w:eastAsia="zh-CN"/>
        </w:rPr>
      </w:pPr>
      <w:r>
        <w:t>表</w:t>
      </w:r>
      <w:r>
        <w:fldChar w:fldCharType="begin"/>
      </w:r>
      <w:r>
        <w:instrText xml:space="preserve"> SEQ 表 \* ARABIC </w:instrText>
      </w:r>
      <w:r>
        <w:fldChar w:fldCharType="separate"/>
      </w:r>
      <w:r>
        <w:t>22</w:t>
      </w:r>
      <w:r>
        <w:fldChar w:fldCharType="end"/>
      </w:r>
      <w:r>
        <w:rPr>
          <w:rFonts w:hint="eastAsia"/>
          <w:lang w:val="en-US" w:eastAsia="zh-CN"/>
        </w:rPr>
        <w:t>数据表物理存储汇总</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4"/>
        <w:gridCol w:w="1235"/>
        <w:gridCol w:w="1235"/>
        <w:gridCol w:w="1235"/>
        <w:gridCol w:w="1235"/>
        <w:gridCol w:w="1235"/>
        <w:gridCol w:w="1235"/>
      </w:tblGrid>
      <w:tr w14:paraId="3FD2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12" w:space="0"/>
              <w:left w:val="nil"/>
              <w:bottom w:val="single" w:color="000000" w:sz="4" w:space="0"/>
              <w:right w:val="nil"/>
              <w:tl2br w:val="nil"/>
            </w:tcBorders>
            <w:shd w:val="clear" w:color="auto" w:fill="FFFFFF"/>
          </w:tcPr>
          <w:p w14:paraId="374B611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表名</w:t>
            </w:r>
          </w:p>
        </w:tc>
        <w:tc>
          <w:tcPr>
            <w:tcW w:w="1235" w:type="dxa"/>
            <w:tcBorders>
              <w:top w:val="single" w:color="000000" w:sz="12" w:space="0"/>
              <w:left w:val="nil"/>
              <w:bottom w:val="single" w:color="000000" w:sz="4" w:space="0"/>
              <w:right w:val="nil"/>
            </w:tcBorders>
            <w:shd w:val="clear" w:color="auto" w:fill="FFFFFF"/>
          </w:tcPr>
          <w:p w14:paraId="131B85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存储引擎</w:t>
            </w:r>
          </w:p>
        </w:tc>
        <w:tc>
          <w:tcPr>
            <w:tcW w:w="1235" w:type="dxa"/>
            <w:tcBorders>
              <w:top w:val="single" w:color="000000" w:sz="12" w:space="0"/>
              <w:left w:val="nil"/>
              <w:bottom w:val="single" w:color="000000" w:sz="4" w:space="0"/>
              <w:right w:val="nil"/>
            </w:tcBorders>
            <w:shd w:val="clear" w:color="auto" w:fill="FFFFFF"/>
          </w:tcPr>
          <w:p w14:paraId="29F86C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字符集</w:t>
            </w:r>
          </w:p>
        </w:tc>
        <w:tc>
          <w:tcPr>
            <w:tcW w:w="1235" w:type="dxa"/>
            <w:tcBorders>
              <w:top w:val="single" w:color="000000" w:sz="12" w:space="0"/>
              <w:left w:val="nil"/>
              <w:bottom w:val="single" w:color="000000" w:sz="4" w:space="0"/>
              <w:right w:val="nil"/>
            </w:tcBorders>
            <w:shd w:val="clear" w:color="auto" w:fill="FFFFFF"/>
          </w:tcPr>
          <w:p w14:paraId="3660247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预计初始记录数</w:t>
            </w:r>
          </w:p>
        </w:tc>
        <w:tc>
          <w:tcPr>
            <w:tcW w:w="1235" w:type="dxa"/>
            <w:tcBorders>
              <w:top w:val="single" w:color="000000" w:sz="12" w:space="0"/>
              <w:left w:val="nil"/>
              <w:bottom w:val="single" w:color="000000" w:sz="4" w:space="0"/>
              <w:right w:val="nil"/>
            </w:tcBorders>
            <w:shd w:val="clear" w:color="auto" w:fill="FFFFFF"/>
          </w:tcPr>
          <w:p w14:paraId="3EA614A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单行估计大小</w:t>
            </w:r>
          </w:p>
        </w:tc>
        <w:tc>
          <w:tcPr>
            <w:tcW w:w="1235" w:type="dxa"/>
            <w:tcBorders>
              <w:top w:val="single" w:color="000000" w:sz="12" w:space="0"/>
              <w:left w:val="nil"/>
              <w:bottom w:val="single" w:color="000000" w:sz="4" w:space="0"/>
              <w:right w:val="nil"/>
            </w:tcBorders>
            <w:shd w:val="clear" w:color="auto" w:fill="FFFFFF"/>
          </w:tcPr>
          <w:p w14:paraId="3C15D9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索引数量(含自动)</w:t>
            </w:r>
          </w:p>
        </w:tc>
        <w:tc>
          <w:tcPr>
            <w:tcW w:w="1235" w:type="dxa"/>
            <w:tcBorders>
              <w:top w:val="single" w:color="000000" w:sz="12" w:space="0"/>
              <w:left w:val="nil"/>
              <w:bottom w:val="single" w:color="000000" w:sz="4" w:space="0"/>
              <w:right w:val="nil"/>
            </w:tcBorders>
            <w:shd w:val="clear" w:color="auto" w:fill="FFFFFF"/>
          </w:tcPr>
          <w:p w14:paraId="3E6B865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说明</w:t>
            </w:r>
          </w:p>
        </w:tc>
      </w:tr>
      <w:tr w14:paraId="0ACDA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single" w:color="000000" w:sz="4" w:space="0"/>
              <w:left w:val="nil"/>
              <w:bottom w:val="nil"/>
              <w:right w:val="nil"/>
            </w:tcBorders>
            <w:shd w:val="clear" w:color="auto" w:fill="FFFFFF"/>
          </w:tcPr>
          <w:p w14:paraId="035B7B6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college</w:t>
            </w:r>
          </w:p>
        </w:tc>
        <w:tc>
          <w:tcPr>
            <w:tcW w:w="1235" w:type="dxa"/>
            <w:tcBorders>
              <w:top w:val="single" w:color="000000" w:sz="4" w:space="0"/>
              <w:left w:val="nil"/>
              <w:bottom w:val="nil"/>
              <w:right w:val="nil"/>
            </w:tcBorders>
            <w:shd w:val="clear" w:color="auto" w:fill="FFFFFF"/>
          </w:tcPr>
          <w:p w14:paraId="2C0DE4B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single" w:color="000000" w:sz="4" w:space="0"/>
              <w:left w:val="nil"/>
              <w:bottom w:val="nil"/>
              <w:right w:val="nil"/>
            </w:tcBorders>
            <w:shd w:val="clear" w:color="auto" w:fill="FFFFFF"/>
          </w:tcPr>
          <w:p w14:paraId="6A46675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single" w:color="000000" w:sz="4" w:space="0"/>
              <w:left w:val="nil"/>
              <w:bottom w:val="nil"/>
              <w:right w:val="nil"/>
            </w:tcBorders>
            <w:shd w:val="clear" w:color="auto" w:fill="FFFFFF"/>
          </w:tcPr>
          <w:p w14:paraId="491CA79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6</w:t>
            </w:r>
          </w:p>
        </w:tc>
        <w:tc>
          <w:tcPr>
            <w:tcW w:w="1235" w:type="dxa"/>
            <w:tcBorders>
              <w:top w:val="single" w:color="000000" w:sz="4" w:space="0"/>
              <w:left w:val="nil"/>
              <w:bottom w:val="nil"/>
              <w:right w:val="nil"/>
            </w:tcBorders>
            <w:shd w:val="clear" w:color="auto" w:fill="FFFFFF"/>
          </w:tcPr>
          <w:p w14:paraId="4CF717C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~120 B</w:t>
            </w:r>
          </w:p>
        </w:tc>
        <w:tc>
          <w:tcPr>
            <w:tcW w:w="1235" w:type="dxa"/>
            <w:tcBorders>
              <w:top w:val="single" w:color="000000" w:sz="4" w:space="0"/>
              <w:left w:val="nil"/>
              <w:bottom w:val="nil"/>
              <w:right w:val="nil"/>
            </w:tcBorders>
            <w:shd w:val="clear" w:color="auto" w:fill="FFFFFF"/>
          </w:tcPr>
          <w:p w14:paraId="6172B90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w:t>
            </w:r>
          </w:p>
        </w:tc>
        <w:tc>
          <w:tcPr>
            <w:tcW w:w="1235" w:type="dxa"/>
            <w:tcBorders>
              <w:top w:val="single" w:color="000000" w:sz="4" w:space="0"/>
              <w:left w:val="nil"/>
              <w:bottom w:val="nil"/>
              <w:right w:val="nil"/>
            </w:tcBorders>
            <w:shd w:val="clear" w:color="auto" w:fill="FFFFFF"/>
          </w:tcPr>
          <w:p w14:paraId="1FB44B2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学院维度表，数据量极小</w:t>
            </w:r>
          </w:p>
        </w:tc>
      </w:tr>
      <w:tr w14:paraId="4CC23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F313E9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researcher</w:t>
            </w:r>
          </w:p>
        </w:tc>
        <w:tc>
          <w:tcPr>
            <w:tcW w:w="1235" w:type="dxa"/>
            <w:tcBorders>
              <w:top w:val="nil"/>
              <w:left w:val="nil"/>
              <w:bottom w:val="nil"/>
              <w:right w:val="nil"/>
            </w:tcBorders>
            <w:shd w:val="clear" w:color="auto" w:fill="FFFFFF"/>
          </w:tcPr>
          <w:p w14:paraId="7E84678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3FB4A8C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6CCA922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23</w:t>
            </w:r>
          </w:p>
        </w:tc>
        <w:tc>
          <w:tcPr>
            <w:tcW w:w="1235" w:type="dxa"/>
            <w:tcBorders>
              <w:top w:val="nil"/>
              <w:left w:val="nil"/>
              <w:bottom w:val="nil"/>
              <w:right w:val="nil"/>
            </w:tcBorders>
            <w:shd w:val="clear" w:color="auto" w:fill="FFFFFF"/>
          </w:tcPr>
          <w:p w14:paraId="0F23579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~350 B</w:t>
            </w:r>
          </w:p>
        </w:tc>
        <w:tc>
          <w:tcPr>
            <w:tcW w:w="1235" w:type="dxa"/>
            <w:tcBorders>
              <w:top w:val="nil"/>
              <w:left w:val="nil"/>
              <w:bottom w:val="nil"/>
              <w:right w:val="nil"/>
            </w:tcBorders>
            <w:shd w:val="clear" w:color="auto" w:fill="FFFFFF"/>
          </w:tcPr>
          <w:p w14:paraId="6A6FD66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32DD328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用户表，增长缓慢</w:t>
            </w:r>
          </w:p>
        </w:tc>
      </w:tr>
      <w:tr w14:paraId="3A436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2474C1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project</w:t>
            </w:r>
          </w:p>
        </w:tc>
        <w:tc>
          <w:tcPr>
            <w:tcW w:w="1235" w:type="dxa"/>
            <w:tcBorders>
              <w:top w:val="nil"/>
              <w:left w:val="nil"/>
              <w:bottom w:val="nil"/>
              <w:right w:val="nil"/>
            </w:tcBorders>
            <w:shd w:val="clear" w:color="auto" w:fill="FFFFFF"/>
          </w:tcPr>
          <w:p w14:paraId="5D73E72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7FC46E3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0220C1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w:t>
            </w:r>
          </w:p>
        </w:tc>
        <w:tc>
          <w:tcPr>
            <w:tcW w:w="1235" w:type="dxa"/>
            <w:tcBorders>
              <w:top w:val="nil"/>
              <w:left w:val="nil"/>
              <w:bottom w:val="nil"/>
              <w:right w:val="nil"/>
            </w:tcBorders>
            <w:shd w:val="clear" w:color="auto" w:fill="FFFFFF"/>
          </w:tcPr>
          <w:p w14:paraId="5EE9006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~500 B</w:t>
            </w:r>
          </w:p>
        </w:tc>
        <w:tc>
          <w:tcPr>
            <w:tcW w:w="1235" w:type="dxa"/>
            <w:tcBorders>
              <w:top w:val="nil"/>
              <w:left w:val="nil"/>
              <w:bottom w:val="nil"/>
              <w:right w:val="nil"/>
            </w:tcBorders>
            <w:shd w:val="clear" w:color="auto" w:fill="FFFFFF"/>
          </w:tcPr>
          <w:p w14:paraId="6AB7C1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4</w:t>
            </w:r>
          </w:p>
        </w:tc>
        <w:tc>
          <w:tcPr>
            <w:tcW w:w="1235" w:type="dxa"/>
            <w:tcBorders>
              <w:top w:val="nil"/>
              <w:left w:val="nil"/>
              <w:bottom w:val="nil"/>
              <w:right w:val="nil"/>
            </w:tcBorders>
            <w:shd w:val="clear" w:color="auto" w:fill="FFFFFF"/>
          </w:tcPr>
          <w:p w14:paraId="47444CA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核心表，高频读写，持续增长</w:t>
            </w:r>
          </w:p>
        </w:tc>
      </w:tr>
      <w:tr w14:paraId="7610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7412E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budget</w:t>
            </w:r>
          </w:p>
        </w:tc>
        <w:tc>
          <w:tcPr>
            <w:tcW w:w="1235" w:type="dxa"/>
            <w:tcBorders>
              <w:top w:val="nil"/>
              <w:left w:val="nil"/>
              <w:bottom w:val="nil"/>
              <w:right w:val="nil"/>
            </w:tcBorders>
            <w:shd w:val="clear" w:color="auto" w:fill="FFFFFF"/>
          </w:tcPr>
          <w:p w14:paraId="5CE97BD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0393091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0BE1190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43+</w:t>
            </w:r>
          </w:p>
        </w:tc>
        <w:tc>
          <w:tcPr>
            <w:tcW w:w="1235" w:type="dxa"/>
            <w:tcBorders>
              <w:top w:val="nil"/>
              <w:left w:val="nil"/>
              <w:bottom w:val="nil"/>
              <w:right w:val="nil"/>
            </w:tcBorders>
            <w:shd w:val="clear" w:color="auto" w:fill="FFFFFF"/>
          </w:tcPr>
          <w:p w14:paraId="6A0EE78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~150 B</w:t>
            </w:r>
          </w:p>
        </w:tc>
        <w:tc>
          <w:tcPr>
            <w:tcW w:w="1235" w:type="dxa"/>
            <w:tcBorders>
              <w:top w:val="nil"/>
              <w:left w:val="nil"/>
              <w:bottom w:val="nil"/>
              <w:right w:val="nil"/>
            </w:tcBorders>
            <w:shd w:val="clear" w:color="auto" w:fill="FFFFFF"/>
          </w:tcPr>
          <w:p w14:paraId="28A8F30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1E5E56A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随项目数增长，中等增速</w:t>
            </w:r>
          </w:p>
        </w:tc>
      </w:tr>
      <w:tr w14:paraId="3948C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A28889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expenditure</w:t>
            </w:r>
          </w:p>
        </w:tc>
        <w:tc>
          <w:tcPr>
            <w:tcW w:w="1235" w:type="dxa"/>
            <w:tcBorders>
              <w:top w:val="nil"/>
              <w:left w:val="nil"/>
              <w:bottom w:val="nil"/>
              <w:right w:val="nil"/>
            </w:tcBorders>
            <w:shd w:val="clear" w:color="auto" w:fill="FFFFFF"/>
          </w:tcPr>
          <w:p w14:paraId="6143A67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30CAAC9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3E1E86A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14+</w:t>
            </w:r>
          </w:p>
        </w:tc>
        <w:tc>
          <w:tcPr>
            <w:tcW w:w="1235" w:type="dxa"/>
            <w:tcBorders>
              <w:top w:val="nil"/>
              <w:left w:val="nil"/>
              <w:bottom w:val="nil"/>
              <w:right w:val="nil"/>
            </w:tcBorders>
            <w:shd w:val="clear" w:color="auto" w:fill="FFFFFF"/>
          </w:tcPr>
          <w:p w14:paraId="1463160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~300 B</w:t>
            </w:r>
          </w:p>
        </w:tc>
        <w:tc>
          <w:tcPr>
            <w:tcW w:w="1235" w:type="dxa"/>
            <w:tcBorders>
              <w:top w:val="nil"/>
              <w:left w:val="nil"/>
              <w:bottom w:val="nil"/>
              <w:right w:val="nil"/>
            </w:tcBorders>
            <w:shd w:val="clear" w:color="auto" w:fill="FFFFFF"/>
          </w:tcPr>
          <w:p w14:paraId="76E72B4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w:t>
            </w:r>
          </w:p>
        </w:tc>
        <w:tc>
          <w:tcPr>
            <w:tcW w:w="1235" w:type="dxa"/>
            <w:tcBorders>
              <w:top w:val="nil"/>
              <w:left w:val="nil"/>
              <w:bottom w:val="nil"/>
              <w:right w:val="nil"/>
            </w:tcBorders>
            <w:shd w:val="clear" w:color="auto" w:fill="FFFFFF"/>
          </w:tcPr>
          <w:p w14:paraId="4E6D433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高频插入，大量增长</w:t>
            </w:r>
          </w:p>
        </w:tc>
      </w:tr>
      <w:tr w14:paraId="753A9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3886C79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review</w:t>
            </w:r>
          </w:p>
        </w:tc>
        <w:tc>
          <w:tcPr>
            <w:tcW w:w="1235" w:type="dxa"/>
            <w:tcBorders>
              <w:top w:val="nil"/>
              <w:left w:val="nil"/>
              <w:bottom w:val="nil"/>
              <w:right w:val="nil"/>
            </w:tcBorders>
            <w:shd w:val="clear" w:color="auto" w:fill="FFFFFF"/>
          </w:tcPr>
          <w:p w14:paraId="370CA9D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4EB20F6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60EC37E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8+</w:t>
            </w:r>
          </w:p>
        </w:tc>
        <w:tc>
          <w:tcPr>
            <w:tcW w:w="1235" w:type="dxa"/>
            <w:tcBorders>
              <w:top w:val="nil"/>
              <w:left w:val="nil"/>
              <w:bottom w:val="nil"/>
              <w:right w:val="nil"/>
            </w:tcBorders>
            <w:shd w:val="clear" w:color="auto" w:fill="FFFFFF"/>
          </w:tcPr>
          <w:p w14:paraId="038281A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~200 B</w:t>
            </w:r>
          </w:p>
        </w:tc>
        <w:tc>
          <w:tcPr>
            <w:tcW w:w="1235" w:type="dxa"/>
            <w:tcBorders>
              <w:top w:val="nil"/>
              <w:left w:val="nil"/>
              <w:bottom w:val="nil"/>
              <w:right w:val="nil"/>
            </w:tcBorders>
            <w:shd w:val="clear" w:color="auto" w:fill="FFFFFF"/>
          </w:tcPr>
          <w:p w14:paraId="12B9F65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w:t>
            </w:r>
          </w:p>
        </w:tc>
        <w:tc>
          <w:tcPr>
            <w:tcW w:w="1235" w:type="dxa"/>
            <w:tcBorders>
              <w:top w:val="nil"/>
              <w:left w:val="nil"/>
              <w:bottom w:val="nil"/>
              <w:right w:val="nil"/>
            </w:tcBorders>
            <w:shd w:val="clear" w:color="auto" w:fill="FFFFFF"/>
          </w:tcPr>
          <w:p w14:paraId="55479BA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每个项目多条，中等增速</w:t>
            </w:r>
          </w:p>
        </w:tc>
      </w:tr>
      <w:tr w14:paraId="390CB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D56F73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notice</w:t>
            </w:r>
          </w:p>
        </w:tc>
        <w:tc>
          <w:tcPr>
            <w:tcW w:w="1235" w:type="dxa"/>
            <w:tcBorders>
              <w:top w:val="nil"/>
              <w:left w:val="nil"/>
              <w:bottom w:val="nil"/>
              <w:right w:val="nil"/>
            </w:tcBorders>
            <w:shd w:val="clear" w:color="auto" w:fill="FFFFFF"/>
          </w:tcPr>
          <w:p w14:paraId="671FBC6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577C4F9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2531D0F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6+</w:t>
            </w:r>
          </w:p>
        </w:tc>
        <w:tc>
          <w:tcPr>
            <w:tcW w:w="1235" w:type="dxa"/>
            <w:tcBorders>
              <w:top w:val="nil"/>
              <w:left w:val="nil"/>
              <w:bottom w:val="nil"/>
              <w:right w:val="nil"/>
            </w:tcBorders>
            <w:shd w:val="clear" w:color="auto" w:fill="FFFFFF"/>
          </w:tcPr>
          <w:p w14:paraId="0A4AD8E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~500 B</w:t>
            </w:r>
          </w:p>
        </w:tc>
        <w:tc>
          <w:tcPr>
            <w:tcW w:w="1235" w:type="dxa"/>
            <w:tcBorders>
              <w:top w:val="nil"/>
              <w:left w:val="nil"/>
              <w:bottom w:val="nil"/>
              <w:right w:val="nil"/>
            </w:tcBorders>
            <w:shd w:val="clear" w:color="auto" w:fill="FFFFFF"/>
          </w:tcPr>
          <w:p w14:paraId="5A8F92B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w:t>
            </w:r>
          </w:p>
        </w:tc>
        <w:tc>
          <w:tcPr>
            <w:tcW w:w="1235" w:type="dxa"/>
            <w:tcBorders>
              <w:top w:val="nil"/>
              <w:left w:val="nil"/>
              <w:bottom w:val="nil"/>
              <w:right w:val="nil"/>
            </w:tcBorders>
            <w:shd w:val="clear" w:color="auto" w:fill="FFFFFF"/>
          </w:tcPr>
          <w:p w14:paraId="47AA6E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少量增长</w:t>
            </w:r>
          </w:p>
        </w:tc>
      </w:tr>
      <w:tr w14:paraId="3508A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2E441B4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contract</w:t>
            </w:r>
          </w:p>
        </w:tc>
        <w:tc>
          <w:tcPr>
            <w:tcW w:w="1235" w:type="dxa"/>
            <w:tcBorders>
              <w:top w:val="nil"/>
              <w:left w:val="nil"/>
              <w:bottom w:val="nil"/>
              <w:right w:val="nil"/>
            </w:tcBorders>
            <w:shd w:val="clear" w:color="auto" w:fill="FFFFFF"/>
          </w:tcPr>
          <w:p w14:paraId="4FE38DF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06E63BA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6BC068D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以项目数为准</w:t>
            </w:r>
          </w:p>
        </w:tc>
        <w:tc>
          <w:tcPr>
            <w:tcW w:w="1235" w:type="dxa"/>
            <w:tcBorders>
              <w:top w:val="nil"/>
              <w:left w:val="nil"/>
              <w:bottom w:val="nil"/>
              <w:right w:val="nil"/>
            </w:tcBorders>
            <w:shd w:val="clear" w:color="auto" w:fill="FFFFFF"/>
          </w:tcPr>
          <w:p w14:paraId="7C977F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~300 B</w:t>
            </w:r>
          </w:p>
        </w:tc>
        <w:tc>
          <w:tcPr>
            <w:tcW w:w="1235" w:type="dxa"/>
            <w:tcBorders>
              <w:top w:val="nil"/>
              <w:left w:val="nil"/>
              <w:bottom w:val="nil"/>
              <w:right w:val="nil"/>
            </w:tcBorders>
            <w:shd w:val="clear" w:color="auto" w:fill="FFFFFF"/>
          </w:tcPr>
          <w:p w14:paraId="6A7D2E8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0845BC2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与项目1:1对应</w:t>
            </w:r>
          </w:p>
        </w:tc>
      </w:tr>
      <w:tr w14:paraId="087FE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05B6188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progress_report</w:t>
            </w:r>
          </w:p>
        </w:tc>
        <w:tc>
          <w:tcPr>
            <w:tcW w:w="1235" w:type="dxa"/>
            <w:tcBorders>
              <w:top w:val="nil"/>
              <w:left w:val="nil"/>
              <w:bottom w:val="nil"/>
              <w:right w:val="nil"/>
            </w:tcBorders>
            <w:shd w:val="clear" w:color="auto" w:fill="FFFFFF"/>
          </w:tcPr>
          <w:p w14:paraId="5216489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1E9371C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42C17A2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每年递増</w:t>
            </w:r>
          </w:p>
        </w:tc>
        <w:tc>
          <w:tcPr>
            <w:tcW w:w="1235" w:type="dxa"/>
            <w:tcBorders>
              <w:top w:val="nil"/>
              <w:left w:val="nil"/>
              <w:bottom w:val="nil"/>
              <w:right w:val="nil"/>
            </w:tcBorders>
            <w:shd w:val="clear" w:color="auto" w:fill="FFFFFF"/>
          </w:tcPr>
          <w:p w14:paraId="267B3A1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~500 B</w:t>
            </w:r>
          </w:p>
        </w:tc>
        <w:tc>
          <w:tcPr>
            <w:tcW w:w="1235" w:type="dxa"/>
            <w:tcBorders>
              <w:top w:val="nil"/>
              <w:left w:val="nil"/>
              <w:bottom w:val="nil"/>
              <w:right w:val="nil"/>
            </w:tcBorders>
            <w:shd w:val="clear" w:color="auto" w:fill="FFFFFF"/>
          </w:tcPr>
          <w:p w14:paraId="315E52C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770F644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每年每个项目至少1条</w:t>
            </w:r>
          </w:p>
        </w:tc>
      </w:tr>
      <w:tr w14:paraId="123F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12F6B82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change_request</w:t>
            </w:r>
          </w:p>
        </w:tc>
        <w:tc>
          <w:tcPr>
            <w:tcW w:w="1235" w:type="dxa"/>
            <w:tcBorders>
              <w:top w:val="nil"/>
              <w:left w:val="nil"/>
              <w:bottom w:val="nil"/>
              <w:right w:val="nil"/>
            </w:tcBorders>
            <w:shd w:val="clear" w:color="auto" w:fill="FFFFFF"/>
          </w:tcPr>
          <w:p w14:paraId="4DF193C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4BA4D79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0A517CA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按需增长</w:t>
            </w:r>
          </w:p>
        </w:tc>
        <w:tc>
          <w:tcPr>
            <w:tcW w:w="1235" w:type="dxa"/>
            <w:tcBorders>
              <w:top w:val="nil"/>
              <w:left w:val="nil"/>
              <w:bottom w:val="nil"/>
              <w:right w:val="nil"/>
            </w:tcBorders>
            <w:shd w:val="clear" w:color="auto" w:fill="FFFFFF"/>
          </w:tcPr>
          <w:p w14:paraId="4B19CC5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~400 B</w:t>
            </w:r>
          </w:p>
        </w:tc>
        <w:tc>
          <w:tcPr>
            <w:tcW w:w="1235" w:type="dxa"/>
            <w:tcBorders>
              <w:top w:val="nil"/>
              <w:left w:val="nil"/>
              <w:bottom w:val="nil"/>
              <w:right w:val="nil"/>
            </w:tcBorders>
            <w:shd w:val="clear" w:color="auto" w:fill="FFFFFF"/>
          </w:tcPr>
          <w:p w14:paraId="275185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4811653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按需增长</w:t>
            </w:r>
          </w:p>
        </w:tc>
      </w:tr>
      <w:tr w14:paraId="41AEA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nil"/>
              <w:right w:val="nil"/>
            </w:tcBorders>
            <w:shd w:val="clear" w:color="auto" w:fill="FFFFFF"/>
          </w:tcPr>
          <w:p w14:paraId="568BAC1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acceptance</w:t>
            </w:r>
          </w:p>
        </w:tc>
        <w:tc>
          <w:tcPr>
            <w:tcW w:w="1235" w:type="dxa"/>
            <w:tcBorders>
              <w:top w:val="nil"/>
              <w:left w:val="nil"/>
              <w:bottom w:val="nil"/>
              <w:right w:val="nil"/>
            </w:tcBorders>
            <w:shd w:val="clear" w:color="auto" w:fill="FFFFFF"/>
          </w:tcPr>
          <w:p w14:paraId="352222F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nil"/>
              <w:right w:val="nil"/>
            </w:tcBorders>
            <w:shd w:val="clear" w:color="auto" w:fill="FFFFFF"/>
          </w:tcPr>
          <w:p w14:paraId="2F3BAE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nil"/>
              <w:right w:val="nil"/>
            </w:tcBorders>
            <w:shd w:val="clear" w:color="auto" w:fill="FFFFFF"/>
          </w:tcPr>
          <w:p w14:paraId="3D2061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以项目数为准</w:t>
            </w:r>
          </w:p>
        </w:tc>
        <w:tc>
          <w:tcPr>
            <w:tcW w:w="1235" w:type="dxa"/>
            <w:tcBorders>
              <w:top w:val="nil"/>
              <w:left w:val="nil"/>
              <w:bottom w:val="nil"/>
              <w:right w:val="nil"/>
            </w:tcBorders>
            <w:shd w:val="clear" w:color="auto" w:fill="FFFFFF"/>
          </w:tcPr>
          <w:p w14:paraId="707B99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~300 B</w:t>
            </w:r>
          </w:p>
        </w:tc>
        <w:tc>
          <w:tcPr>
            <w:tcW w:w="1235" w:type="dxa"/>
            <w:tcBorders>
              <w:top w:val="nil"/>
              <w:left w:val="nil"/>
              <w:bottom w:val="nil"/>
              <w:right w:val="nil"/>
            </w:tcBorders>
            <w:shd w:val="clear" w:color="auto" w:fill="FFFFFF"/>
          </w:tcPr>
          <w:p w14:paraId="08D72F0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nil"/>
              <w:right w:val="nil"/>
            </w:tcBorders>
            <w:shd w:val="clear" w:color="auto" w:fill="FFFFFF"/>
          </w:tcPr>
          <w:p w14:paraId="399F8B9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与项目1:1对应</w:t>
            </w:r>
          </w:p>
        </w:tc>
      </w:tr>
      <w:tr w14:paraId="21561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5" w:type="dxa"/>
            <w:tcBorders>
              <w:top w:val="nil"/>
              <w:left w:val="nil"/>
              <w:bottom w:val="single" w:color="000000" w:sz="12" w:space="0"/>
              <w:right w:val="nil"/>
            </w:tcBorders>
            <w:shd w:val="clear" w:color="auto" w:fill="FFFFFF"/>
          </w:tcPr>
          <w:p w14:paraId="529C8A2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achievement</w:t>
            </w:r>
          </w:p>
        </w:tc>
        <w:tc>
          <w:tcPr>
            <w:tcW w:w="1235" w:type="dxa"/>
            <w:tcBorders>
              <w:top w:val="nil"/>
              <w:left w:val="nil"/>
              <w:bottom w:val="single" w:color="000000" w:sz="12" w:space="0"/>
              <w:right w:val="nil"/>
            </w:tcBorders>
            <w:shd w:val="clear" w:color="auto" w:fill="FFFFFF"/>
          </w:tcPr>
          <w:p w14:paraId="6ABDEE7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InnoDB</w:t>
            </w:r>
          </w:p>
        </w:tc>
        <w:tc>
          <w:tcPr>
            <w:tcW w:w="1235" w:type="dxa"/>
            <w:tcBorders>
              <w:top w:val="nil"/>
              <w:left w:val="nil"/>
              <w:bottom w:val="single" w:color="000000" w:sz="12" w:space="0"/>
              <w:right w:val="nil"/>
            </w:tcBorders>
            <w:shd w:val="clear" w:color="auto" w:fill="FFFFFF"/>
          </w:tcPr>
          <w:p w14:paraId="2D663D5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utf8mb4</w:t>
            </w:r>
          </w:p>
        </w:tc>
        <w:tc>
          <w:tcPr>
            <w:tcW w:w="1235" w:type="dxa"/>
            <w:tcBorders>
              <w:top w:val="nil"/>
              <w:left w:val="nil"/>
              <w:bottom w:val="single" w:color="000000" w:sz="12" w:space="0"/>
              <w:right w:val="nil"/>
            </w:tcBorders>
            <w:shd w:val="clear" w:color="auto" w:fill="FFFFFF"/>
          </w:tcPr>
          <w:p w14:paraId="553E59C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w:t>
            </w:r>
          </w:p>
        </w:tc>
        <w:tc>
          <w:tcPr>
            <w:tcW w:w="1235" w:type="dxa"/>
            <w:tcBorders>
              <w:top w:val="nil"/>
              <w:left w:val="nil"/>
              <w:bottom w:val="single" w:color="000000" w:sz="12" w:space="0"/>
              <w:right w:val="nil"/>
            </w:tcBorders>
            <w:shd w:val="clear" w:color="auto" w:fill="FFFFFF"/>
          </w:tcPr>
          <w:p w14:paraId="792FDD9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~400 B</w:t>
            </w:r>
          </w:p>
        </w:tc>
        <w:tc>
          <w:tcPr>
            <w:tcW w:w="1235" w:type="dxa"/>
            <w:tcBorders>
              <w:top w:val="nil"/>
              <w:left w:val="nil"/>
              <w:bottom w:val="single" w:color="000000" w:sz="12" w:space="0"/>
              <w:right w:val="nil"/>
            </w:tcBorders>
            <w:shd w:val="clear" w:color="auto" w:fill="FFFFFF"/>
          </w:tcPr>
          <w:p w14:paraId="7D75B61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w:t>
            </w:r>
          </w:p>
        </w:tc>
        <w:tc>
          <w:tcPr>
            <w:tcW w:w="1235" w:type="dxa"/>
            <w:tcBorders>
              <w:top w:val="nil"/>
              <w:left w:val="nil"/>
              <w:bottom w:val="single" w:color="000000" w:sz="12" w:space="0"/>
              <w:right w:val="nil"/>
            </w:tcBorders>
            <w:shd w:val="clear" w:color="auto" w:fill="FFFFFF"/>
          </w:tcPr>
          <w:p w14:paraId="5E5CABE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每项目可有多条，持续增长</w:t>
            </w:r>
          </w:p>
        </w:tc>
      </w:tr>
    </w:tbl>
    <w:p w14:paraId="76EDBBB6">
      <w:pPr>
        <w:ind w:left="0" w:leftChars="0" w:firstLine="0" w:firstLineChars="0"/>
      </w:pPr>
    </w:p>
    <w:p w14:paraId="32637A8A">
      <w:pPr>
        <w:ind w:left="0" w:leftChars="0" w:firstLine="0" w:firstLineChars="0"/>
      </w:pPr>
    </w:p>
    <w:p w14:paraId="7D79AF60">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【提示：说明数据库的存储引擎选择及理由（如InnoDB支持事务和行级锁，MyISAM适合读密集型场景等），以及数据分区策略（如按时间分区、按范围分区等，可选）。】</w:t>
      </w:r>
    </w:p>
    <w:p w14:paraId="24D0EAD1">
      <w:pPr>
        <w:pStyle w:val="2"/>
        <w:rPr>
          <w:color w:val="auto"/>
        </w:rPr>
      </w:pPr>
      <w:bookmarkStart w:id="86" w:name="_Toc10"/>
      <w:r>
        <w:rPr>
          <w:color w:val="auto"/>
        </w:rPr>
        <w:t>6 数据库实现</w:t>
      </w:r>
      <w:bookmarkEnd w:id="86"/>
    </w:p>
    <w:p w14:paraId="158D60F0">
      <w:pPr>
        <w:keepNext w:val="0"/>
        <w:keepLines w:val="0"/>
        <w:pageBreakBefore w:val="0"/>
        <w:widowControl/>
        <w:kinsoku/>
        <w:wordWrap/>
        <w:overflowPunct/>
        <w:topLinePunct w:val="0"/>
        <w:autoSpaceDE/>
        <w:autoSpaceDN/>
        <w:bidi w:val="0"/>
        <w:adjustRightInd/>
        <w:snapToGrid/>
        <w:ind w:firstLine="480" w:firstLineChars="200"/>
        <w:textAlignment w:val="auto"/>
      </w:pPr>
      <w:r>
        <w:t>数据库实施是将物理结构设计阶段定义的12张数据表、2个视图、2个存储过程、2个触发器、5个索引和1个自定义函数，通过SQL DDL/DML语句在MySQL 8.0数据库管理系统中具体创建的过程。本章展示完整的数据库建库建表SQL脚本，所有代码均基于MySQL 8.0语法编写，已在本地开发环境中验证通过并稳定运行。数据库采用utf8mb4字符集和InnoDB存储引擎，确保事务支持、行级锁和外键约束的完整生效。</w:t>
      </w:r>
    </w:p>
    <w:p w14:paraId="7042B9E6">
      <w:pPr>
        <w:pStyle w:val="3"/>
        <w:rPr>
          <w:color w:val="auto"/>
        </w:rPr>
      </w:pPr>
      <w:bookmarkStart w:id="87" w:name="_Toc16946"/>
      <w:r>
        <w:rPr>
          <w:color w:val="auto"/>
        </w:rPr>
        <w:t>6.1 数据库与表创建</w:t>
      </w:r>
      <w:bookmarkEnd w:id="87"/>
    </w:p>
    <w:p w14:paraId="13D52ED7">
      <w:pPr>
        <w:pStyle w:val="4"/>
        <w:bidi w:val="0"/>
        <w:rPr>
          <w:rFonts w:hint="default"/>
          <w:color w:val="auto"/>
          <w:lang w:val="en-US" w:eastAsia="zh-CN"/>
        </w:rPr>
      </w:pPr>
      <w:bookmarkStart w:id="88" w:name="_Toc12068"/>
      <w:r>
        <w:rPr>
          <w:rFonts w:hint="eastAsia"/>
          <w:color w:val="auto"/>
          <w:lang w:val="en-US" w:eastAsia="zh-CN"/>
        </w:rPr>
        <w:t>6.1.1数据库创建</w:t>
      </w:r>
      <w:bookmarkEnd w:id="88"/>
    </w:p>
    <w:p w14:paraId="2BB9CC99">
      <w:pPr>
        <w:spacing w:line="360" w:lineRule="auto"/>
        <w:ind w:firstLine="420"/>
        <w:rPr>
          <w:rFonts w:ascii="宋体" w:hAnsi="宋体" w:eastAsia="宋体"/>
          <w:sz w:val="24"/>
        </w:rPr>
      </w:pPr>
      <w:r>
        <w:rPr>
          <w:rFonts w:ascii="宋体" w:hAnsi="宋体" w:eastAsia="宋体"/>
          <w:sz w:val="24"/>
        </w:rPr>
        <w:t>首先创建数据库research_mgt，指定字符集为utf8mb4（UTF-8完整四字节实现）、排序规则为utf8mb4_unicode_ci（基于Unicode Collation Algorithm的不区分大小写比较）。使用DROP DATABASE IF EXISTS语句确保脚本的可重复执行性（幂等性）。创建数据库后通过USE语句切换到目标数据库，SET NAMES设置客户端连接字符集。</w:t>
      </w:r>
    </w:p>
    <w:p w14:paraId="5F445D7E">
      <w:r>
        <w:drawing>
          <wp:inline distT="0" distB="0" distL="114300" distR="114300">
            <wp:extent cx="5725160" cy="1116330"/>
            <wp:effectExtent l="0" t="0" r="5080" b="1143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9"/>
                    <a:stretch>
                      <a:fillRect/>
                    </a:stretch>
                  </pic:blipFill>
                  <pic:spPr>
                    <a:xfrm>
                      <a:off x="0" y="0"/>
                      <a:ext cx="5725160" cy="1116330"/>
                    </a:xfrm>
                    <a:prstGeom prst="rect">
                      <a:avLst/>
                    </a:prstGeom>
                    <a:noFill/>
                    <a:ln>
                      <a:noFill/>
                    </a:ln>
                  </pic:spPr>
                </pic:pic>
              </a:graphicData>
            </a:graphic>
          </wp:inline>
        </w:drawing>
      </w:r>
    </w:p>
    <w:p w14:paraId="1411B875">
      <w:pPr>
        <w:pStyle w:val="4"/>
        <w:rPr>
          <w:color w:val="auto"/>
        </w:rPr>
      </w:pPr>
      <w:bookmarkStart w:id="89" w:name="_Toc16833"/>
      <w:r>
        <w:rPr>
          <w:color w:val="auto"/>
        </w:rPr>
        <w:t>6.</w:t>
      </w:r>
      <w:r>
        <w:rPr>
          <w:rFonts w:hint="eastAsia"/>
          <w:color w:val="auto"/>
          <w:lang w:val="en-US" w:eastAsia="zh-CN"/>
        </w:rPr>
        <w:t>1</w:t>
      </w:r>
      <w:r>
        <w:rPr>
          <w:color w:val="auto"/>
        </w:rPr>
        <w:t>.</w:t>
      </w:r>
      <w:r>
        <w:rPr>
          <w:rFonts w:hint="eastAsia"/>
          <w:color w:val="auto"/>
          <w:lang w:val="en-US" w:eastAsia="zh-CN"/>
        </w:rPr>
        <w:t>2</w:t>
      </w:r>
      <w:r>
        <w:rPr>
          <w:color w:val="auto"/>
        </w:rPr>
        <w:t xml:space="preserve">  基础信息表：college 与 researcher</w:t>
      </w:r>
      <w:bookmarkEnd w:id="89"/>
    </w:p>
    <w:p w14:paraId="7EBDFFB1">
      <w:pPr>
        <w:keepNext w:val="0"/>
        <w:keepLines w:val="0"/>
        <w:pageBreakBefore w:val="0"/>
        <w:widowControl/>
        <w:kinsoku/>
        <w:wordWrap/>
        <w:overflowPunct/>
        <w:topLinePunct w:val="0"/>
        <w:autoSpaceDE/>
        <w:autoSpaceDN/>
        <w:bidi w:val="0"/>
        <w:adjustRightInd/>
        <w:snapToGrid/>
        <w:ind w:firstLine="480" w:firstLineChars="200"/>
        <w:textAlignment w:val="auto"/>
      </w:pPr>
      <w:r>
        <w:t>college表存储学院机构信息，researcher表存储系统全部用户信息。researcher通过college_id外键关联college，删除学院时外键置NULL（ON DELETE SET NULL），保留用户记录的可追溯性。role字段使用ENUM类型限定四种有效角色取值，杜绝非法角色数据的录入。</w:t>
      </w:r>
    </w:p>
    <w:p w14:paraId="3DA58B48">
      <w:pPr>
        <w:bidi w:val="0"/>
        <w:jc w:val="center"/>
      </w:pPr>
      <w:r>
        <w:drawing>
          <wp:inline distT="0" distB="0" distL="114300" distR="114300">
            <wp:extent cx="5730240" cy="3272790"/>
            <wp:effectExtent l="0" t="0" r="0" b="381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0"/>
                    <a:stretch>
                      <a:fillRect/>
                    </a:stretch>
                  </pic:blipFill>
                  <pic:spPr>
                    <a:xfrm>
                      <a:off x="0" y="0"/>
                      <a:ext cx="5730240" cy="3272790"/>
                    </a:xfrm>
                    <a:prstGeom prst="rect">
                      <a:avLst/>
                    </a:prstGeom>
                    <a:noFill/>
                    <a:ln>
                      <a:noFill/>
                    </a:ln>
                  </pic:spPr>
                </pic:pic>
              </a:graphicData>
            </a:graphic>
          </wp:inline>
        </w:drawing>
      </w:r>
    </w:p>
    <w:p w14:paraId="76168324">
      <w:pPr>
        <w:pStyle w:val="4"/>
        <w:bidi w:val="0"/>
        <w:rPr>
          <w:color w:val="auto"/>
        </w:rPr>
      </w:pPr>
      <w:bookmarkStart w:id="90" w:name="_Toc25212"/>
      <w:r>
        <w:rPr>
          <w:color w:val="auto"/>
        </w:rPr>
        <w:t>6.</w:t>
      </w:r>
      <w:r>
        <w:rPr>
          <w:rFonts w:hint="eastAsia"/>
          <w:color w:val="auto"/>
          <w:lang w:val="en-US" w:eastAsia="zh-CN"/>
        </w:rPr>
        <w:t>1</w:t>
      </w:r>
      <w:r>
        <w:rPr>
          <w:color w:val="auto"/>
        </w:rPr>
        <w:t>.</w:t>
      </w:r>
      <w:r>
        <w:rPr>
          <w:rFonts w:hint="eastAsia"/>
          <w:color w:val="auto"/>
          <w:lang w:val="en-US" w:eastAsia="zh-CN"/>
        </w:rPr>
        <w:t>3</w:t>
      </w:r>
      <w:r>
        <w:rPr>
          <w:color w:val="auto"/>
        </w:rPr>
        <w:t xml:space="preserve">  核心业务表：project、review、contract</w:t>
      </w:r>
      <w:bookmarkEnd w:id="90"/>
    </w:p>
    <w:p w14:paraId="3315CFF2">
      <w:pPr>
        <w:keepNext w:val="0"/>
        <w:keepLines w:val="0"/>
        <w:pageBreakBefore w:val="0"/>
        <w:widowControl/>
        <w:kinsoku/>
        <w:wordWrap/>
        <w:overflowPunct/>
        <w:topLinePunct w:val="0"/>
        <w:autoSpaceDE/>
        <w:autoSpaceDN/>
        <w:bidi w:val="0"/>
        <w:adjustRightInd/>
        <w:snapToGrid/>
        <w:ind w:firstLine="480" w:firstLineChars="200"/>
        <w:textAlignment w:val="auto"/>
      </w:pPr>
      <w:r>
        <w:t>project表是系统的核心枢纽表，定义了10种项目状态（从"申报中"到"终止"），覆盖科研项目全生命周期。leader_id外键关联researcher表，确保每个项目都有合法的负责人。review表存储专家的评审记录，每条记录关联project和researcher（专家角色），支持通过/不通过两种结果和0-100分评分。contract表与project为一对一关系，存储合同文件路径、签署日期和内容描述。</w:t>
      </w:r>
    </w:p>
    <w:p w14:paraId="25A8E70F">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9605" cy="1932305"/>
            <wp:effectExtent l="0" t="0" r="635" b="317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21"/>
                    <a:stretch>
                      <a:fillRect/>
                    </a:stretch>
                  </pic:blipFill>
                  <pic:spPr>
                    <a:xfrm>
                      <a:off x="0" y="0"/>
                      <a:ext cx="5729605" cy="1932305"/>
                    </a:xfrm>
                    <a:prstGeom prst="rect">
                      <a:avLst/>
                    </a:prstGeom>
                    <a:noFill/>
                    <a:ln>
                      <a:noFill/>
                    </a:ln>
                  </pic:spPr>
                </pic:pic>
              </a:graphicData>
            </a:graphic>
          </wp:inline>
        </w:drawing>
      </w:r>
    </w:p>
    <w:p w14:paraId="46088151">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31510" cy="2685415"/>
            <wp:effectExtent l="0" t="0" r="13970" b="1206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22"/>
                    <a:stretch>
                      <a:fillRect/>
                    </a:stretch>
                  </pic:blipFill>
                  <pic:spPr>
                    <a:xfrm>
                      <a:off x="0" y="0"/>
                      <a:ext cx="5731510" cy="2685415"/>
                    </a:xfrm>
                    <a:prstGeom prst="rect">
                      <a:avLst/>
                    </a:prstGeom>
                    <a:noFill/>
                    <a:ln>
                      <a:noFill/>
                    </a:ln>
                  </pic:spPr>
                </pic:pic>
              </a:graphicData>
            </a:graphic>
          </wp:inline>
        </w:drawing>
      </w:r>
    </w:p>
    <w:p w14:paraId="0097ADE4">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31510" cy="2080895"/>
            <wp:effectExtent l="0" t="0" r="13970" b="6985"/>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23"/>
                    <a:stretch>
                      <a:fillRect/>
                    </a:stretch>
                  </pic:blipFill>
                  <pic:spPr>
                    <a:xfrm>
                      <a:off x="0" y="0"/>
                      <a:ext cx="5731510" cy="2080895"/>
                    </a:xfrm>
                    <a:prstGeom prst="rect">
                      <a:avLst/>
                    </a:prstGeom>
                    <a:noFill/>
                    <a:ln>
                      <a:noFill/>
                    </a:ln>
                  </pic:spPr>
                </pic:pic>
              </a:graphicData>
            </a:graphic>
          </wp:inline>
        </w:drawing>
      </w:r>
    </w:p>
    <w:p w14:paraId="0A7935E3">
      <w:pPr>
        <w:pStyle w:val="4"/>
      </w:pPr>
      <w:bookmarkStart w:id="91" w:name="_Toc1987"/>
      <w:r>
        <w:rPr>
          <w:color w:val="auto"/>
        </w:rPr>
        <w:t>6.</w:t>
      </w:r>
      <w:r>
        <w:rPr>
          <w:rFonts w:hint="eastAsia"/>
          <w:color w:val="auto"/>
          <w:lang w:val="en-US" w:eastAsia="zh-CN"/>
        </w:rPr>
        <w:t>1</w:t>
      </w:r>
      <w:r>
        <w:rPr>
          <w:color w:val="auto"/>
        </w:rPr>
        <w:t>.</w:t>
      </w:r>
      <w:r>
        <w:rPr>
          <w:rFonts w:hint="eastAsia"/>
          <w:color w:val="auto"/>
          <w:lang w:val="en-US" w:eastAsia="zh-CN"/>
        </w:rPr>
        <w:t>4</w:t>
      </w:r>
      <w:r>
        <w:rPr>
          <w:color w:val="auto"/>
        </w:rPr>
        <w:t xml:space="preserve">  经费管理表：budget、expenditure</w:t>
      </w:r>
      <w:bookmarkEnd w:id="91"/>
    </w:p>
    <w:p w14:paraId="6894C081">
      <w:pPr>
        <w:keepNext w:val="0"/>
        <w:keepLines w:val="0"/>
        <w:pageBreakBefore w:val="0"/>
        <w:widowControl/>
        <w:kinsoku/>
        <w:wordWrap/>
        <w:overflowPunct/>
        <w:topLinePunct w:val="0"/>
        <w:autoSpaceDE/>
        <w:autoSpaceDN/>
        <w:bidi w:val="0"/>
        <w:adjustRightInd/>
        <w:snapToGrid/>
        <w:ind w:firstLine="480" w:firstLineChars="200"/>
        <w:textAlignment w:val="auto"/>
      </w:pPr>
      <w:r>
        <w:t>budget表存储项目的预算科目明细，通过project_id外键关联项目，并设置ON DELETE CASCADE确保删除项目时自动清理预算数据。spent字段由触发器trg_expenditure_after_approve在支出审批通过后自动更新。expenditure表记录每笔到账或支出的经费流水，三个外键分别关联project、budget和researcher（经办人）。approval_status字段跟踪审批流程状态。</w:t>
      </w:r>
    </w:p>
    <w:p w14:paraId="1CE06C4F">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6430" cy="4405630"/>
            <wp:effectExtent l="0" t="0" r="3810" b="13970"/>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24"/>
                    <a:stretch>
                      <a:fillRect/>
                    </a:stretch>
                  </pic:blipFill>
                  <pic:spPr>
                    <a:xfrm>
                      <a:off x="0" y="0"/>
                      <a:ext cx="5726430" cy="4405630"/>
                    </a:xfrm>
                    <a:prstGeom prst="rect">
                      <a:avLst/>
                    </a:prstGeom>
                    <a:noFill/>
                    <a:ln>
                      <a:noFill/>
                    </a:ln>
                  </pic:spPr>
                </pic:pic>
              </a:graphicData>
            </a:graphic>
          </wp:inline>
        </w:drawing>
      </w:r>
    </w:p>
    <w:p w14:paraId="5AB760A6">
      <w:pPr>
        <w:pStyle w:val="4"/>
        <w:rPr>
          <w:color w:val="auto"/>
        </w:rPr>
      </w:pPr>
      <w:bookmarkStart w:id="92" w:name="_Toc3575"/>
      <w:r>
        <w:rPr>
          <w:color w:val="auto"/>
        </w:rPr>
        <w:t>6.</w:t>
      </w:r>
      <w:r>
        <w:rPr>
          <w:rFonts w:hint="eastAsia"/>
          <w:color w:val="auto"/>
          <w:lang w:val="en-US" w:eastAsia="zh-CN"/>
        </w:rPr>
        <w:t>1</w:t>
      </w:r>
      <w:r>
        <w:rPr>
          <w:color w:val="auto"/>
        </w:rPr>
        <w:t>.</w:t>
      </w:r>
      <w:r>
        <w:rPr>
          <w:rFonts w:hint="eastAsia"/>
          <w:color w:val="auto"/>
          <w:lang w:val="en-US" w:eastAsia="zh-CN"/>
        </w:rPr>
        <w:t>5</w:t>
      </w:r>
      <w:r>
        <w:rPr>
          <w:color w:val="auto"/>
        </w:rPr>
        <w:t xml:space="preserve">  执行与验收表：progress_report、change_request、acceptance</w:t>
      </w:r>
      <w:bookmarkEnd w:id="92"/>
    </w:p>
    <w:p w14:paraId="3790767E">
      <w:pPr>
        <w:keepNext w:val="0"/>
        <w:keepLines w:val="0"/>
        <w:pageBreakBefore w:val="0"/>
        <w:widowControl/>
        <w:kinsoku/>
        <w:wordWrap/>
        <w:overflowPunct/>
        <w:topLinePunct w:val="0"/>
        <w:autoSpaceDE/>
        <w:autoSpaceDN/>
        <w:bidi w:val="0"/>
        <w:adjustRightInd/>
        <w:snapToGrid/>
        <w:ind w:firstLine="480" w:firstLineChars="200"/>
        <w:textAlignment w:val="auto"/>
      </w:pPr>
      <w:r>
        <w:t>progress_report表存储按年度提交的项目进展报告，status字段默认为"待审核"，由科研处管理员审核后更新。change_request表支持三种变更类型（预算调整/延期/成员变更），通过old_value和new_value字段记录变更前后的对比值。acceptance表记录验收申请与评审结果，material_url存储结题材料文件链接，certificate_url存储结题证书链接。</w:t>
      </w:r>
    </w:p>
    <w:p w14:paraId="5BB9A22A">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7700" cy="2251710"/>
            <wp:effectExtent l="0" t="0" r="2540" b="3810"/>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25"/>
                    <a:stretch>
                      <a:fillRect/>
                    </a:stretch>
                  </pic:blipFill>
                  <pic:spPr>
                    <a:xfrm>
                      <a:off x="0" y="0"/>
                      <a:ext cx="5727700" cy="2251710"/>
                    </a:xfrm>
                    <a:prstGeom prst="rect">
                      <a:avLst/>
                    </a:prstGeom>
                    <a:noFill/>
                    <a:ln>
                      <a:noFill/>
                    </a:ln>
                  </pic:spPr>
                </pic:pic>
              </a:graphicData>
            </a:graphic>
          </wp:inline>
        </w:drawing>
      </w:r>
    </w:p>
    <w:p w14:paraId="1839EF5C">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30240" cy="2241550"/>
            <wp:effectExtent l="0" t="0" r="0" b="1397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26"/>
                    <a:stretch>
                      <a:fillRect/>
                    </a:stretch>
                  </pic:blipFill>
                  <pic:spPr>
                    <a:xfrm>
                      <a:off x="0" y="0"/>
                      <a:ext cx="5730240" cy="2241550"/>
                    </a:xfrm>
                    <a:prstGeom prst="rect">
                      <a:avLst/>
                    </a:prstGeom>
                    <a:noFill/>
                    <a:ln>
                      <a:noFill/>
                    </a:ln>
                  </pic:spPr>
                </pic:pic>
              </a:graphicData>
            </a:graphic>
          </wp:inline>
        </w:drawing>
      </w:r>
    </w:p>
    <w:p w14:paraId="05E8049F">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6430" cy="2543175"/>
            <wp:effectExtent l="0" t="0" r="3810" b="190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7"/>
                    <a:stretch>
                      <a:fillRect/>
                    </a:stretch>
                  </pic:blipFill>
                  <pic:spPr>
                    <a:xfrm>
                      <a:off x="0" y="0"/>
                      <a:ext cx="5726430" cy="2543175"/>
                    </a:xfrm>
                    <a:prstGeom prst="rect">
                      <a:avLst/>
                    </a:prstGeom>
                    <a:noFill/>
                    <a:ln>
                      <a:noFill/>
                    </a:ln>
                  </pic:spPr>
                </pic:pic>
              </a:graphicData>
            </a:graphic>
          </wp:inline>
        </w:drawing>
      </w:r>
    </w:p>
    <w:p w14:paraId="680EA18C">
      <w:pPr>
        <w:pStyle w:val="4"/>
        <w:rPr>
          <w:color w:val="auto"/>
        </w:rPr>
      </w:pPr>
      <w:bookmarkStart w:id="93" w:name="_Toc13301"/>
      <w:r>
        <w:rPr>
          <w:color w:val="auto"/>
        </w:rPr>
        <w:t>6.</w:t>
      </w:r>
      <w:r>
        <w:rPr>
          <w:rFonts w:hint="eastAsia"/>
          <w:color w:val="auto"/>
          <w:lang w:val="en-US" w:eastAsia="zh-CN"/>
        </w:rPr>
        <w:t>1</w:t>
      </w:r>
      <w:r>
        <w:rPr>
          <w:color w:val="auto"/>
        </w:rPr>
        <w:t>.</w:t>
      </w:r>
      <w:r>
        <w:rPr>
          <w:rFonts w:hint="eastAsia"/>
          <w:color w:val="auto"/>
          <w:lang w:val="en-US" w:eastAsia="zh-CN"/>
        </w:rPr>
        <w:t>6</w:t>
      </w:r>
      <w:r>
        <w:rPr>
          <w:color w:val="auto"/>
        </w:rPr>
        <w:t xml:space="preserve">  成果与通知表：achievement、notice</w:t>
      </w:r>
      <w:bookmarkEnd w:id="93"/>
    </w:p>
    <w:p w14:paraId="72515BE8">
      <w:pPr>
        <w:keepNext w:val="0"/>
        <w:keepLines w:val="0"/>
        <w:pageBreakBefore w:val="0"/>
        <w:widowControl/>
        <w:kinsoku/>
        <w:wordWrap/>
        <w:overflowPunct/>
        <w:topLinePunct w:val="0"/>
        <w:autoSpaceDE/>
        <w:autoSpaceDN/>
        <w:bidi w:val="0"/>
        <w:adjustRightInd/>
        <w:snapToGrid/>
        <w:ind w:firstLine="480" w:firstLineChars="200"/>
        <w:textAlignment w:val="auto"/>
      </w:pPr>
      <w:r>
        <w:t>achievement表存储项目产出的各类科研成果，type字段使用ENUM类型限定六种成果类型（论文/专利/软件著作权/获奖/标准/成果转化），status字段支持科研处审核流程。notice表存储科研处发布的项目申报通知，按发布时间倒序供全员查阅。</w:t>
      </w:r>
    </w:p>
    <w:p w14:paraId="72E4B285">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6430" cy="2219325"/>
            <wp:effectExtent l="0" t="0" r="3810" b="5715"/>
            <wp:docPr id="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pic:cNvPicPr>
                      <a:picLocks noChangeAspect="1"/>
                    </pic:cNvPicPr>
                  </pic:nvPicPr>
                  <pic:blipFill>
                    <a:blip r:embed="rId28"/>
                    <a:stretch>
                      <a:fillRect/>
                    </a:stretch>
                  </pic:blipFill>
                  <pic:spPr>
                    <a:xfrm>
                      <a:off x="0" y="0"/>
                      <a:ext cx="5726430" cy="2219325"/>
                    </a:xfrm>
                    <a:prstGeom prst="rect">
                      <a:avLst/>
                    </a:prstGeom>
                    <a:noFill/>
                    <a:ln>
                      <a:noFill/>
                    </a:ln>
                  </pic:spPr>
                </pic:pic>
              </a:graphicData>
            </a:graphic>
          </wp:inline>
        </w:drawing>
      </w:r>
    </w:p>
    <w:p w14:paraId="0EEDDA96">
      <w:pPr>
        <w:keepNext w:val="0"/>
        <w:keepLines w:val="0"/>
        <w:pageBreakBefore w:val="0"/>
        <w:widowControl/>
        <w:kinsoku/>
        <w:wordWrap/>
        <w:overflowPunct/>
        <w:topLinePunct w:val="0"/>
        <w:autoSpaceDE/>
        <w:autoSpaceDN/>
        <w:bidi w:val="0"/>
        <w:adjustRightInd/>
        <w:snapToGrid/>
        <w:ind w:left="0" w:leftChars="0" w:firstLine="0" w:firstLineChars="0"/>
        <w:textAlignment w:val="auto"/>
        <w:rPr>
          <w:rFonts w:hint="eastAsia"/>
          <w:lang w:eastAsia="zh-CN"/>
        </w:rPr>
      </w:pPr>
      <w:r>
        <w:drawing>
          <wp:inline distT="0" distB="0" distL="114300" distR="114300">
            <wp:extent cx="4857750" cy="2124075"/>
            <wp:effectExtent l="0" t="0" r="3810" b="9525"/>
            <wp:docPr id="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pic:cNvPicPr>
                      <a:picLocks noChangeAspect="1"/>
                    </pic:cNvPicPr>
                  </pic:nvPicPr>
                  <pic:blipFill>
                    <a:blip r:embed="rId29"/>
                    <a:stretch>
                      <a:fillRect/>
                    </a:stretch>
                  </pic:blipFill>
                  <pic:spPr>
                    <a:xfrm>
                      <a:off x="0" y="0"/>
                      <a:ext cx="4857750" cy="2124075"/>
                    </a:xfrm>
                    <a:prstGeom prst="rect">
                      <a:avLst/>
                    </a:prstGeom>
                    <a:noFill/>
                    <a:ln>
                      <a:noFill/>
                    </a:ln>
                  </pic:spPr>
                </pic:pic>
              </a:graphicData>
            </a:graphic>
          </wp:inline>
        </w:drawing>
      </w:r>
    </w:p>
    <w:p w14:paraId="253064F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【提示：贴出创建数据库和所有表的SQL代码，需包含：
</w:t>
      </w:r>
    </w:p>
    <w:p w14:paraId="4E84B49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数据库创建语句（指定字符集、排序规则等）；
</w:t>
      </w:r>
    </w:p>
    <w:p w14:paraId="7FEAFB8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每个表的CREATE TABLE语句（含所有约束定义）；
</w:t>
      </w:r>
    </w:p>
    <w:p w14:paraId="5D90178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必要的注释说明。
</w:t>
      </w:r>
    </w:p>
    <w:p w14:paraId="496DAC5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【代码要求】
</w:t>
      </w:r>
    </w:p>
    <w:p w14:paraId="407A81F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代码格式规范，有缩进和注释
</w:t>
      </w:r>
    </w:p>
    <w:p w14:paraId="00E0A10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关键约束需加注释说明其业务含义
</w:t>
      </w:r>
    </w:p>
    <w:p w14:paraId="6B445068">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至少包含5张表的创建语句】</w:t>
      </w:r>
    </w:p>
    <w:p w14:paraId="027F62A1">
      <w:pPr>
        <w:pStyle w:val="3"/>
        <w:rPr>
          <w:color w:val="auto"/>
        </w:rPr>
      </w:pPr>
      <w:bookmarkStart w:id="94" w:name="_Toc2075"/>
      <w:r>
        <w:rPr>
          <w:color w:val="auto"/>
        </w:rPr>
        <w:t>6.2 视图与索引创建</w:t>
      </w:r>
      <w:bookmarkEnd w:id="94"/>
    </w:p>
    <w:p w14:paraId="09842A6E">
      <w:pPr>
        <w:pStyle w:val="4"/>
        <w:rPr>
          <w:rFonts w:hint="eastAsia" w:eastAsia="微软雅黑"/>
          <w:color w:val="auto"/>
          <w:lang w:val="en-US" w:eastAsia="zh-CN"/>
        </w:rPr>
      </w:pPr>
      <w:bookmarkStart w:id="95" w:name="_Toc10622"/>
      <w:r>
        <w:rPr>
          <w:color w:val="auto"/>
        </w:rPr>
        <w:t>6.</w:t>
      </w:r>
      <w:r>
        <w:rPr>
          <w:rFonts w:hint="eastAsia"/>
          <w:color w:val="auto"/>
          <w:lang w:val="en-US" w:eastAsia="zh-CN"/>
        </w:rPr>
        <w:t>2</w:t>
      </w:r>
      <w:r>
        <w:rPr>
          <w:color w:val="auto"/>
        </w:rPr>
        <w:t>.1  视图</w:t>
      </w:r>
      <w:r>
        <w:rPr>
          <w:rFonts w:hint="eastAsia"/>
          <w:color w:val="auto"/>
          <w:lang w:val="en-US" w:eastAsia="zh-CN"/>
        </w:rPr>
        <w:t>创建</w:t>
      </w:r>
      <w:bookmarkEnd w:id="95"/>
    </w:p>
    <w:p w14:paraId="77047F85">
      <w:pPr>
        <w:keepNext w:val="0"/>
        <w:keepLines w:val="0"/>
        <w:pageBreakBefore w:val="0"/>
        <w:widowControl/>
        <w:kinsoku/>
        <w:wordWrap/>
        <w:overflowPunct/>
        <w:topLinePunct w:val="0"/>
        <w:autoSpaceDE/>
        <w:autoSpaceDN/>
        <w:bidi w:val="0"/>
        <w:adjustRightInd/>
        <w:snapToGrid/>
        <w:ind w:firstLine="480" w:firstLineChars="200"/>
        <w:textAlignment w:val="auto"/>
      </w:pPr>
      <w:r>
        <w:t>创建两个数据视图，分别服务于预算执行监控和研究人员工作量统计场景。视图v_project_budget_status通过JOIN project表和budget表，计算出每个项目各预算科目的执行率（已支出/预算×100%）和剩余预算。视图v_researcher_summary通过LEFT JOIN汇总每位研究人员负责的项目数和成果数。</w:t>
      </w:r>
    </w:p>
    <w:p w14:paraId="3C1EB947">
      <w:pPr>
        <w:keepNext w:val="0"/>
        <w:keepLines w:val="0"/>
        <w:pageBreakBefore w:val="0"/>
        <w:widowControl/>
        <w:kinsoku/>
        <w:wordWrap/>
        <w:overflowPunct/>
        <w:topLinePunct w:val="0"/>
        <w:autoSpaceDE/>
        <w:autoSpaceDN/>
        <w:bidi w:val="0"/>
        <w:adjustRightInd/>
        <w:snapToGrid/>
        <w:ind w:firstLine="482" w:firstLineChars="200"/>
        <w:textAlignment w:val="auto"/>
        <w:rPr>
          <w:rFonts w:hint="default" w:eastAsia="宋体"/>
          <w:lang w:val="en-US" w:eastAsia="zh-CN"/>
        </w:rPr>
      </w:pPr>
      <w:r>
        <w:rPr>
          <w:rFonts w:hint="eastAsia"/>
          <w:b/>
          <w:bCs/>
          <w:sz w:val="24"/>
          <w:lang w:val="en-US" w:eastAsia="zh-CN"/>
        </w:rPr>
        <w:t>（1）预算执行状态视图</w:t>
      </w:r>
    </w:p>
    <w:p w14:paraId="5DFA2825">
      <w:pPr>
        <w:bidi w:val="0"/>
        <w:jc w:val="center"/>
      </w:pPr>
      <w:r>
        <w:drawing>
          <wp:inline distT="0" distB="0" distL="114300" distR="114300">
            <wp:extent cx="5477510" cy="2471420"/>
            <wp:effectExtent l="0" t="0" r="8890" b="12700"/>
            <wp:docPr id="2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pic:cNvPicPr>
                      <a:picLocks noChangeAspect="1"/>
                    </pic:cNvPicPr>
                  </pic:nvPicPr>
                  <pic:blipFill>
                    <a:blip r:embed="rId30"/>
                    <a:stretch>
                      <a:fillRect/>
                    </a:stretch>
                  </pic:blipFill>
                  <pic:spPr>
                    <a:xfrm>
                      <a:off x="0" y="0"/>
                      <a:ext cx="5477510" cy="2471420"/>
                    </a:xfrm>
                    <a:prstGeom prst="rect">
                      <a:avLst/>
                    </a:prstGeom>
                    <a:noFill/>
                    <a:ln>
                      <a:noFill/>
                    </a:ln>
                  </pic:spPr>
                </pic:pic>
              </a:graphicData>
            </a:graphic>
          </wp:inline>
        </w:drawing>
      </w:r>
    </w:p>
    <w:p w14:paraId="0D01CBF5">
      <w:pPr>
        <w:bidi w:val="0"/>
        <w:ind w:left="0" w:leftChars="0" w:firstLine="500" w:firstLineChars="0"/>
        <w:jc w:val="both"/>
        <w:rPr>
          <w:b/>
          <w:bCs/>
          <w:color w:val="auto"/>
        </w:rPr>
      </w:pPr>
      <w:r>
        <w:rPr>
          <w:rFonts w:hint="eastAsia"/>
          <w:b/>
          <w:bCs/>
          <w:color w:val="auto"/>
          <w:lang w:eastAsia="zh-CN"/>
        </w:rPr>
        <w:t>（</w:t>
      </w:r>
      <w:r>
        <w:rPr>
          <w:rFonts w:hint="eastAsia"/>
          <w:b/>
          <w:bCs/>
          <w:color w:val="auto"/>
          <w:lang w:val="en-US" w:eastAsia="zh-CN"/>
        </w:rPr>
        <w:t>2</w:t>
      </w:r>
      <w:r>
        <w:rPr>
          <w:rFonts w:hint="eastAsia"/>
          <w:b/>
          <w:bCs/>
          <w:color w:val="auto"/>
          <w:lang w:eastAsia="zh-CN"/>
        </w:rPr>
        <w:t>）</w:t>
      </w:r>
      <w:r>
        <w:rPr>
          <w:b/>
          <w:bCs/>
          <w:color w:val="auto"/>
        </w:rPr>
        <w:t>研究人员汇总视图</w:t>
      </w:r>
    </w:p>
    <w:p w14:paraId="194669F2">
      <w:pPr>
        <w:ind w:left="0" w:leftChars="0" w:firstLine="0" w:firstLineChars="0"/>
      </w:pPr>
      <w:r>
        <w:drawing>
          <wp:inline distT="0" distB="0" distL="114300" distR="114300">
            <wp:extent cx="5596255" cy="2727325"/>
            <wp:effectExtent l="0" t="0" r="12065" b="635"/>
            <wp:docPr id="2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5"/>
                    <pic:cNvPicPr>
                      <a:picLocks noChangeAspect="1"/>
                    </pic:cNvPicPr>
                  </pic:nvPicPr>
                  <pic:blipFill>
                    <a:blip r:embed="rId31"/>
                    <a:stretch>
                      <a:fillRect/>
                    </a:stretch>
                  </pic:blipFill>
                  <pic:spPr>
                    <a:xfrm>
                      <a:off x="0" y="0"/>
                      <a:ext cx="5596255" cy="2727325"/>
                    </a:xfrm>
                    <a:prstGeom prst="rect">
                      <a:avLst/>
                    </a:prstGeom>
                    <a:noFill/>
                    <a:ln>
                      <a:noFill/>
                    </a:ln>
                  </pic:spPr>
                </pic:pic>
              </a:graphicData>
            </a:graphic>
          </wp:inline>
        </w:drawing>
      </w:r>
    </w:p>
    <w:p w14:paraId="38973D75">
      <w:pPr>
        <w:pStyle w:val="4"/>
        <w:bidi w:val="0"/>
        <w:rPr>
          <w:rFonts w:hint="eastAsia"/>
          <w:color w:val="auto"/>
          <w:lang w:val="en-US" w:eastAsia="zh-CN"/>
        </w:rPr>
      </w:pPr>
      <w:bookmarkStart w:id="96" w:name="_Toc23364"/>
      <w:r>
        <w:rPr>
          <w:color w:val="auto"/>
        </w:rPr>
        <w:t>6.</w:t>
      </w:r>
      <w:r>
        <w:rPr>
          <w:rFonts w:hint="eastAsia"/>
          <w:color w:val="auto"/>
          <w:lang w:val="en-US" w:eastAsia="zh-CN"/>
        </w:rPr>
        <w:t>2</w:t>
      </w:r>
      <w:r>
        <w:rPr>
          <w:color w:val="auto"/>
        </w:rPr>
        <w:t>.</w:t>
      </w:r>
      <w:r>
        <w:rPr>
          <w:rFonts w:hint="eastAsia"/>
          <w:color w:val="auto"/>
          <w:lang w:val="en-US" w:eastAsia="zh-CN"/>
        </w:rPr>
        <w:t>2</w:t>
      </w:r>
      <w:r>
        <w:rPr>
          <w:color w:val="auto"/>
        </w:rPr>
        <w:t xml:space="preserve">  视图</w:t>
      </w:r>
      <w:r>
        <w:rPr>
          <w:rFonts w:hint="eastAsia"/>
          <w:color w:val="auto"/>
          <w:lang w:val="en-US" w:eastAsia="zh-CN"/>
        </w:rPr>
        <w:t>创建</w:t>
      </w:r>
      <w:bookmarkEnd w:id="96"/>
    </w:p>
    <w:p w14:paraId="61694D25">
      <w:pPr>
        <w:keepNext w:val="0"/>
        <w:keepLines w:val="0"/>
        <w:pageBreakBefore w:val="0"/>
        <w:widowControl/>
        <w:kinsoku/>
        <w:wordWrap/>
        <w:overflowPunct/>
        <w:topLinePunct w:val="0"/>
        <w:autoSpaceDE/>
        <w:autoSpaceDN/>
        <w:bidi w:val="0"/>
        <w:adjustRightInd/>
        <w:snapToGrid/>
        <w:ind w:firstLine="480" w:firstLineChars="200"/>
        <w:textAlignment w:val="auto"/>
      </w:pPr>
      <w:r>
        <w:t>为以下5个高频查询路径</w:t>
      </w:r>
      <w:r>
        <w:rPr>
          <w:b/>
          <w:bCs/>
        </w:rPr>
        <w:t>创建普通索引</w:t>
      </w:r>
      <w:r>
        <w:t>（BTREE），覆盖项目到期预警、按负责人查询项目、经费流水查询、成果查询和预算查询等核心检索场景。主键索引和外键索引由InnoDB自动创建，此处不重复列出。需要注意的是，idx_project_end_date索引专门服务于工作台"30天内到期项目提醒"功能（WHERE end_date BETWEEN CURDATE() AND DATE_ADD(CURDATE(), INTERVAL 30 DAY)），是该高频查询的关键性能保障。</w:t>
      </w:r>
    </w:p>
    <w:p w14:paraId="3D0FCAFF">
      <w:pPr>
        <w:keepNext w:val="0"/>
        <w:keepLines w:val="0"/>
        <w:pageBreakBefore w:val="0"/>
        <w:widowControl/>
        <w:kinsoku/>
        <w:wordWrap/>
        <w:overflowPunct/>
        <w:topLinePunct w:val="0"/>
        <w:autoSpaceDE/>
        <w:autoSpaceDN/>
        <w:bidi w:val="0"/>
        <w:adjustRightInd/>
        <w:snapToGrid/>
        <w:ind w:firstLine="480" w:firstLineChars="200"/>
        <w:textAlignment w:val="auto"/>
      </w:pPr>
      <w:r>
        <w:drawing>
          <wp:inline distT="0" distB="0" distL="114300" distR="114300">
            <wp:extent cx="5730875" cy="1346200"/>
            <wp:effectExtent l="0" t="0" r="14605" b="10160"/>
            <wp:docPr id="2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6"/>
                    <pic:cNvPicPr>
                      <a:picLocks noChangeAspect="1"/>
                    </pic:cNvPicPr>
                  </pic:nvPicPr>
                  <pic:blipFill>
                    <a:blip r:embed="rId32"/>
                    <a:stretch>
                      <a:fillRect/>
                    </a:stretch>
                  </pic:blipFill>
                  <pic:spPr>
                    <a:xfrm>
                      <a:off x="0" y="0"/>
                      <a:ext cx="5730875" cy="1346200"/>
                    </a:xfrm>
                    <a:prstGeom prst="rect">
                      <a:avLst/>
                    </a:prstGeom>
                    <a:noFill/>
                    <a:ln>
                      <a:noFill/>
                    </a:ln>
                  </pic:spPr>
                </pic:pic>
              </a:graphicData>
            </a:graphic>
          </wp:inline>
        </w:drawing>
      </w:r>
    </w:p>
    <w:p w14:paraId="7A3911E7">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【提示：贴出创建视图和索引的SQL代码，每个视图和索引需有注释说明其用途。】</w:t>
      </w:r>
    </w:p>
    <w:p w14:paraId="03CA9D77">
      <w:pPr>
        <w:pStyle w:val="3"/>
        <w:rPr>
          <w:color w:val="auto"/>
        </w:rPr>
      </w:pPr>
      <w:bookmarkStart w:id="97" w:name="_Toc30160"/>
      <w:r>
        <w:rPr>
          <w:color w:val="auto"/>
        </w:rPr>
        <w:t>6.3 存储过程与函数实现</w:t>
      </w:r>
      <w:bookmarkEnd w:id="97"/>
    </w:p>
    <w:p w14:paraId="366A5A66">
      <w:pPr>
        <w:keepNext w:val="0"/>
        <w:keepLines w:val="0"/>
        <w:pageBreakBefore w:val="0"/>
        <w:widowControl/>
        <w:kinsoku/>
        <w:wordWrap/>
        <w:overflowPunct/>
        <w:topLinePunct w:val="0"/>
        <w:autoSpaceDE/>
        <w:autoSpaceDN/>
        <w:bidi w:val="0"/>
        <w:adjustRightInd/>
        <w:snapToGrid/>
        <w:ind w:firstLine="480" w:firstLineChars="200"/>
        <w:textAlignment w:val="auto"/>
      </w:pPr>
      <w:r>
        <w:t>创建两个存储过程和一个自定义函数。存储过程使用DELIMITER $$语法定义，通过LEFT JOIN保证即使某学院/某研究人员无关联数据也能在结果集中出现（外连接保底）。自定义函数使用DETERMINISTIC声明以支持在SELECT语句和计算列中高效调用。</w:t>
      </w:r>
    </w:p>
    <w:p w14:paraId="45BAC31F">
      <w:pPr>
        <w:pStyle w:val="4"/>
        <w:rPr>
          <w:color w:val="auto"/>
        </w:rPr>
      </w:pPr>
      <w:bookmarkStart w:id="98" w:name="_Toc386"/>
      <w:r>
        <w:rPr>
          <w:color w:val="auto"/>
        </w:rPr>
        <w:t>6.</w:t>
      </w:r>
      <w:r>
        <w:rPr>
          <w:rFonts w:hint="eastAsia"/>
          <w:color w:val="auto"/>
          <w:lang w:val="en-US" w:eastAsia="zh-CN"/>
        </w:rPr>
        <w:t>3</w:t>
      </w:r>
      <w:r>
        <w:rPr>
          <w:color w:val="auto"/>
        </w:rPr>
        <w:t>.1  存储过程：学院年度项目统计</w:t>
      </w:r>
      <w:bookmarkEnd w:id="98"/>
    </w:p>
    <w:p w14:paraId="030B6EC9">
      <w:pPr>
        <w:keepNext w:val="0"/>
        <w:keepLines w:val="0"/>
        <w:pageBreakBefore w:val="0"/>
        <w:widowControl/>
        <w:kinsoku/>
        <w:wordWrap/>
        <w:overflowPunct/>
        <w:topLinePunct w:val="0"/>
        <w:autoSpaceDE/>
        <w:autoSpaceDN/>
        <w:bidi w:val="0"/>
        <w:adjustRightInd/>
        <w:snapToGrid/>
        <w:ind w:firstLine="480" w:firstLineChars="200"/>
        <w:textAlignment w:val="auto"/>
      </w:pPr>
      <w:r>
        <w:t>sp_college_project_stats接收统计年度参数，输出各学院在该年度的项目申报数、立项数（状态为已立项/执行中/验收通过/验收申请/验收评审）、立项率和到账经费总额。使用NULLIF函数避免除零错误。</w:t>
      </w:r>
    </w:p>
    <w:p w14:paraId="09D7C77E">
      <w:pPr>
        <w:bidi w:val="0"/>
        <w:jc w:val="center"/>
      </w:pPr>
      <w:r>
        <w:drawing>
          <wp:inline distT="0" distB="0" distL="114300" distR="114300">
            <wp:extent cx="5727700" cy="1518285"/>
            <wp:effectExtent l="0" t="0" r="2540" b="5715"/>
            <wp:docPr id="2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7"/>
                    <pic:cNvPicPr>
                      <a:picLocks noChangeAspect="1"/>
                    </pic:cNvPicPr>
                  </pic:nvPicPr>
                  <pic:blipFill>
                    <a:blip r:embed="rId33"/>
                    <a:stretch>
                      <a:fillRect/>
                    </a:stretch>
                  </pic:blipFill>
                  <pic:spPr>
                    <a:xfrm>
                      <a:off x="0" y="0"/>
                      <a:ext cx="5727700" cy="1518285"/>
                    </a:xfrm>
                    <a:prstGeom prst="rect">
                      <a:avLst/>
                    </a:prstGeom>
                    <a:noFill/>
                    <a:ln>
                      <a:noFill/>
                    </a:ln>
                  </pic:spPr>
                </pic:pic>
              </a:graphicData>
            </a:graphic>
          </wp:inline>
        </w:drawing>
      </w:r>
    </w:p>
    <w:p w14:paraId="4358193E">
      <w:pPr>
        <w:pStyle w:val="4"/>
        <w:rPr>
          <w:color w:val="auto"/>
        </w:rPr>
      </w:pPr>
      <w:bookmarkStart w:id="99" w:name="_Toc19353"/>
      <w:r>
        <w:rPr>
          <w:color w:val="auto"/>
        </w:rPr>
        <w:t>6.</w:t>
      </w:r>
      <w:r>
        <w:rPr>
          <w:rFonts w:hint="eastAsia"/>
          <w:color w:val="auto"/>
          <w:lang w:val="en-US" w:eastAsia="zh-CN"/>
        </w:rPr>
        <w:t>3</w:t>
      </w:r>
      <w:r>
        <w:rPr>
          <w:color w:val="auto"/>
        </w:rPr>
        <w:t>.2  存储过程：研究人员工作量统计</w:t>
      </w:r>
      <w:bookmarkEnd w:id="99"/>
    </w:p>
    <w:p w14:paraId="589FD4FD">
      <w:pPr>
        <w:keepNext w:val="0"/>
        <w:keepLines w:val="0"/>
        <w:pageBreakBefore w:val="0"/>
        <w:widowControl/>
        <w:kinsoku/>
        <w:wordWrap/>
        <w:overflowPunct/>
        <w:topLinePunct w:val="0"/>
        <w:autoSpaceDE/>
        <w:autoSpaceDN/>
        <w:bidi w:val="0"/>
        <w:adjustRightInd/>
        <w:snapToGrid/>
        <w:ind w:firstLine="480" w:firstLineChars="200"/>
        <w:textAlignment w:val="auto"/>
      </w:pPr>
      <w:r>
        <w:t>sp_researcher_workload接收统计年度参数，输出每位研究人员在该年度负责的项目总数、在研项目数和成果总数，为工作量考核提供数据支撑。</w:t>
      </w:r>
    </w:p>
    <w:p w14:paraId="76E19EEA">
      <w:pPr>
        <w:bidi w:val="0"/>
      </w:pPr>
      <w:r>
        <w:drawing>
          <wp:inline distT="0" distB="0" distL="114300" distR="114300">
            <wp:extent cx="5727065" cy="1920240"/>
            <wp:effectExtent l="0" t="0" r="3175" b="0"/>
            <wp:docPr id="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8"/>
                    <pic:cNvPicPr>
                      <a:picLocks noChangeAspect="1"/>
                    </pic:cNvPicPr>
                  </pic:nvPicPr>
                  <pic:blipFill>
                    <a:blip r:embed="rId34"/>
                    <a:stretch>
                      <a:fillRect/>
                    </a:stretch>
                  </pic:blipFill>
                  <pic:spPr>
                    <a:xfrm>
                      <a:off x="0" y="0"/>
                      <a:ext cx="5727065" cy="1920240"/>
                    </a:xfrm>
                    <a:prstGeom prst="rect">
                      <a:avLst/>
                    </a:prstGeom>
                    <a:noFill/>
                    <a:ln>
                      <a:noFill/>
                    </a:ln>
                  </pic:spPr>
                </pic:pic>
              </a:graphicData>
            </a:graphic>
          </wp:inline>
        </w:drawing>
      </w:r>
    </w:p>
    <w:p w14:paraId="78A4ECEC">
      <w:pPr>
        <w:pStyle w:val="4"/>
        <w:rPr>
          <w:color w:val="auto"/>
        </w:rPr>
      </w:pPr>
      <w:bookmarkStart w:id="100" w:name="_Toc26683"/>
      <w:r>
        <w:rPr>
          <w:color w:val="auto"/>
        </w:rPr>
        <w:t>6.</w:t>
      </w:r>
      <w:r>
        <w:rPr>
          <w:rFonts w:hint="eastAsia"/>
          <w:color w:val="auto"/>
          <w:lang w:val="en-US" w:eastAsia="zh-CN"/>
        </w:rPr>
        <w:t>3</w:t>
      </w:r>
      <w:r>
        <w:rPr>
          <w:color w:val="auto"/>
        </w:rPr>
        <w:t>.3  自定义函数：预算预警等级计算</w:t>
      </w:r>
      <w:bookmarkEnd w:id="100"/>
    </w:p>
    <w:p w14:paraId="082B1B7B">
      <w:pPr>
        <w:keepNext w:val="0"/>
        <w:keepLines w:val="0"/>
        <w:pageBreakBefore w:val="0"/>
        <w:widowControl/>
        <w:kinsoku/>
        <w:wordWrap/>
        <w:overflowPunct/>
        <w:topLinePunct w:val="0"/>
        <w:autoSpaceDE/>
        <w:autoSpaceDN/>
        <w:bidi w:val="0"/>
        <w:adjustRightInd/>
        <w:snapToGrid/>
        <w:ind w:firstLine="480" w:firstLineChars="200"/>
        <w:textAlignment w:val="auto"/>
      </w:pPr>
      <w:r>
        <w:t>fn_budget_warning_level接收预算科目ID参数，通过查询budget表获取预算金额和已支出金额，计算执行率后返回三级预警等级字符串。使用NULLIF避免除零错误。标注为DETERMINISTIC（确定性函数），相同输入始终返回相同输出，优化器可对其进行缓存优化。</w:t>
      </w:r>
    </w:p>
    <w:p w14:paraId="193FCD21">
      <w:pPr>
        <w:bidi w:val="0"/>
        <w:jc w:val="center"/>
      </w:pPr>
      <w:r>
        <w:drawing>
          <wp:inline distT="0" distB="0" distL="114300" distR="114300">
            <wp:extent cx="5730240" cy="2690495"/>
            <wp:effectExtent l="0" t="0" r="0" b="6985"/>
            <wp:docPr id="2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9"/>
                    <pic:cNvPicPr>
                      <a:picLocks noChangeAspect="1"/>
                    </pic:cNvPicPr>
                  </pic:nvPicPr>
                  <pic:blipFill>
                    <a:blip r:embed="rId35"/>
                    <a:stretch>
                      <a:fillRect/>
                    </a:stretch>
                  </pic:blipFill>
                  <pic:spPr>
                    <a:xfrm>
                      <a:off x="0" y="0"/>
                      <a:ext cx="5730240" cy="2690495"/>
                    </a:xfrm>
                    <a:prstGeom prst="rect">
                      <a:avLst/>
                    </a:prstGeom>
                    <a:noFill/>
                    <a:ln>
                      <a:noFill/>
                    </a:ln>
                  </pic:spPr>
                </pic:pic>
              </a:graphicData>
            </a:graphic>
          </wp:inline>
        </w:drawing>
      </w:r>
    </w:p>
    <w:p w14:paraId="3F34344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【提示：贴出存储过程和自定义函数的完整SQL代码，包括：
</w:t>
      </w:r>
    </w:p>
    <w:p w14:paraId="4B30672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创建语句；
</w:t>
      </w:r>
    </w:p>
    <w:p w14:paraId="026A8F4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参数定义及说明；
</w:t>
      </w:r>
    </w:p>
    <w:p w14:paraId="1CCF9A4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核心逻辑的注释；
</w:t>
      </w:r>
    </w:p>
    <w:p w14:paraId="065AA3A1">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(4) 测试调用示例及执行结果。】</w:t>
      </w:r>
    </w:p>
    <w:p w14:paraId="0E1D8D61">
      <w:pPr>
        <w:pStyle w:val="3"/>
        <w:rPr>
          <w:color w:val="auto"/>
        </w:rPr>
      </w:pPr>
      <w:bookmarkStart w:id="101" w:name="_Toc6738"/>
      <w:r>
        <w:rPr>
          <w:color w:val="auto"/>
        </w:rPr>
        <w:t>6.4 触发器实现</w:t>
      </w:r>
      <w:bookmarkEnd w:id="101"/>
    </w:p>
    <w:p w14:paraId="0505AB9F">
      <w:pPr>
        <w:keepNext w:val="0"/>
        <w:keepLines w:val="0"/>
        <w:pageBreakBefore w:val="0"/>
        <w:widowControl/>
        <w:kinsoku/>
        <w:wordWrap/>
        <w:overflowPunct/>
        <w:topLinePunct w:val="0"/>
        <w:autoSpaceDE/>
        <w:autoSpaceDN/>
        <w:bidi w:val="0"/>
        <w:adjustRightInd/>
        <w:snapToGrid/>
        <w:ind w:firstLine="480" w:firstLineChars="200"/>
        <w:textAlignment w:val="auto"/>
      </w:pPr>
      <w:r>
        <w:t>创建两个AFTER触发器，分别在项目状态变更为"验收通过"和支出审批通过时自动执行关联的数据维护逻辑。两个触发器均在数据库引擎层面运行，与触发操作共享同一事务，确保原子性。</w:t>
      </w:r>
    </w:p>
    <w:p w14:paraId="347E2FD1">
      <w:pPr>
        <w:pStyle w:val="4"/>
        <w:rPr>
          <w:color w:val="auto"/>
        </w:rPr>
      </w:pPr>
      <w:bookmarkStart w:id="102" w:name="_Toc16903"/>
      <w:r>
        <w:rPr>
          <w:color w:val="auto"/>
        </w:rPr>
        <w:t>6.</w:t>
      </w:r>
      <w:r>
        <w:rPr>
          <w:rFonts w:hint="eastAsia"/>
          <w:color w:val="auto"/>
          <w:lang w:val="en-US" w:eastAsia="zh-CN"/>
        </w:rPr>
        <w:t>4</w:t>
      </w:r>
      <w:r>
        <w:rPr>
          <w:color w:val="auto"/>
        </w:rPr>
        <w:t>.1  触发器：验收通过自动记录日期</w:t>
      </w:r>
      <w:bookmarkEnd w:id="102"/>
    </w:p>
    <w:p w14:paraId="2BBD5281">
      <w:pPr>
        <w:keepNext w:val="0"/>
        <w:keepLines w:val="0"/>
        <w:pageBreakBefore w:val="0"/>
        <w:widowControl/>
        <w:kinsoku/>
        <w:wordWrap/>
        <w:overflowPunct/>
        <w:topLinePunct w:val="0"/>
        <w:autoSpaceDE/>
        <w:autoSpaceDN/>
        <w:bidi w:val="0"/>
        <w:adjustRightInd/>
        <w:snapToGrid/>
        <w:ind w:firstLine="480" w:firstLineChars="200"/>
        <w:textAlignment w:val="auto"/>
      </w:pPr>
      <w:r>
        <w:t>trg_acceptance_update在project表执行UPDATE操作后触发。当项目状态（status）由非"验收通过"状态变更为"验收通过"时，自动将验收日期（acceptance_date）设置为当前日期（CURDATE()）。该触发器确保验收日期100%准确记录，杜绝人工遗忘风险。</w:t>
      </w:r>
    </w:p>
    <w:p w14:paraId="6ADDCAD7">
      <w:pPr>
        <w:bidi w:val="0"/>
      </w:pPr>
      <w:r>
        <w:drawing>
          <wp:inline distT="0" distB="0" distL="114300" distR="114300">
            <wp:extent cx="5723255" cy="1574800"/>
            <wp:effectExtent l="0" t="0" r="6985" b="10160"/>
            <wp:docPr id="3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0"/>
                    <pic:cNvPicPr>
                      <a:picLocks noChangeAspect="1"/>
                    </pic:cNvPicPr>
                  </pic:nvPicPr>
                  <pic:blipFill>
                    <a:blip r:embed="rId36"/>
                    <a:stretch>
                      <a:fillRect/>
                    </a:stretch>
                  </pic:blipFill>
                  <pic:spPr>
                    <a:xfrm>
                      <a:off x="0" y="0"/>
                      <a:ext cx="5723255" cy="1574800"/>
                    </a:xfrm>
                    <a:prstGeom prst="rect">
                      <a:avLst/>
                    </a:prstGeom>
                    <a:noFill/>
                    <a:ln>
                      <a:noFill/>
                    </a:ln>
                  </pic:spPr>
                </pic:pic>
              </a:graphicData>
            </a:graphic>
          </wp:inline>
        </w:drawing>
      </w:r>
    </w:p>
    <w:p w14:paraId="0313C69E">
      <w:pPr>
        <w:pStyle w:val="4"/>
        <w:bidi w:val="0"/>
        <w:rPr>
          <w:color w:val="auto"/>
        </w:rPr>
      </w:pPr>
      <w:bookmarkStart w:id="103" w:name="_Toc20265"/>
      <w:r>
        <w:rPr>
          <w:color w:val="auto"/>
        </w:rPr>
        <w:t>6.6.2  触发器：支出审批后自动更新预算</w:t>
      </w:r>
      <w:bookmarkEnd w:id="103"/>
    </w:p>
    <w:p w14:paraId="5F4F0824">
      <w:pPr>
        <w:keepNext w:val="0"/>
        <w:keepLines w:val="0"/>
        <w:pageBreakBefore w:val="0"/>
        <w:widowControl/>
        <w:kinsoku/>
        <w:wordWrap/>
        <w:overflowPunct/>
        <w:topLinePunct w:val="0"/>
        <w:autoSpaceDE/>
        <w:autoSpaceDN/>
        <w:bidi w:val="0"/>
        <w:adjustRightInd/>
        <w:snapToGrid/>
        <w:ind w:firstLine="480" w:firstLineChars="200"/>
        <w:textAlignment w:val="auto"/>
      </w:pPr>
      <w:r>
        <w:t>trg_expenditure_after_approve在expenditure表执行UPDATE操作后触发。当一条支出记录（type='支出'）的审批状态由非"已通过"变更为"已通过"时，触发器执行两步操作：</w:t>
      </w:r>
    </w:p>
    <w:p w14:paraId="19FAF575">
      <w:pPr>
        <w:keepNext w:val="0"/>
        <w:keepLines w:val="0"/>
        <w:pageBreakBefore w:val="0"/>
        <w:widowControl/>
        <w:numPr>
          <w:ilvl w:val="0"/>
          <w:numId w:val="9"/>
        </w:numPr>
        <w:kinsoku/>
        <w:wordWrap/>
        <w:overflowPunct/>
        <w:topLinePunct w:val="0"/>
        <w:autoSpaceDE/>
        <w:autoSpaceDN/>
        <w:bidi w:val="0"/>
        <w:adjustRightInd/>
        <w:snapToGrid/>
        <w:ind w:firstLine="480" w:firstLineChars="200"/>
        <w:textAlignment w:val="auto"/>
      </w:pPr>
      <w:r>
        <w:t>查询对应预算科目的预算金额和当前已支出金额，计算累加后的新已支出金额；</w:t>
      </w:r>
    </w:p>
    <w:p w14:paraId="04DD9F88">
      <w:pPr>
        <w:keepNext w:val="0"/>
        <w:keepLines w:val="0"/>
        <w:pageBreakBefore w:val="0"/>
        <w:widowControl/>
        <w:numPr>
          <w:ilvl w:val="0"/>
          <w:numId w:val="9"/>
        </w:numPr>
        <w:kinsoku/>
        <w:wordWrap/>
        <w:overflowPunct/>
        <w:topLinePunct w:val="0"/>
        <w:autoSpaceDE/>
        <w:autoSpaceDN/>
        <w:bidi w:val="0"/>
        <w:adjustRightInd/>
        <w:snapToGrid/>
        <w:ind w:firstLine="480" w:firstLineChars="200"/>
        <w:textAlignment w:val="auto"/>
      </w:pPr>
      <w:r>
        <w:t>若累加后超出预算金额，通过SIGNAL SQLSTATE '45000'抛出用户自定义异常并回滚事务；</w:t>
      </w:r>
    </w:p>
    <w:p w14:paraId="4392537D">
      <w:pPr>
        <w:keepNext w:val="0"/>
        <w:keepLines w:val="0"/>
        <w:pageBreakBefore w:val="0"/>
        <w:widowControl/>
        <w:numPr>
          <w:ilvl w:val="0"/>
          <w:numId w:val="9"/>
        </w:numPr>
        <w:kinsoku/>
        <w:wordWrap/>
        <w:overflowPunct/>
        <w:topLinePunct w:val="0"/>
        <w:autoSpaceDE/>
        <w:autoSpaceDN/>
        <w:bidi w:val="0"/>
        <w:adjustRightInd/>
        <w:snapToGrid/>
        <w:ind w:firstLine="480" w:firstLineChars="200"/>
        <w:textAlignment w:val="auto"/>
      </w:pPr>
      <w:r>
        <w:t>若预算余额充足，则更新budget.spent字段。该触发器是经费管理数据一致性的核心保障，在数据库底层拦截超支操作，确保即使应用层逻辑存在缺陷也不会导致预算数据的破坏。</w:t>
      </w:r>
    </w:p>
    <w:p w14:paraId="6C00B0B5">
      <w:pPr>
        <w:ind w:left="0" w:leftChars="0" w:firstLine="0" w:firstLineChars="0"/>
      </w:pPr>
      <w:r>
        <w:drawing>
          <wp:inline distT="0" distB="0" distL="114300" distR="114300">
            <wp:extent cx="5730240" cy="2421255"/>
            <wp:effectExtent l="0" t="0" r="0" b="1905"/>
            <wp:docPr id="3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1"/>
                    <pic:cNvPicPr>
                      <a:picLocks noChangeAspect="1"/>
                    </pic:cNvPicPr>
                  </pic:nvPicPr>
                  <pic:blipFill>
                    <a:blip r:embed="rId37"/>
                    <a:stretch>
                      <a:fillRect/>
                    </a:stretch>
                  </pic:blipFill>
                  <pic:spPr>
                    <a:xfrm>
                      <a:off x="0" y="0"/>
                      <a:ext cx="5730240" cy="2421255"/>
                    </a:xfrm>
                    <a:prstGeom prst="rect">
                      <a:avLst/>
                    </a:prstGeom>
                    <a:noFill/>
                    <a:ln>
                      <a:noFill/>
                    </a:ln>
                  </pic:spPr>
                </pic:pic>
              </a:graphicData>
            </a:graphic>
          </wp:inline>
        </w:drawing>
      </w:r>
    </w:p>
    <w:p w14:paraId="2E41357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【提示：贴出触发器的完整SQL代码，包括：
</w:t>
      </w:r>
    </w:p>
    <w:p w14:paraId="21953F9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创建语句（含触发时机和触发事件）；
</w:t>
      </w:r>
    </w:p>
    <w:p w14:paraId="1A92240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触发逻辑及注释；
</w:t>
      </w:r>
    </w:p>
    <w:p w14:paraId="0F50D98D">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(3) 测试用例（插入/更新/删除操作）及触发结果验证。】</w:t>
      </w:r>
    </w:p>
    <w:p w14:paraId="1D13CA06">
      <w:pPr>
        <w:pStyle w:val="2"/>
        <w:rPr>
          <w:color w:val="auto"/>
        </w:rPr>
      </w:pPr>
      <w:bookmarkStart w:id="104" w:name="_Toc8300"/>
      <w:r>
        <w:rPr>
          <w:color w:val="auto"/>
        </w:rPr>
        <w:t>7 前端程序开发</w:t>
      </w:r>
      <w:bookmarkEnd w:id="104"/>
    </w:p>
    <w:p w14:paraId="12E73880">
      <w:pPr>
        <w:keepNext w:val="0"/>
        <w:keepLines w:val="0"/>
        <w:pageBreakBefore w:val="0"/>
        <w:widowControl/>
        <w:kinsoku/>
        <w:wordWrap/>
        <w:overflowPunct/>
        <w:topLinePunct w:val="0"/>
        <w:autoSpaceDE/>
        <w:autoSpaceDN/>
        <w:bidi w:val="0"/>
        <w:adjustRightInd/>
        <w:snapToGrid/>
        <w:ind w:firstLine="480" w:firstLineChars="200"/>
        <w:textAlignment w:val="auto"/>
        <w:rPr>
          <w:color w:val="auto"/>
        </w:rPr>
      </w:pPr>
      <w:r>
        <w:t>本章在前六章数据库设计的基础上，阐述前端Web应用程序的设计与实现。系统采用前后端分离的SPA（Single Page Application）架构，前端基于Vue 3 Composition API + Element Plus UI组件库构建响应式用户界面，通过Axios HTTP客户端与后端Flask RESTful API进行数据交互。后端采用Flask Blueprint分层架构，将12个功能模块解耦为独立的路由组件。本章依次介绍系统架构设计、技术选型、核心功能模块的流程设计以及系统界面实现。</w:t>
      </w:r>
    </w:p>
    <w:p w14:paraId="4C0F2745">
      <w:pPr>
        <w:pStyle w:val="3"/>
        <w:rPr>
          <w:color w:val="auto"/>
        </w:rPr>
      </w:pPr>
      <w:bookmarkStart w:id="105" w:name="_Toc29275"/>
      <w:r>
        <w:rPr>
          <w:color w:val="auto"/>
        </w:rPr>
        <w:t>7.1 系统架构设计</w:t>
      </w:r>
      <w:bookmarkEnd w:id="105"/>
    </w:p>
    <w:p w14:paraId="1A3A8D7C">
      <w:pPr>
        <w:spacing w:line="360" w:lineRule="auto"/>
        <w:ind w:firstLine="420"/>
      </w:pPr>
      <w:r>
        <w:rPr>
          <w:rFonts w:ascii="宋体" w:hAnsi="宋体" w:eastAsia="宋体"/>
          <w:sz w:val="24"/>
        </w:rPr>
        <w:t>系统采用经典的四层B/S架构，自底向上依次为数据库层、数据访问层、业务逻辑层和应用展示层。各层职责明确、接口清晰，层间通过标准化的协议或API进行通信。</w:t>
      </w:r>
    </w:p>
    <w:p w14:paraId="6A7888CC">
      <w:pPr>
        <w:pStyle w:val="4"/>
        <w:rPr>
          <w:color w:val="auto"/>
        </w:rPr>
      </w:pPr>
      <w:bookmarkStart w:id="106" w:name="_Toc23639"/>
      <w:r>
        <w:rPr>
          <w:color w:val="auto"/>
        </w:rPr>
        <w:t>7.1.1  分层架构</w:t>
      </w:r>
      <w:bookmarkEnd w:id="106"/>
    </w:p>
    <w:p w14:paraId="174EB04B">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（1）数据库层（MySQL 8.0）。</w:t>
      </w:r>
      <w:r>
        <w:t>采用InnoDB存储引擎和utf8mb4字符集，存储12张核心数据表、2个视图、2个存储过程、2个触发器、1个自定义函数和5个索引。数据库层通过PyMySQL驱动与数据访问层连接，所有SQL操作均使用参数化查询。</w:t>
      </w:r>
    </w:p>
    <w:p w14:paraId="27F5D1E1">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（2）数据访问层（Model层，11个模块）。</w:t>
      </w:r>
      <w:r>
        <w:t>位于backend/models/目录下，每个模块封装对应数据表的CRUD操作及复杂查询。Model层通过backend/utils/db.py提供的数据库连接池和execute_query()/execute_one()/execute_update()三个工具函数访问数据库，统一使用pymysql.cursors.DictCursor以字典格式返回查询结果。所有写操作在try/except块中执行，异常时自动回滚。</w:t>
      </w:r>
    </w:p>
    <w:p w14:paraId="38335932">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（3）业务逻辑层（Service + API层）。</w:t>
      </w:r>
      <w:r>
        <w:t>Service层（backend/services/，4个模块）负责业务流程编排，如项目状态流转的合法性校验、项目编号的自动生成、经费审批的事务协调等。API层（backend/api/，12个Blueprint路由模块）是前端与后端之间的RESTful接口层，每个Blueprint对应一个功能域，通过@app.route装饰器定义路由，统一返回JSON格式{"code": 200, "data": ..., "message": "..."}。所有Blueprint在app.py的create_app()工厂函数中注册，URL前缀统一为/api。</w:t>
      </w:r>
    </w:p>
    <w:p w14:paraId="1763F91F">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（4）应用展示层（Vue 3 + Element Plus）。</w:t>
      </w:r>
      <w:r>
        <w:t>前端为单页应用（SPA），单一HTML入口文件templates/index.html包含完整的CSS样式系统和Vue 3模板语法。JavaScript代码按功能拆分为20个模块文件：app.js（Vue主应用，负责登录/注册/角色路由/待办轮询）、api.js（Axios封装，统一错误拦截）、pages/目录下18个页面组件。第三方库通过CDN引入，包括Vue 3、Element Plus、ECharts图表库和Axios HTTP客户端。</w:t>
      </w:r>
    </w:p>
    <w:p w14:paraId="4B2D23D2">
      <w:pPr>
        <w:spacing w:before="120"/>
        <w:ind w:firstLine="0"/>
        <w:jc w:val="center"/>
      </w:pPr>
      <w:r>
        <w:drawing>
          <wp:inline distT="0" distB="0" distL="114300" distR="114300">
            <wp:extent cx="5029200" cy="2992755"/>
            <wp:effectExtent l="0" t="0" r="0" b="952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38"/>
                    <a:stretch>
                      <a:fillRect/>
                    </a:stretch>
                  </pic:blipFill>
                  <pic:spPr>
                    <a:xfrm>
                      <a:off x="0" y="0"/>
                      <a:ext cx="5029200" cy="2993087"/>
                    </a:xfrm>
                    <a:prstGeom prst="rect">
                      <a:avLst/>
                    </a:prstGeom>
                  </pic:spPr>
                </pic:pic>
              </a:graphicData>
            </a:graphic>
          </wp:inline>
        </w:drawing>
      </w:r>
    </w:p>
    <w:p w14:paraId="7089F255">
      <w:pPr>
        <w:pStyle w:val="5"/>
        <w:spacing w:before="120"/>
        <w:ind w:firstLine="0"/>
        <w:jc w:val="center"/>
      </w:pPr>
      <w:r>
        <w:t>图</w:t>
      </w:r>
      <w:r>
        <w:fldChar w:fldCharType="begin"/>
      </w:r>
      <w:r>
        <w:instrText xml:space="preserve"> SEQ 图 \* ARABIC </w:instrText>
      </w:r>
      <w:r>
        <w:fldChar w:fldCharType="separate"/>
      </w:r>
      <w:r>
        <w:t>11</w:t>
      </w:r>
      <w:r>
        <w:fldChar w:fldCharType="end"/>
      </w:r>
      <w:r>
        <w:rPr>
          <w:rFonts w:hint="eastAsia"/>
          <w:lang w:val="en-US" w:eastAsia="zh-CN"/>
        </w:rPr>
        <w:t>系统分成架构图</w:t>
      </w:r>
    </w:p>
    <w:p w14:paraId="037DC47A">
      <w:pPr>
        <w:pStyle w:val="4"/>
        <w:rPr>
          <w:color w:val="auto"/>
        </w:rPr>
      </w:pPr>
      <w:bookmarkStart w:id="107" w:name="_Toc11320"/>
      <w:r>
        <w:rPr>
          <w:color w:val="auto"/>
        </w:rPr>
        <w:t>7.1.2  前后端交互机制</w:t>
      </w:r>
      <w:bookmarkEnd w:id="107"/>
    </w:p>
    <w:p w14:paraId="3837782A">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前后端通过HTTP协议进行数据交互，遵循RESTful API设计规范。前端api.js封装了Axios实例，配置baseURL为http://127.0.0.1:5000/api，timeout为15秒，启用withCredentials以支持跨域Cookie传递。响应拦截器统一处理401未授权状态（清除sessionStorage并刷新页面）和网络错误，通过Element Plus的ElMessage组件弹出错误提示。后端Flask通过flask_cors扩展启用CORS（supports_credentials=True），允许前端跨域请求。</w:t>
      </w:r>
    </w:p>
    <w:p w14:paraId="0A9D1D95">
      <w:pPr>
        <w:keepNext w:val="0"/>
        <w:keepLines w:val="0"/>
        <w:pageBreakBefore w:val="0"/>
        <w:widowControl/>
        <w:kinsoku/>
        <w:wordWrap/>
        <w:overflowPunct/>
        <w:topLinePunct w:val="0"/>
        <w:autoSpaceDE/>
        <w:autoSpaceDN/>
        <w:bidi w:val="0"/>
        <w:adjustRightInd/>
        <w:snapToGrid/>
        <w:spacing w:line="360" w:lineRule="auto"/>
        <w:ind w:firstLine="480" w:firstLineChars="200"/>
        <w:textAlignment w:val="auto"/>
        <w:rPr>
          <w:rFonts w:ascii="Times New Roman" w:hAnsi="Times New Roman"/>
          <w:sz w:val="24"/>
        </w:rPr>
      </w:pPr>
      <w:r>
        <w:rPr>
          <w:rFonts w:ascii="Times New Roman" w:hAnsi="Times New Roman" w:eastAsia="宋体"/>
          <w:sz w:val="24"/>
        </w:rPr>
        <w:t>API统一返回格式为{"code": 200, "data": {...}, "message": "success"}，其中code=200表示成功，code=400表示客户端请求错误，code=500表示服务器内部错误。前端所有数据获取均通过api.get/post/put/delete方法发起，文件上传使用独立的uploadFile函数，以FormData格式发送multipart/form-data请求。</w:t>
      </w:r>
    </w:p>
    <w:p w14:paraId="79E93EC8">
      <w:pPr>
        <w:spacing w:before="120"/>
        <w:ind w:firstLine="0"/>
        <w:jc w:val="center"/>
      </w:pPr>
      <w:r>
        <w:drawing>
          <wp:inline distT="0" distB="0" distL="114300" distR="114300">
            <wp:extent cx="5029200" cy="2045970"/>
            <wp:effectExtent l="0" t="0" r="0" b="11430"/>
            <wp:docPr id="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
                    <pic:cNvPicPr>
                      <a:picLocks noChangeAspect="1"/>
                    </pic:cNvPicPr>
                  </pic:nvPicPr>
                  <pic:blipFill>
                    <a:blip r:embed="rId39"/>
                    <a:stretch>
                      <a:fillRect/>
                    </a:stretch>
                  </pic:blipFill>
                  <pic:spPr>
                    <a:xfrm>
                      <a:off x="0" y="0"/>
                      <a:ext cx="5029200" cy="2045987"/>
                    </a:xfrm>
                    <a:prstGeom prst="rect">
                      <a:avLst/>
                    </a:prstGeom>
                  </pic:spPr>
                </pic:pic>
              </a:graphicData>
            </a:graphic>
          </wp:inline>
        </w:drawing>
      </w:r>
    </w:p>
    <w:p w14:paraId="7FCF0B61">
      <w:pPr>
        <w:pStyle w:val="5"/>
        <w:spacing w:before="120"/>
        <w:ind w:firstLine="0"/>
        <w:jc w:val="center"/>
        <w:rPr>
          <w:rFonts w:hint="default" w:eastAsia="黑体"/>
          <w:lang w:val="en-US" w:eastAsia="zh-CN"/>
        </w:rPr>
      </w:pPr>
      <w:r>
        <w:t>图</w:t>
      </w:r>
      <w:r>
        <w:fldChar w:fldCharType="begin"/>
      </w:r>
      <w:r>
        <w:instrText xml:space="preserve"> SEQ 图 \* ARABIC </w:instrText>
      </w:r>
      <w:r>
        <w:fldChar w:fldCharType="separate"/>
      </w:r>
      <w:r>
        <w:t>12</w:t>
      </w:r>
      <w:r>
        <w:fldChar w:fldCharType="end"/>
      </w:r>
      <w:r>
        <w:rPr>
          <w:rFonts w:hint="eastAsia"/>
          <w:lang w:val="en-US" w:eastAsia="zh-CN"/>
        </w:rPr>
        <w:t>前后端交互流程</w:t>
      </w:r>
    </w:p>
    <w:p w14:paraId="643E92B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【提示：绘制系统架构图，说明系统的技术架构：
</w:t>
      </w:r>
    </w:p>
    <w:p w14:paraId="00B8BA2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分层架构图（表现层/业务逻辑层/数据访问层/数据库层）；
</w:t>
      </w:r>
    </w:p>
    <w:p w14:paraId="5305B3C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技术栈说明（前端框架、后端语言、数据库、中间件等）；
</w:t>
      </w:r>
    </w:p>
    <w:p w14:paraId="305B5FE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前后端交互方式（RESTful API/GraphQL/WebSocket等）。
</w:t>
      </w:r>
    </w:p>
    <w:p w14:paraId="69E51D27">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【要求】架构图清晰展示系统各层次的组件及其关系。】</w:t>
      </w:r>
    </w:p>
    <w:p w14:paraId="5B5334F6">
      <w:pPr>
        <w:pStyle w:val="3"/>
        <w:rPr>
          <w:color w:val="auto"/>
        </w:rPr>
      </w:pPr>
      <w:bookmarkStart w:id="108" w:name="_Toc19338"/>
      <w:r>
        <w:rPr>
          <w:color w:val="auto"/>
        </w:rPr>
        <w:t>7.2 开发环境与技术选型</w:t>
      </w:r>
      <w:bookmarkEnd w:id="108"/>
    </w:p>
    <w:p w14:paraId="14ACEA5F">
      <w:pPr>
        <w:keepNext w:val="0"/>
        <w:keepLines w:val="0"/>
        <w:pageBreakBefore w:val="0"/>
        <w:widowControl/>
        <w:kinsoku/>
        <w:wordWrap/>
        <w:overflowPunct/>
        <w:topLinePunct w:val="0"/>
        <w:autoSpaceDE/>
        <w:autoSpaceDN/>
        <w:bidi w:val="0"/>
        <w:adjustRightInd/>
        <w:snapToGrid/>
        <w:ind w:firstLine="480" w:firstLineChars="200"/>
        <w:textAlignment w:val="auto"/>
      </w:pPr>
      <w:r>
        <w:t>系统开发环境基于Windows 11平台，使用Visual Studio Code作为集成开发环境。表7-1列出了系统采用的全部技术组件及其版本和用途说明。</w:t>
      </w:r>
    </w:p>
    <w:p w14:paraId="28E4E408">
      <w:pPr>
        <w:pStyle w:val="5"/>
        <w:jc w:val="center"/>
        <w:rPr>
          <w:rFonts w:hint="default" w:eastAsia="黑体"/>
          <w:lang w:val="en-US" w:eastAsia="zh-CN"/>
        </w:rPr>
      </w:pPr>
      <w:r>
        <w:t>表</w:t>
      </w:r>
      <w:r>
        <w:fldChar w:fldCharType="begin"/>
      </w:r>
      <w:r>
        <w:instrText xml:space="preserve"> SEQ 表 \* ARABIC </w:instrText>
      </w:r>
      <w:r>
        <w:fldChar w:fldCharType="separate"/>
      </w:r>
      <w:r>
        <w:t>23</w:t>
      </w:r>
      <w:r>
        <w:fldChar w:fldCharType="end"/>
      </w:r>
      <w:r>
        <w:rPr>
          <w:rFonts w:hint="eastAsia"/>
          <w:lang w:val="en-US" w:eastAsia="zh-CN"/>
        </w:rPr>
        <w:t>技术组件及其版本和用途</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1"/>
        <w:gridCol w:w="1886"/>
        <w:gridCol w:w="1408"/>
        <w:gridCol w:w="3189"/>
      </w:tblGrid>
      <w:tr w14:paraId="79C5E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1" w:type="dxa"/>
            <w:tcBorders>
              <w:top w:val="single" w:color="000000" w:sz="12" w:space="0"/>
              <w:left w:val="nil"/>
              <w:bottom w:val="single" w:color="000000" w:sz="4" w:space="0"/>
              <w:right w:val="nil"/>
              <w:tl2br w:val="nil"/>
            </w:tcBorders>
            <w:shd w:val="clear" w:color="auto" w:fill="FFFFFF"/>
          </w:tcPr>
          <w:p w14:paraId="08C5670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层次</w:t>
            </w:r>
          </w:p>
        </w:tc>
        <w:tc>
          <w:tcPr>
            <w:tcW w:w="1886" w:type="dxa"/>
            <w:tcBorders>
              <w:top w:val="single" w:color="000000" w:sz="12" w:space="0"/>
              <w:left w:val="nil"/>
              <w:bottom w:val="single" w:color="000000" w:sz="4" w:space="0"/>
              <w:right w:val="nil"/>
            </w:tcBorders>
            <w:shd w:val="clear" w:color="auto" w:fill="FFFFFF"/>
          </w:tcPr>
          <w:p w14:paraId="69ED3E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技术/工具</w:t>
            </w:r>
          </w:p>
        </w:tc>
        <w:tc>
          <w:tcPr>
            <w:tcW w:w="1408" w:type="dxa"/>
            <w:tcBorders>
              <w:top w:val="single" w:color="000000" w:sz="12" w:space="0"/>
              <w:left w:val="nil"/>
              <w:bottom w:val="single" w:color="000000" w:sz="4" w:space="0"/>
              <w:right w:val="nil"/>
            </w:tcBorders>
            <w:shd w:val="clear" w:color="auto" w:fill="FFFFFF"/>
          </w:tcPr>
          <w:p w14:paraId="50C0105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版本</w:t>
            </w:r>
          </w:p>
        </w:tc>
        <w:tc>
          <w:tcPr>
            <w:tcW w:w="3189" w:type="dxa"/>
            <w:tcBorders>
              <w:top w:val="single" w:color="000000" w:sz="12" w:space="0"/>
              <w:left w:val="nil"/>
              <w:bottom w:val="single" w:color="000000" w:sz="4" w:space="0"/>
              <w:right w:val="nil"/>
            </w:tcBorders>
            <w:shd w:val="clear" w:color="auto" w:fill="FFFFFF"/>
          </w:tcPr>
          <w:p w14:paraId="2B013E5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用途说明</w:t>
            </w:r>
          </w:p>
        </w:tc>
      </w:tr>
      <w:tr w14:paraId="782F0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single" w:color="000000" w:sz="4" w:space="0"/>
              <w:left w:val="nil"/>
              <w:bottom w:val="nil"/>
              <w:right w:val="nil"/>
            </w:tcBorders>
            <w:shd w:val="clear" w:color="auto" w:fill="FFFFFF"/>
          </w:tcPr>
          <w:p w14:paraId="4FDCD86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数据库</w:t>
            </w:r>
          </w:p>
        </w:tc>
        <w:tc>
          <w:tcPr>
            <w:tcW w:w="1886" w:type="dxa"/>
            <w:tcBorders>
              <w:top w:val="single" w:color="000000" w:sz="4" w:space="0"/>
              <w:left w:val="nil"/>
              <w:bottom w:val="nil"/>
              <w:right w:val="nil"/>
            </w:tcBorders>
            <w:shd w:val="clear" w:color="auto" w:fill="FFFFFF"/>
          </w:tcPr>
          <w:p w14:paraId="17AC80F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MySQL</w:t>
            </w:r>
          </w:p>
        </w:tc>
        <w:tc>
          <w:tcPr>
            <w:tcW w:w="1408" w:type="dxa"/>
            <w:tcBorders>
              <w:top w:val="single" w:color="000000" w:sz="4" w:space="0"/>
              <w:left w:val="nil"/>
              <w:bottom w:val="nil"/>
              <w:right w:val="nil"/>
            </w:tcBorders>
            <w:shd w:val="clear" w:color="auto" w:fill="FFFFFF"/>
          </w:tcPr>
          <w:p w14:paraId="0DF576F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8.0</w:t>
            </w:r>
          </w:p>
        </w:tc>
        <w:tc>
          <w:tcPr>
            <w:tcW w:w="3189" w:type="dxa"/>
            <w:tcBorders>
              <w:top w:val="single" w:color="000000" w:sz="4" w:space="0"/>
              <w:left w:val="nil"/>
              <w:bottom w:val="nil"/>
              <w:right w:val="nil"/>
            </w:tcBorders>
            <w:shd w:val="clear" w:color="auto" w:fill="FFFFFF"/>
          </w:tcPr>
          <w:p w14:paraId="31806C8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关系型数据存储，InnoDB引擎，utf8mb4字符集</w:t>
            </w:r>
          </w:p>
        </w:tc>
      </w:tr>
      <w:tr w14:paraId="3EF1E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7888411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数据库驱动</w:t>
            </w:r>
          </w:p>
        </w:tc>
        <w:tc>
          <w:tcPr>
            <w:tcW w:w="1886" w:type="dxa"/>
            <w:tcBorders>
              <w:top w:val="nil"/>
              <w:left w:val="nil"/>
              <w:bottom w:val="nil"/>
              <w:right w:val="nil"/>
            </w:tcBorders>
            <w:shd w:val="clear" w:color="auto" w:fill="FFFFFF"/>
          </w:tcPr>
          <w:p w14:paraId="51CC718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PyMySQL</w:t>
            </w:r>
          </w:p>
        </w:tc>
        <w:tc>
          <w:tcPr>
            <w:tcW w:w="1408" w:type="dxa"/>
            <w:tcBorders>
              <w:top w:val="nil"/>
              <w:left w:val="nil"/>
              <w:bottom w:val="nil"/>
              <w:right w:val="nil"/>
            </w:tcBorders>
            <w:shd w:val="clear" w:color="auto" w:fill="FFFFFF"/>
          </w:tcPr>
          <w:p w14:paraId="07CC19B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1.1+</w:t>
            </w:r>
          </w:p>
        </w:tc>
        <w:tc>
          <w:tcPr>
            <w:tcW w:w="3189" w:type="dxa"/>
            <w:tcBorders>
              <w:top w:val="nil"/>
              <w:left w:val="nil"/>
              <w:bottom w:val="nil"/>
              <w:right w:val="nil"/>
            </w:tcBorders>
            <w:shd w:val="clear" w:color="auto" w:fill="FFFFFF"/>
          </w:tcPr>
          <w:p w14:paraId="445D623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Python连接MySQL的纯Python驱动，支持DictCursor</w:t>
            </w:r>
          </w:p>
        </w:tc>
      </w:tr>
      <w:tr w14:paraId="5FB98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05D63C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后端框架</w:t>
            </w:r>
          </w:p>
        </w:tc>
        <w:tc>
          <w:tcPr>
            <w:tcW w:w="1886" w:type="dxa"/>
            <w:tcBorders>
              <w:top w:val="nil"/>
              <w:left w:val="nil"/>
              <w:bottom w:val="nil"/>
              <w:right w:val="nil"/>
            </w:tcBorders>
            <w:shd w:val="clear" w:color="auto" w:fill="FFFFFF"/>
          </w:tcPr>
          <w:p w14:paraId="6FDFF23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Flask</w:t>
            </w:r>
          </w:p>
        </w:tc>
        <w:tc>
          <w:tcPr>
            <w:tcW w:w="1408" w:type="dxa"/>
            <w:tcBorders>
              <w:top w:val="nil"/>
              <w:left w:val="nil"/>
              <w:bottom w:val="nil"/>
              <w:right w:val="nil"/>
            </w:tcBorders>
            <w:shd w:val="clear" w:color="auto" w:fill="FFFFFF"/>
          </w:tcPr>
          <w:p w14:paraId="51203BB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3.x</w:t>
            </w:r>
          </w:p>
        </w:tc>
        <w:tc>
          <w:tcPr>
            <w:tcW w:w="3189" w:type="dxa"/>
            <w:tcBorders>
              <w:top w:val="nil"/>
              <w:left w:val="nil"/>
              <w:bottom w:val="nil"/>
              <w:right w:val="nil"/>
            </w:tcBorders>
            <w:shd w:val="clear" w:color="auto" w:fill="FFFFFF"/>
          </w:tcPr>
          <w:p w14:paraId="6845095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Python轻量级Web框架，Blueprint模块化路由</w:t>
            </w:r>
          </w:p>
        </w:tc>
      </w:tr>
      <w:tr w14:paraId="26B4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6CD2B97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跨域支持</w:t>
            </w:r>
          </w:p>
        </w:tc>
        <w:tc>
          <w:tcPr>
            <w:tcW w:w="1886" w:type="dxa"/>
            <w:tcBorders>
              <w:top w:val="nil"/>
              <w:left w:val="nil"/>
              <w:bottom w:val="nil"/>
              <w:right w:val="nil"/>
            </w:tcBorders>
            <w:shd w:val="clear" w:color="auto" w:fill="FFFFFF"/>
          </w:tcPr>
          <w:p w14:paraId="588A7B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Flask-CORS</w:t>
            </w:r>
          </w:p>
        </w:tc>
        <w:tc>
          <w:tcPr>
            <w:tcW w:w="1408" w:type="dxa"/>
            <w:tcBorders>
              <w:top w:val="nil"/>
              <w:left w:val="nil"/>
              <w:bottom w:val="nil"/>
              <w:right w:val="nil"/>
            </w:tcBorders>
            <w:shd w:val="clear" w:color="auto" w:fill="FFFFFF"/>
          </w:tcPr>
          <w:p w14:paraId="33EA2CA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3189" w:type="dxa"/>
            <w:tcBorders>
              <w:top w:val="nil"/>
              <w:left w:val="nil"/>
              <w:bottom w:val="nil"/>
              <w:right w:val="nil"/>
            </w:tcBorders>
            <w:shd w:val="clear" w:color="auto" w:fill="FFFFFF"/>
          </w:tcPr>
          <w:p w14:paraId="0848822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处理前端跨域请求，支持Cookie传递</w:t>
            </w:r>
          </w:p>
        </w:tc>
      </w:tr>
      <w:tr w14:paraId="2199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2DC0FF6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安全上传</w:t>
            </w:r>
          </w:p>
        </w:tc>
        <w:tc>
          <w:tcPr>
            <w:tcW w:w="1886" w:type="dxa"/>
            <w:tcBorders>
              <w:top w:val="nil"/>
              <w:left w:val="nil"/>
              <w:bottom w:val="nil"/>
              <w:right w:val="nil"/>
            </w:tcBorders>
            <w:shd w:val="clear" w:color="auto" w:fill="FFFFFF"/>
          </w:tcPr>
          <w:p w14:paraId="1105AB7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Werkzeug</w:t>
            </w:r>
          </w:p>
        </w:tc>
        <w:tc>
          <w:tcPr>
            <w:tcW w:w="1408" w:type="dxa"/>
            <w:tcBorders>
              <w:top w:val="nil"/>
              <w:left w:val="nil"/>
              <w:bottom w:val="nil"/>
              <w:right w:val="nil"/>
            </w:tcBorders>
            <w:shd w:val="clear" w:color="auto" w:fill="FFFFFF"/>
          </w:tcPr>
          <w:p w14:paraId="5B2AACE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3189" w:type="dxa"/>
            <w:tcBorders>
              <w:top w:val="nil"/>
              <w:left w:val="nil"/>
              <w:bottom w:val="nil"/>
              <w:right w:val="nil"/>
            </w:tcBorders>
            <w:shd w:val="clear" w:color="auto" w:fill="FFFFFF"/>
          </w:tcPr>
          <w:p w14:paraId="66E43B9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secure_filename安全文件命名，防止路径穿越</w:t>
            </w:r>
          </w:p>
        </w:tc>
      </w:tr>
      <w:tr w14:paraId="5715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0BDE127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前端框架</w:t>
            </w:r>
          </w:p>
        </w:tc>
        <w:tc>
          <w:tcPr>
            <w:tcW w:w="1886" w:type="dxa"/>
            <w:tcBorders>
              <w:top w:val="nil"/>
              <w:left w:val="nil"/>
              <w:bottom w:val="nil"/>
              <w:right w:val="nil"/>
            </w:tcBorders>
            <w:shd w:val="clear" w:color="auto" w:fill="FFFFFF"/>
          </w:tcPr>
          <w:p w14:paraId="3C41C6A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Vue 3</w:t>
            </w:r>
          </w:p>
        </w:tc>
        <w:tc>
          <w:tcPr>
            <w:tcW w:w="1408" w:type="dxa"/>
            <w:tcBorders>
              <w:top w:val="nil"/>
              <w:left w:val="nil"/>
              <w:bottom w:val="nil"/>
              <w:right w:val="nil"/>
            </w:tcBorders>
            <w:shd w:val="clear" w:color="auto" w:fill="FFFFFF"/>
          </w:tcPr>
          <w:p w14:paraId="5959D7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3.x (CDN)</w:t>
            </w:r>
          </w:p>
        </w:tc>
        <w:tc>
          <w:tcPr>
            <w:tcW w:w="3189" w:type="dxa"/>
            <w:tcBorders>
              <w:top w:val="nil"/>
              <w:left w:val="nil"/>
              <w:bottom w:val="nil"/>
              <w:right w:val="nil"/>
            </w:tcBorders>
            <w:shd w:val="clear" w:color="auto" w:fill="FFFFFF"/>
          </w:tcPr>
          <w:p w14:paraId="127B5FF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Composition API响应式框架，单页应用</w:t>
            </w:r>
          </w:p>
        </w:tc>
      </w:tr>
      <w:tr w14:paraId="37BD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0BE4AE41">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UI组件库</w:t>
            </w:r>
          </w:p>
        </w:tc>
        <w:tc>
          <w:tcPr>
            <w:tcW w:w="1886" w:type="dxa"/>
            <w:tcBorders>
              <w:top w:val="nil"/>
              <w:left w:val="nil"/>
              <w:bottom w:val="nil"/>
              <w:right w:val="nil"/>
            </w:tcBorders>
            <w:shd w:val="clear" w:color="auto" w:fill="FFFFFF"/>
          </w:tcPr>
          <w:p w14:paraId="6F621AA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Element Plus</w:t>
            </w:r>
          </w:p>
        </w:tc>
        <w:tc>
          <w:tcPr>
            <w:tcW w:w="1408" w:type="dxa"/>
            <w:tcBorders>
              <w:top w:val="nil"/>
              <w:left w:val="nil"/>
              <w:bottom w:val="nil"/>
              <w:right w:val="nil"/>
            </w:tcBorders>
            <w:shd w:val="clear" w:color="auto" w:fill="FFFFFF"/>
          </w:tcPr>
          <w:p w14:paraId="7B71046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2.x (CDN)</w:t>
            </w:r>
          </w:p>
        </w:tc>
        <w:tc>
          <w:tcPr>
            <w:tcW w:w="3189" w:type="dxa"/>
            <w:tcBorders>
              <w:top w:val="nil"/>
              <w:left w:val="nil"/>
              <w:bottom w:val="nil"/>
              <w:right w:val="nil"/>
            </w:tcBorders>
            <w:shd w:val="clear" w:color="auto" w:fill="FFFFFF"/>
          </w:tcPr>
          <w:p w14:paraId="2BFC88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企业级UI组件，表格/表单/对话框/标签页等</w:t>
            </w:r>
          </w:p>
        </w:tc>
      </w:tr>
      <w:tr w14:paraId="11F85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59CEB99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图表库</w:t>
            </w:r>
          </w:p>
        </w:tc>
        <w:tc>
          <w:tcPr>
            <w:tcW w:w="1886" w:type="dxa"/>
            <w:tcBorders>
              <w:top w:val="nil"/>
              <w:left w:val="nil"/>
              <w:bottom w:val="nil"/>
              <w:right w:val="nil"/>
            </w:tcBorders>
            <w:shd w:val="clear" w:color="auto" w:fill="FFFFFF"/>
          </w:tcPr>
          <w:p w14:paraId="20D8D93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ECharts</w:t>
            </w:r>
          </w:p>
        </w:tc>
        <w:tc>
          <w:tcPr>
            <w:tcW w:w="1408" w:type="dxa"/>
            <w:tcBorders>
              <w:top w:val="nil"/>
              <w:left w:val="nil"/>
              <w:bottom w:val="nil"/>
              <w:right w:val="nil"/>
            </w:tcBorders>
            <w:shd w:val="clear" w:color="auto" w:fill="FFFFFF"/>
          </w:tcPr>
          <w:p w14:paraId="44C5378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5.x (CDN)</w:t>
            </w:r>
          </w:p>
        </w:tc>
        <w:tc>
          <w:tcPr>
            <w:tcW w:w="3189" w:type="dxa"/>
            <w:tcBorders>
              <w:top w:val="nil"/>
              <w:left w:val="nil"/>
              <w:bottom w:val="nil"/>
              <w:right w:val="nil"/>
            </w:tcBorders>
            <w:shd w:val="clear" w:color="auto" w:fill="FFFFFF"/>
          </w:tcPr>
          <w:p w14:paraId="0C2AC27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统计报表的数据可视化图表（柱状图/饼图等）</w:t>
            </w:r>
          </w:p>
        </w:tc>
      </w:tr>
      <w:tr w14:paraId="01EF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48E9CE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HTTP客户端</w:t>
            </w:r>
          </w:p>
        </w:tc>
        <w:tc>
          <w:tcPr>
            <w:tcW w:w="1886" w:type="dxa"/>
            <w:tcBorders>
              <w:top w:val="nil"/>
              <w:left w:val="nil"/>
              <w:bottom w:val="nil"/>
              <w:right w:val="nil"/>
            </w:tcBorders>
            <w:shd w:val="clear" w:color="auto" w:fill="FFFFFF"/>
          </w:tcPr>
          <w:p w14:paraId="612E0F8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Axios</w:t>
            </w:r>
          </w:p>
        </w:tc>
        <w:tc>
          <w:tcPr>
            <w:tcW w:w="1408" w:type="dxa"/>
            <w:tcBorders>
              <w:top w:val="nil"/>
              <w:left w:val="nil"/>
              <w:bottom w:val="nil"/>
              <w:right w:val="nil"/>
            </w:tcBorders>
            <w:shd w:val="clear" w:color="auto" w:fill="FFFFFF"/>
          </w:tcPr>
          <w:p w14:paraId="62DAD89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1.x (CDN)</w:t>
            </w:r>
          </w:p>
        </w:tc>
        <w:tc>
          <w:tcPr>
            <w:tcW w:w="3189" w:type="dxa"/>
            <w:tcBorders>
              <w:top w:val="nil"/>
              <w:left w:val="nil"/>
              <w:bottom w:val="nil"/>
              <w:right w:val="nil"/>
            </w:tcBorders>
            <w:shd w:val="clear" w:color="auto" w:fill="FFFFFF"/>
          </w:tcPr>
          <w:p w14:paraId="1E2A325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Promise风格的HTTP请求库，拦截器机制</w:t>
            </w:r>
          </w:p>
        </w:tc>
      </w:tr>
      <w:tr w14:paraId="7BC3C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1C032D1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开发工具</w:t>
            </w:r>
          </w:p>
        </w:tc>
        <w:tc>
          <w:tcPr>
            <w:tcW w:w="1886" w:type="dxa"/>
            <w:tcBorders>
              <w:top w:val="nil"/>
              <w:left w:val="nil"/>
              <w:bottom w:val="nil"/>
              <w:right w:val="nil"/>
            </w:tcBorders>
            <w:shd w:val="clear" w:color="auto" w:fill="FFFFFF"/>
          </w:tcPr>
          <w:p w14:paraId="2898EB4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VS Code</w:t>
            </w:r>
          </w:p>
        </w:tc>
        <w:tc>
          <w:tcPr>
            <w:tcW w:w="1408" w:type="dxa"/>
            <w:tcBorders>
              <w:top w:val="nil"/>
              <w:left w:val="nil"/>
              <w:bottom w:val="nil"/>
              <w:right w:val="nil"/>
            </w:tcBorders>
            <w:shd w:val="clear" w:color="auto" w:fill="FFFFFF"/>
          </w:tcPr>
          <w:p w14:paraId="1CB6D7F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3189" w:type="dxa"/>
            <w:tcBorders>
              <w:top w:val="nil"/>
              <w:left w:val="nil"/>
              <w:bottom w:val="nil"/>
              <w:right w:val="nil"/>
            </w:tcBorders>
            <w:shd w:val="clear" w:color="auto" w:fill="FFFFFF"/>
          </w:tcPr>
          <w:p w14:paraId="5A5FC4F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代码编辑与调试</w:t>
            </w:r>
          </w:p>
        </w:tc>
      </w:tr>
      <w:tr w14:paraId="44F2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0F1925A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包管理</w:t>
            </w:r>
          </w:p>
        </w:tc>
        <w:tc>
          <w:tcPr>
            <w:tcW w:w="1886" w:type="dxa"/>
            <w:tcBorders>
              <w:top w:val="nil"/>
              <w:left w:val="nil"/>
              <w:bottom w:val="nil"/>
              <w:right w:val="nil"/>
            </w:tcBorders>
            <w:shd w:val="clear" w:color="auto" w:fill="FFFFFF"/>
          </w:tcPr>
          <w:p w14:paraId="7798615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uv (pip)</w:t>
            </w:r>
          </w:p>
        </w:tc>
        <w:tc>
          <w:tcPr>
            <w:tcW w:w="1408" w:type="dxa"/>
            <w:tcBorders>
              <w:top w:val="nil"/>
              <w:left w:val="nil"/>
              <w:bottom w:val="nil"/>
              <w:right w:val="nil"/>
            </w:tcBorders>
            <w:shd w:val="clear" w:color="auto" w:fill="FFFFFF"/>
          </w:tcPr>
          <w:p w14:paraId="570A8D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3189" w:type="dxa"/>
            <w:tcBorders>
              <w:top w:val="nil"/>
              <w:left w:val="nil"/>
              <w:bottom w:val="nil"/>
              <w:right w:val="nil"/>
            </w:tcBorders>
            <w:shd w:val="clear" w:color="auto" w:fill="FFFFFF"/>
          </w:tcPr>
          <w:p w14:paraId="201ED45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Python虚拟环境与依赖管理</w:t>
            </w:r>
          </w:p>
        </w:tc>
      </w:tr>
      <w:tr w14:paraId="633C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nil"/>
              <w:right w:val="nil"/>
            </w:tcBorders>
            <w:shd w:val="clear" w:color="auto" w:fill="FFFFFF"/>
          </w:tcPr>
          <w:p w14:paraId="48109EF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运行环境</w:t>
            </w:r>
          </w:p>
        </w:tc>
        <w:tc>
          <w:tcPr>
            <w:tcW w:w="1886" w:type="dxa"/>
            <w:tcBorders>
              <w:top w:val="nil"/>
              <w:left w:val="nil"/>
              <w:bottom w:val="nil"/>
              <w:right w:val="nil"/>
            </w:tcBorders>
            <w:shd w:val="clear" w:color="auto" w:fill="FFFFFF"/>
          </w:tcPr>
          <w:p w14:paraId="3239F97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Python</w:t>
            </w:r>
          </w:p>
        </w:tc>
        <w:tc>
          <w:tcPr>
            <w:tcW w:w="1408" w:type="dxa"/>
            <w:tcBorders>
              <w:top w:val="nil"/>
              <w:left w:val="nil"/>
              <w:bottom w:val="nil"/>
              <w:right w:val="nil"/>
            </w:tcBorders>
            <w:shd w:val="clear" w:color="auto" w:fill="FFFFFF"/>
          </w:tcPr>
          <w:p w14:paraId="06365FD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3.8+</w:t>
            </w:r>
          </w:p>
        </w:tc>
        <w:tc>
          <w:tcPr>
            <w:tcW w:w="3189" w:type="dxa"/>
            <w:tcBorders>
              <w:top w:val="nil"/>
              <w:left w:val="nil"/>
              <w:bottom w:val="nil"/>
              <w:right w:val="nil"/>
            </w:tcBorders>
            <w:shd w:val="clear" w:color="auto" w:fill="FFFFFF"/>
          </w:tcPr>
          <w:p w14:paraId="4625B5F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后端运行环境</w:t>
            </w:r>
          </w:p>
        </w:tc>
      </w:tr>
      <w:tr w14:paraId="6BAB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1" w:type="dxa"/>
            <w:tcBorders>
              <w:top w:val="nil"/>
              <w:left w:val="nil"/>
              <w:bottom w:val="single" w:color="000000" w:sz="12" w:space="0"/>
              <w:right w:val="nil"/>
            </w:tcBorders>
            <w:shd w:val="clear" w:color="auto" w:fill="FFFFFF"/>
          </w:tcPr>
          <w:p w14:paraId="6B1E9FA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浏览器</w:t>
            </w:r>
          </w:p>
        </w:tc>
        <w:tc>
          <w:tcPr>
            <w:tcW w:w="1886" w:type="dxa"/>
            <w:tcBorders>
              <w:top w:val="nil"/>
              <w:left w:val="nil"/>
              <w:bottom w:val="single" w:color="000000" w:sz="12" w:space="0"/>
              <w:right w:val="nil"/>
            </w:tcBorders>
            <w:shd w:val="clear" w:color="auto" w:fill="FFFFFF"/>
          </w:tcPr>
          <w:p w14:paraId="66C768E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Chrome/Firefox/Edge</w:t>
            </w:r>
          </w:p>
        </w:tc>
        <w:tc>
          <w:tcPr>
            <w:tcW w:w="1408" w:type="dxa"/>
            <w:tcBorders>
              <w:top w:val="nil"/>
              <w:left w:val="nil"/>
              <w:bottom w:val="single" w:color="000000" w:sz="12" w:space="0"/>
              <w:right w:val="nil"/>
            </w:tcBorders>
            <w:shd w:val="clear" w:color="auto" w:fill="FFFFFF"/>
          </w:tcPr>
          <w:p w14:paraId="246BCD6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现代版本</w:t>
            </w:r>
          </w:p>
        </w:tc>
        <w:tc>
          <w:tcPr>
            <w:tcW w:w="3189" w:type="dxa"/>
            <w:tcBorders>
              <w:top w:val="nil"/>
              <w:left w:val="nil"/>
              <w:bottom w:val="single" w:color="000000" w:sz="12" w:space="0"/>
              <w:right w:val="nil"/>
            </w:tcBorders>
            <w:shd w:val="clear" w:color="auto" w:fill="FFFFFF"/>
          </w:tcPr>
          <w:p w14:paraId="399922E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目标运行环境</w:t>
            </w:r>
          </w:p>
        </w:tc>
      </w:tr>
    </w:tbl>
    <w:p w14:paraId="0BE3A77E">
      <w:pPr>
        <w:ind w:left="0" w:leftChars="0" w:firstLine="0" w:firstLineChars="0"/>
      </w:pPr>
    </w:p>
    <w:p w14:paraId="30FEC1A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【提示：列出系统的开发环境和主要技术选型：
</w:t>
      </w:r>
    </w:p>
    <w:p w14:paraId="3859FA6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224F3EE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类别 | 技术/工具 | 版本 | 用途说明 |
</w:t>
      </w:r>
    </w:p>
    <w:p w14:paraId="50C6F2B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25761F2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数据库 | MySQL/SQL Server | 8.0/2019 | 数据存储与管理 |
</w:t>
      </w:r>
    </w:p>
    <w:p w14:paraId="0E3D1D3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前端 | Vue.js/React/微信小程序 | ... | 用户界面开发 |
</w:t>
      </w:r>
    </w:p>
    <w:p w14:paraId="360671B0">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后端 | Java SpringBoot/Node.js/Python | ... | 业务逻辑处理 |
</w:t>
      </w:r>
    </w:p>
    <w:p w14:paraId="753B401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开发工具 | IntelliJ IDEA/VS Code | ... | 代码开发 |
</w:t>
      </w:r>
    </w:p>
    <w:p w14:paraId="2B6C73E0">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 设计工具 | Visio/PowerDesigner | ... | ER图/流程图绘制 |】</w:t>
      </w:r>
    </w:p>
    <w:p w14:paraId="105B5E99">
      <w:pPr>
        <w:pStyle w:val="3"/>
        <w:rPr>
          <w:color w:val="auto"/>
        </w:rPr>
      </w:pPr>
      <w:bookmarkStart w:id="109" w:name="_Toc22372"/>
      <w:r>
        <w:rPr>
          <w:color w:val="auto"/>
        </w:rPr>
        <w:t>7.3 主要功能模块流程图</w:t>
      </w:r>
      <w:bookmarkEnd w:id="109"/>
    </w:p>
    <w:p w14:paraId="368AF29F">
      <w:pPr>
        <w:keepNext w:val="0"/>
        <w:keepLines w:val="0"/>
        <w:pageBreakBefore w:val="0"/>
        <w:widowControl/>
        <w:kinsoku/>
        <w:wordWrap/>
        <w:overflowPunct/>
        <w:topLinePunct w:val="0"/>
        <w:autoSpaceDE/>
        <w:autoSpaceDN/>
        <w:bidi w:val="0"/>
        <w:adjustRightInd/>
        <w:snapToGrid/>
        <w:ind w:firstLine="480" w:firstLineChars="200"/>
        <w:textAlignment w:val="auto"/>
      </w:pPr>
      <w:r>
        <w:t>本节选取系统中三个核心业务流程——用户登录与角色路由、项目申报与审批流程、经费报销与审批流程——绘制详细的流程图，清晰展示前后端协同处理的完整逻辑链路。</w:t>
      </w:r>
    </w:p>
    <w:p w14:paraId="74C0249B">
      <w:pPr>
        <w:pStyle w:val="4"/>
        <w:rPr>
          <w:color w:val="auto"/>
        </w:rPr>
      </w:pPr>
      <w:bookmarkStart w:id="110" w:name="_Toc29274"/>
      <w:r>
        <w:rPr>
          <w:color w:val="auto"/>
        </w:rPr>
        <w:t>7.3.1  用户登录与角色路由流程</w:t>
      </w:r>
      <w:bookmarkEnd w:id="110"/>
    </w:p>
    <w:p w14:paraId="7B290E7F">
      <w:pPr>
        <w:keepNext w:val="0"/>
        <w:keepLines w:val="0"/>
        <w:pageBreakBefore w:val="0"/>
        <w:widowControl/>
        <w:kinsoku/>
        <w:wordWrap/>
        <w:overflowPunct/>
        <w:topLinePunct w:val="0"/>
        <w:autoSpaceDE/>
        <w:autoSpaceDN/>
        <w:bidi w:val="0"/>
        <w:adjustRightInd/>
        <w:snapToGrid/>
        <w:ind w:firstLine="480" w:firstLineChars="200"/>
        <w:textAlignment w:val="auto"/>
      </w:pPr>
      <w:r>
        <w:t>用户登录流程涉及前端表单验证、Axios POST请求、后端认证、Session存储和Vue响应式角色路由五个环节。系统根据用户role字段动态加载对应的导航菜单（科研人员7个标签、科研处7个标签、专家4个标签、财务处5个标签），实现基于角色的界面差异化展示。待办数量通过定时轮询机制（setInterval）实时更新导航栏徽标数字。</w:t>
      </w:r>
    </w:p>
    <w:p w14:paraId="42FC9720">
      <w:pPr>
        <w:spacing w:before="120"/>
        <w:ind w:firstLine="0"/>
        <w:jc w:val="center"/>
      </w:pPr>
      <w:r>
        <w:drawing>
          <wp:inline distT="0" distB="0" distL="114300" distR="114300">
            <wp:extent cx="5029200" cy="3288665"/>
            <wp:effectExtent l="0" t="0" r="0" b="3175"/>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0"/>
                    <a:stretch>
                      <a:fillRect/>
                    </a:stretch>
                  </pic:blipFill>
                  <pic:spPr>
                    <a:xfrm>
                      <a:off x="0" y="0"/>
                      <a:ext cx="5029200" cy="3288992"/>
                    </a:xfrm>
                    <a:prstGeom prst="rect">
                      <a:avLst/>
                    </a:prstGeom>
                  </pic:spPr>
                </pic:pic>
              </a:graphicData>
            </a:graphic>
          </wp:inline>
        </w:drawing>
      </w:r>
    </w:p>
    <w:p w14:paraId="15B050C7">
      <w:pPr>
        <w:pStyle w:val="5"/>
        <w:spacing w:before="120"/>
        <w:ind w:firstLine="0"/>
        <w:jc w:val="center"/>
      </w:pPr>
      <w:r>
        <w:t>图</w:t>
      </w:r>
      <w:r>
        <w:fldChar w:fldCharType="begin"/>
      </w:r>
      <w:r>
        <w:instrText xml:space="preserve"> SEQ 图 \* ARABIC </w:instrText>
      </w:r>
      <w:r>
        <w:fldChar w:fldCharType="separate"/>
      </w:r>
      <w:r>
        <w:t>13</w:t>
      </w:r>
      <w:r>
        <w:fldChar w:fldCharType="end"/>
      </w:r>
      <w:r>
        <w:t>用户登录与角色路由流程图</w:t>
      </w:r>
    </w:p>
    <w:p w14:paraId="2D3E3896">
      <w:pPr>
        <w:pStyle w:val="4"/>
        <w:rPr>
          <w:color w:val="auto"/>
        </w:rPr>
      </w:pPr>
      <w:bookmarkStart w:id="111" w:name="_Toc12824"/>
      <w:r>
        <w:rPr>
          <w:color w:val="auto"/>
        </w:rPr>
        <w:t>7.3.2  项目申报与审批流程</w:t>
      </w:r>
      <w:bookmarkEnd w:id="111"/>
    </w:p>
    <w:p w14:paraId="1F2FCEDB">
      <w:pPr>
        <w:keepNext w:val="0"/>
        <w:keepLines w:val="0"/>
        <w:pageBreakBefore w:val="0"/>
        <w:widowControl/>
        <w:kinsoku/>
        <w:wordWrap/>
        <w:overflowPunct/>
        <w:topLinePunct w:val="0"/>
        <w:autoSpaceDE/>
        <w:autoSpaceDN/>
        <w:bidi w:val="0"/>
        <w:adjustRightInd/>
        <w:snapToGrid/>
        <w:ind w:firstLine="480" w:firstLineChars="200"/>
        <w:textAlignment w:val="auto"/>
      </w:pPr>
      <w:r>
        <w:t>项目申报与审批是系统最核心的业务流程，涉及科研人员、科研处管理员和评审专家三方协作。流程从科研人员查看通知并填写申报书开始，经形式审查→专家分配→专家评审→自动状态流转→立项审批，最终项目状态变更为"已立项"。后端project_service.py负责状态流转的合法性校验和项目编号自动生成，reviews.py实现全部专家评审完成的自动检测逻辑。</w:t>
      </w:r>
    </w:p>
    <w:p w14:paraId="3B23D54D">
      <w:pPr>
        <w:spacing w:before="120"/>
        <w:ind w:firstLine="0"/>
        <w:jc w:val="center"/>
      </w:pPr>
      <w:r>
        <w:drawing>
          <wp:inline distT="0" distB="0" distL="114300" distR="114300">
            <wp:extent cx="5486400" cy="2783840"/>
            <wp:effectExtent l="0" t="0" r="0" b="5080"/>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41"/>
                    <a:stretch>
                      <a:fillRect/>
                    </a:stretch>
                  </pic:blipFill>
                  <pic:spPr>
                    <a:xfrm>
                      <a:off x="0" y="0"/>
                      <a:ext cx="5486400" cy="2784106"/>
                    </a:xfrm>
                    <a:prstGeom prst="rect">
                      <a:avLst/>
                    </a:prstGeom>
                  </pic:spPr>
                </pic:pic>
              </a:graphicData>
            </a:graphic>
          </wp:inline>
        </w:drawing>
      </w:r>
    </w:p>
    <w:p w14:paraId="02D80F89">
      <w:pPr>
        <w:pStyle w:val="5"/>
        <w:spacing w:before="120"/>
        <w:ind w:firstLine="0"/>
        <w:jc w:val="center"/>
        <w:rPr>
          <w:rFonts w:hint="eastAsia" w:eastAsia="宋体"/>
          <w:lang w:eastAsia="zh-CN"/>
        </w:rPr>
      </w:pPr>
      <w:r>
        <w:t>图</w:t>
      </w:r>
      <w:r>
        <w:fldChar w:fldCharType="begin"/>
      </w:r>
      <w:r>
        <w:instrText xml:space="preserve"> SEQ 图 \* ARABIC </w:instrText>
      </w:r>
      <w:r>
        <w:fldChar w:fldCharType="separate"/>
      </w:r>
      <w:r>
        <w:t>14</w:t>
      </w:r>
      <w:r>
        <w:fldChar w:fldCharType="end"/>
      </w:r>
      <w:r>
        <w:t>项目申报与审批流程图</w:t>
      </w:r>
    </w:p>
    <w:p w14:paraId="13967DF9">
      <w:pPr>
        <w:pStyle w:val="4"/>
        <w:rPr>
          <w:color w:val="auto"/>
        </w:rPr>
      </w:pPr>
      <w:bookmarkStart w:id="112" w:name="_Toc7278"/>
      <w:r>
        <w:rPr>
          <w:color w:val="auto"/>
        </w:rPr>
        <w:t>7.3.3  经费报销与审批流程</w:t>
      </w:r>
      <w:bookmarkEnd w:id="112"/>
    </w:p>
    <w:p w14:paraId="1B67F3F0">
      <w:pPr>
        <w:keepNext w:val="0"/>
        <w:keepLines w:val="0"/>
        <w:pageBreakBefore w:val="0"/>
        <w:widowControl/>
        <w:kinsoku/>
        <w:wordWrap/>
        <w:overflowPunct/>
        <w:topLinePunct w:val="0"/>
        <w:autoSpaceDE/>
        <w:autoSpaceDN/>
        <w:bidi w:val="0"/>
        <w:adjustRightInd/>
        <w:snapToGrid/>
        <w:ind w:firstLine="480" w:firstLineChars="200"/>
        <w:textAlignment w:val="auto"/>
      </w:pPr>
      <w:r>
        <w:t>经费报销流程涉及科研人员提交报销申请和财务处管理员审批两个阶段。科研人员选择项目的特定预算科目提交支出申请后，状态初始为"待审批"。财务处管理员审批时，后端调用funding_service.py进行业务校验，数据库触发器trg_expenditure_after_approve在底层执行预算余额检查和自动更新，超支则回滚事务。审批结果通过Element Plus的消息提示组件实时反馈给前端用户。</w:t>
      </w:r>
    </w:p>
    <w:p w14:paraId="7299636D">
      <w:pPr>
        <w:spacing w:before="120"/>
        <w:ind w:firstLine="0"/>
        <w:jc w:val="center"/>
      </w:pPr>
      <w:r>
        <w:drawing>
          <wp:inline distT="0" distB="0" distL="114300" distR="114300">
            <wp:extent cx="5029200" cy="2544445"/>
            <wp:effectExtent l="0" t="0" r="0" b="63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42"/>
                    <a:stretch>
                      <a:fillRect/>
                    </a:stretch>
                  </pic:blipFill>
                  <pic:spPr>
                    <a:xfrm>
                      <a:off x="0" y="0"/>
                      <a:ext cx="5029200" cy="2544447"/>
                    </a:xfrm>
                    <a:prstGeom prst="rect">
                      <a:avLst/>
                    </a:prstGeom>
                  </pic:spPr>
                </pic:pic>
              </a:graphicData>
            </a:graphic>
          </wp:inline>
        </w:drawing>
      </w:r>
    </w:p>
    <w:p w14:paraId="245A3E53">
      <w:pPr>
        <w:pStyle w:val="5"/>
        <w:spacing w:before="120"/>
        <w:ind w:firstLine="0"/>
        <w:jc w:val="center"/>
      </w:pPr>
      <w:r>
        <w:t>图</w:t>
      </w:r>
      <w:r>
        <w:fldChar w:fldCharType="begin"/>
      </w:r>
      <w:r>
        <w:instrText xml:space="preserve"> SEQ 图 \* ARABIC </w:instrText>
      </w:r>
      <w:r>
        <w:fldChar w:fldCharType="separate"/>
      </w:r>
      <w:r>
        <w:t>15</w:t>
      </w:r>
      <w:r>
        <w:fldChar w:fldCharType="end"/>
      </w:r>
      <w:r>
        <w:t>经费报销与审批流程图</w:t>
      </w:r>
    </w:p>
    <w:p w14:paraId="5508CF9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【提示：绘制系统主要功能模块的流程图，包括：
</w:t>
      </w:r>
    </w:p>
    <w:p w14:paraId="3B6B768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核心业务模块的处理流程图（如：用户登录流程、业务办理流程、数据查询流程等）；
</w:t>
      </w:r>
    </w:p>
    <w:p w14:paraId="29D4F74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关键算法的流程图（如智能推荐算法、自动排课算法等）；
</w:t>
      </w:r>
    </w:p>
    <w:p w14:paraId="0633EEA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每个流程图配以文字说明。
</w:t>
      </w:r>
    </w:p>
    <w:p w14:paraId="1E10D3E1">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【要求】至少绘制3个主要功能模块的流程图。】</w:t>
      </w:r>
    </w:p>
    <w:p w14:paraId="6D249B31">
      <w:pPr>
        <w:pStyle w:val="3"/>
        <w:rPr>
          <w:color w:val="auto"/>
        </w:rPr>
      </w:pPr>
      <w:bookmarkStart w:id="113" w:name="_Toc3693"/>
      <w:r>
        <w:rPr>
          <w:color w:val="auto"/>
        </w:rPr>
        <w:t>7.4 系统功能展示</w:t>
      </w:r>
      <w:bookmarkEnd w:id="113"/>
    </w:p>
    <w:p w14:paraId="6E7C4831">
      <w:pPr>
        <w:keepNext w:val="0"/>
        <w:keepLines w:val="0"/>
        <w:pageBreakBefore w:val="0"/>
        <w:widowControl/>
        <w:kinsoku/>
        <w:wordWrap/>
        <w:overflowPunct/>
        <w:topLinePunct w:val="0"/>
        <w:autoSpaceDE/>
        <w:autoSpaceDN/>
        <w:bidi w:val="0"/>
        <w:adjustRightInd/>
        <w:snapToGrid/>
        <w:ind w:firstLine="480" w:firstLineChars="200"/>
        <w:textAlignment w:val="auto"/>
      </w:pPr>
      <w:r>
        <w:t>以下通过系统运行截图展示高校科研项目管理系统的关键功能界面。所有界面均基于Vue 3 + Element Plus组件库构建，采用深色侧边栏+浅色内容区的现代设计风格，支持动态响应式布局。每个界面截图均附有功能说明。</w:t>
      </w:r>
    </w:p>
    <w:p w14:paraId="33D32C51">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1</w:t>
      </w:r>
      <w:r>
        <w:rPr>
          <w:rFonts w:hint="eastAsia"/>
          <w:b/>
          <w:bCs/>
          <w:lang w:eastAsia="zh-CN"/>
        </w:rPr>
        <w:t>）</w:t>
      </w:r>
      <w:r>
        <w:rPr>
          <w:b/>
          <w:bCs/>
        </w:rPr>
        <w:t>系统登录界面</w:t>
      </w:r>
    </w:p>
    <w:p w14:paraId="1E4C0494">
      <w:pPr>
        <w:keepNext w:val="0"/>
        <w:keepLines w:val="0"/>
        <w:pageBreakBefore w:val="0"/>
        <w:widowControl/>
        <w:kinsoku/>
        <w:wordWrap/>
        <w:overflowPunct/>
        <w:topLinePunct w:val="0"/>
        <w:autoSpaceDE/>
        <w:autoSpaceDN/>
        <w:bidi w:val="0"/>
        <w:adjustRightInd/>
        <w:snapToGrid/>
        <w:ind w:firstLine="480" w:firstLineChars="200"/>
        <w:textAlignment w:val="auto"/>
      </w:pPr>
      <w:r>
        <w:t>展示系统的登录页面。采用渐变深色背景+居中白色卡片设计风格，包含系统Logo、标题"高校科研项目管理系统"、工号输入框、密码输入框、登录按钮和注册入口。下方显示各角色测试账号提示信息。支持登录/注册双模式切换。</w:t>
      </w:r>
    </w:p>
    <w:p w14:paraId="50E3CC60">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18810" cy="2948940"/>
            <wp:effectExtent l="0" t="0" r="11430" b="7620"/>
            <wp:docPr id="4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2"/>
                    <pic:cNvPicPr>
                      <a:picLocks noChangeAspect="1"/>
                    </pic:cNvPicPr>
                  </pic:nvPicPr>
                  <pic:blipFill>
                    <a:blip r:embed="rId43"/>
                    <a:stretch>
                      <a:fillRect/>
                    </a:stretch>
                  </pic:blipFill>
                  <pic:spPr>
                    <a:xfrm>
                      <a:off x="0" y="0"/>
                      <a:ext cx="5718810" cy="2948940"/>
                    </a:xfrm>
                    <a:prstGeom prst="rect">
                      <a:avLst/>
                    </a:prstGeom>
                    <a:noFill/>
                    <a:ln>
                      <a:noFill/>
                    </a:ln>
                  </pic:spPr>
                </pic:pic>
              </a:graphicData>
            </a:graphic>
          </wp:inline>
        </w:drawing>
      </w:r>
    </w:p>
    <w:p w14:paraId="1E333215">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16</w:t>
      </w:r>
      <w:r>
        <w:fldChar w:fldCharType="end"/>
      </w:r>
      <w:r>
        <w:rPr>
          <w:rFonts w:hint="eastAsia"/>
          <w:lang w:val="en-US" w:eastAsia="zh-CN"/>
        </w:rPr>
        <w:t>系统登录界面</w:t>
      </w:r>
    </w:p>
    <w:p w14:paraId="0FDE71C5">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2</w:t>
      </w:r>
      <w:r>
        <w:rPr>
          <w:rFonts w:hint="eastAsia"/>
          <w:b/>
          <w:bCs/>
          <w:lang w:eastAsia="zh-CN"/>
        </w:rPr>
        <w:t>）</w:t>
      </w:r>
      <w:r>
        <w:rPr>
          <w:b/>
          <w:bCs/>
        </w:rPr>
        <w:t>科研人员工作台</w:t>
      </w:r>
    </w:p>
    <w:p w14:paraId="7042AFBD">
      <w:pPr>
        <w:keepNext w:val="0"/>
        <w:keepLines w:val="0"/>
        <w:pageBreakBefore w:val="0"/>
        <w:widowControl/>
        <w:kinsoku/>
        <w:wordWrap/>
        <w:overflowPunct/>
        <w:topLinePunct w:val="0"/>
        <w:autoSpaceDE/>
        <w:autoSpaceDN/>
        <w:bidi w:val="0"/>
        <w:adjustRightInd/>
        <w:snapToGrid/>
        <w:ind w:firstLine="480" w:firstLineChars="200"/>
        <w:textAlignment w:val="auto"/>
      </w:pPr>
      <w:r>
        <w:t>展示科研人员登录后的工作台首页。顶部导航栏显示面包屑路径，左侧深色侧边栏展示角色专属菜单（工作台/待办/项目申报/我的项目/项目验收/成果管理/经费管理）。主内容区展示四张统计卡片（我的项目数/在研项目/待办事项/成果数量）、通知公告列表和即将到期项目提醒。</w:t>
      </w:r>
    </w:p>
    <w:p w14:paraId="6CAD4A2C">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15000" cy="3142615"/>
            <wp:effectExtent l="0" t="0" r="0" b="12065"/>
            <wp:docPr id="4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3"/>
                    <pic:cNvPicPr>
                      <a:picLocks noChangeAspect="1"/>
                    </pic:cNvPicPr>
                  </pic:nvPicPr>
                  <pic:blipFill>
                    <a:blip r:embed="rId44"/>
                    <a:stretch>
                      <a:fillRect/>
                    </a:stretch>
                  </pic:blipFill>
                  <pic:spPr>
                    <a:xfrm>
                      <a:off x="0" y="0"/>
                      <a:ext cx="5715000" cy="3142615"/>
                    </a:xfrm>
                    <a:prstGeom prst="rect">
                      <a:avLst/>
                    </a:prstGeom>
                    <a:noFill/>
                    <a:ln>
                      <a:noFill/>
                    </a:ln>
                  </pic:spPr>
                </pic:pic>
              </a:graphicData>
            </a:graphic>
          </wp:inline>
        </w:drawing>
      </w:r>
    </w:p>
    <w:p w14:paraId="4BD4F948">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17</w:t>
      </w:r>
      <w:r>
        <w:fldChar w:fldCharType="end"/>
      </w:r>
      <w:r>
        <w:rPr>
          <w:rFonts w:hint="eastAsia"/>
          <w:lang w:val="en-US" w:eastAsia="zh-CN"/>
        </w:rPr>
        <w:t>科研人员工作台</w:t>
      </w:r>
    </w:p>
    <w:p w14:paraId="14749110">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3</w:t>
      </w:r>
      <w:r>
        <w:rPr>
          <w:rFonts w:hint="eastAsia"/>
          <w:b/>
          <w:bCs/>
          <w:lang w:eastAsia="zh-CN"/>
        </w:rPr>
        <w:t>）</w:t>
      </w:r>
      <w:r>
        <w:rPr>
          <w:b/>
          <w:bCs/>
        </w:rPr>
        <w:t xml:space="preserve"> 项目申报界面</w:t>
      </w:r>
    </w:p>
    <w:p w14:paraId="7C5AD032">
      <w:pPr>
        <w:keepNext w:val="0"/>
        <w:keepLines w:val="0"/>
        <w:pageBreakBefore w:val="0"/>
        <w:widowControl/>
        <w:kinsoku/>
        <w:wordWrap/>
        <w:overflowPunct/>
        <w:topLinePunct w:val="0"/>
        <w:autoSpaceDE/>
        <w:autoSpaceDN/>
        <w:bidi w:val="0"/>
        <w:adjustRightInd/>
        <w:snapToGrid/>
        <w:ind w:firstLine="480" w:firstLineChars="200"/>
        <w:textAlignment w:val="auto"/>
      </w:pPr>
      <w:r>
        <w:t>展示科研人员的项目申报表单。包含项目名称输入框、项目类型下拉选择（纵向/横向）、级别选择、起止日期选择器、总预算输入和预算科目明细表格（支持动态添加/删除行）。底部提供文件上传组件和提交按钮。表单使用Element Plus的el-form组件，带有必填字段标识（红色星号）和输入格式校验。</w:t>
      </w:r>
    </w:p>
    <w:p w14:paraId="2A6AC150">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21350" cy="3070860"/>
            <wp:effectExtent l="0" t="0" r="8890" b="7620"/>
            <wp:docPr id="4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4"/>
                    <pic:cNvPicPr>
                      <a:picLocks noChangeAspect="1"/>
                    </pic:cNvPicPr>
                  </pic:nvPicPr>
                  <pic:blipFill>
                    <a:blip r:embed="rId45"/>
                    <a:stretch>
                      <a:fillRect/>
                    </a:stretch>
                  </pic:blipFill>
                  <pic:spPr>
                    <a:xfrm>
                      <a:off x="0" y="0"/>
                      <a:ext cx="5721350" cy="3070860"/>
                    </a:xfrm>
                    <a:prstGeom prst="rect">
                      <a:avLst/>
                    </a:prstGeom>
                    <a:noFill/>
                    <a:ln>
                      <a:noFill/>
                    </a:ln>
                  </pic:spPr>
                </pic:pic>
              </a:graphicData>
            </a:graphic>
          </wp:inline>
        </w:drawing>
      </w:r>
    </w:p>
    <w:p w14:paraId="19F25D6A">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18</w:t>
      </w:r>
      <w:r>
        <w:fldChar w:fldCharType="end"/>
      </w:r>
      <w:r>
        <w:rPr>
          <w:rFonts w:hint="eastAsia"/>
          <w:lang w:val="en-US" w:eastAsia="zh-CN"/>
        </w:rPr>
        <w:t>项目申报界面</w:t>
      </w:r>
    </w:p>
    <w:p w14:paraId="702B8C37">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4</w:t>
      </w:r>
      <w:r>
        <w:rPr>
          <w:rFonts w:hint="eastAsia"/>
          <w:b/>
          <w:bCs/>
          <w:lang w:eastAsia="zh-CN"/>
        </w:rPr>
        <w:t>）</w:t>
      </w:r>
      <w:r>
        <w:rPr>
          <w:b/>
          <w:bCs/>
        </w:rPr>
        <w:t>科研处项目审核界面</w:t>
      </w:r>
    </w:p>
    <w:p w14:paraId="70986DFC">
      <w:pPr>
        <w:keepNext w:val="0"/>
        <w:keepLines w:val="0"/>
        <w:pageBreakBefore w:val="0"/>
        <w:widowControl/>
        <w:kinsoku/>
        <w:wordWrap/>
        <w:overflowPunct/>
        <w:topLinePunct w:val="0"/>
        <w:autoSpaceDE/>
        <w:autoSpaceDN/>
        <w:bidi w:val="0"/>
        <w:adjustRightInd/>
        <w:snapToGrid/>
        <w:ind w:firstLine="480" w:firstLineChars="200"/>
        <w:textAlignment w:val="auto"/>
      </w:pPr>
      <w:r>
        <w:t>展示科研处管理员的项目审核页面，使用el-tabs标签页组件分为"形式审查"、"分配专家"、"评审追踪"、"立项审批"、"立项撤回"五个子页面。形式审查标签页中，左侧为待审查项目列表（el-table），右侧显示选中项目的详细信息（el-descriptions）和审查操作按钮（通过/不通过+审查意见）。</w:t>
      </w:r>
    </w:p>
    <w:p w14:paraId="67CF3AD2">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18810" cy="3029585"/>
            <wp:effectExtent l="0" t="0" r="11430" b="3175"/>
            <wp:docPr id="4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5"/>
                    <pic:cNvPicPr>
                      <a:picLocks noChangeAspect="1"/>
                    </pic:cNvPicPr>
                  </pic:nvPicPr>
                  <pic:blipFill>
                    <a:blip r:embed="rId46"/>
                    <a:stretch>
                      <a:fillRect/>
                    </a:stretch>
                  </pic:blipFill>
                  <pic:spPr>
                    <a:xfrm>
                      <a:off x="0" y="0"/>
                      <a:ext cx="5718810" cy="3029585"/>
                    </a:xfrm>
                    <a:prstGeom prst="rect">
                      <a:avLst/>
                    </a:prstGeom>
                    <a:noFill/>
                    <a:ln>
                      <a:noFill/>
                    </a:ln>
                  </pic:spPr>
                </pic:pic>
              </a:graphicData>
            </a:graphic>
          </wp:inline>
        </w:drawing>
      </w:r>
    </w:p>
    <w:p w14:paraId="116A7697">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19</w:t>
      </w:r>
      <w:r>
        <w:fldChar w:fldCharType="end"/>
      </w:r>
      <w:r>
        <w:rPr>
          <w:rFonts w:hint="eastAsia"/>
          <w:lang w:val="en-US" w:eastAsia="zh-CN"/>
        </w:rPr>
        <w:t>科研处项目审核界面</w:t>
      </w:r>
    </w:p>
    <w:p w14:paraId="21ADE1D2">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5</w:t>
      </w:r>
      <w:r>
        <w:rPr>
          <w:rFonts w:hint="eastAsia"/>
          <w:b/>
          <w:bCs/>
          <w:lang w:eastAsia="zh-CN"/>
        </w:rPr>
        <w:t>）</w:t>
      </w:r>
      <w:r>
        <w:rPr>
          <w:b/>
          <w:bCs/>
        </w:rPr>
        <w:t>专家评审界面</w:t>
      </w:r>
    </w:p>
    <w:p w14:paraId="49785CB4">
      <w:pPr>
        <w:keepNext w:val="0"/>
        <w:keepLines w:val="0"/>
        <w:pageBreakBefore w:val="0"/>
        <w:widowControl/>
        <w:kinsoku/>
        <w:wordWrap/>
        <w:overflowPunct/>
        <w:topLinePunct w:val="0"/>
        <w:autoSpaceDE/>
        <w:autoSpaceDN/>
        <w:bidi w:val="0"/>
        <w:adjustRightInd/>
        <w:snapToGrid/>
        <w:ind w:firstLine="480" w:firstLineChars="200"/>
        <w:textAlignment w:val="auto"/>
      </w:pPr>
      <w:r>
        <w:t>展示评审专家的项目评审页面。左侧为待评审项目列表（显示项目编号、名称、类型、负责人），右侧为评审表单，包含评审结果单选（通过/不通过）、打分滑块（0-100分）和评语文本框。已评审项目列表展示评审历史和当前状态。</w:t>
      </w:r>
    </w:p>
    <w:p w14:paraId="51D7B2C9">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18810" cy="2943225"/>
            <wp:effectExtent l="0" t="0" r="11430" b="13335"/>
            <wp:docPr id="4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6"/>
                    <pic:cNvPicPr>
                      <a:picLocks noChangeAspect="1"/>
                    </pic:cNvPicPr>
                  </pic:nvPicPr>
                  <pic:blipFill>
                    <a:blip r:embed="rId47"/>
                    <a:stretch>
                      <a:fillRect/>
                    </a:stretch>
                  </pic:blipFill>
                  <pic:spPr>
                    <a:xfrm>
                      <a:off x="0" y="0"/>
                      <a:ext cx="5718810" cy="2943225"/>
                    </a:xfrm>
                    <a:prstGeom prst="rect">
                      <a:avLst/>
                    </a:prstGeom>
                    <a:noFill/>
                    <a:ln>
                      <a:noFill/>
                    </a:ln>
                  </pic:spPr>
                </pic:pic>
              </a:graphicData>
            </a:graphic>
          </wp:inline>
        </w:drawing>
      </w:r>
    </w:p>
    <w:p w14:paraId="1BDD0613">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20</w:t>
      </w:r>
      <w:r>
        <w:fldChar w:fldCharType="end"/>
      </w:r>
      <w:r>
        <w:rPr>
          <w:rFonts w:hint="eastAsia"/>
          <w:lang w:val="en-US" w:eastAsia="zh-CN"/>
        </w:rPr>
        <w:t>专家评审界面</w:t>
      </w:r>
    </w:p>
    <w:p w14:paraId="0B26D15B">
      <w:pPr>
        <w:keepNext w:val="0"/>
        <w:keepLines w:val="0"/>
        <w:pageBreakBefore w:val="0"/>
        <w:widowControl/>
        <w:kinsoku/>
        <w:wordWrap/>
        <w:overflowPunct/>
        <w:topLinePunct w:val="0"/>
        <w:autoSpaceDE/>
        <w:autoSpaceDN/>
        <w:bidi w:val="0"/>
        <w:adjustRightInd/>
        <w:snapToGrid/>
        <w:ind w:firstLine="482" w:firstLineChars="200"/>
        <w:textAlignment w:val="auto"/>
        <w:rPr>
          <w:b/>
          <w:bCs/>
        </w:rPr>
      </w:pPr>
      <w:r>
        <w:rPr>
          <w:rFonts w:hint="eastAsia"/>
          <w:b/>
          <w:bCs/>
          <w:lang w:eastAsia="zh-CN"/>
        </w:rPr>
        <w:t>（</w:t>
      </w:r>
      <w:r>
        <w:rPr>
          <w:rFonts w:hint="eastAsia"/>
          <w:b/>
          <w:bCs/>
          <w:lang w:val="en-US" w:eastAsia="zh-CN"/>
        </w:rPr>
        <w:t>6</w:t>
      </w:r>
      <w:r>
        <w:rPr>
          <w:rFonts w:hint="eastAsia"/>
          <w:b/>
          <w:bCs/>
          <w:lang w:eastAsia="zh-CN"/>
        </w:rPr>
        <w:t>）</w:t>
      </w:r>
      <w:r>
        <w:rPr>
          <w:b/>
          <w:bCs/>
        </w:rPr>
        <w:t>统计报表界面</w:t>
      </w:r>
    </w:p>
    <w:p w14:paraId="68A79C0A">
      <w:pPr>
        <w:keepNext w:val="0"/>
        <w:keepLines w:val="0"/>
        <w:pageBreakBefore w:val="0"/>
        <w:widowControl/>
        <w:kinsoku/>
        <w:wordWrap/>
        <w:overflowPunct/>
        <w:topLinePunct w:val="0"/>
        <w:autoSpaceDE/>
        <w:autoSpaceDN/>
        <w:bidi w:val="0"/>
        <w:adjustRightInd/>
        <w:snapToGrid/>
        <w:ind w:firstLine="480" w:firstLineChars="200"/>
        <w:textAlignment w:val="auto"/>
      </w:pPr>
      <w:r>
        <w:t>展示科研处统计报表页面，使用ECharts图表库进行数据可视化。包含学院年度项目统计柱状图（申报数vs立项数对比）、项目类型分布饼图（纵向vs横向）、成果类型分布玫瑰图和年度经费趋势折线图。图表支持鼠标悬停显示详细数据和图例切换交互。</w:t>
      </w:r>
    </w:p>
    <w:p w14:paraId="252D2F34">
      <w:pPr>
        <w:keepNext w:val="0"/>
        <w:keepLines w:val="0"/>
        <w:pageBreakBefore w:val="0"/>
        <w:widowControl/>
        <w:kinsoku/>
        <w:wordWrap/>
        <w:overflowPunct/>
        <w:topLinePunct w:val="0"/>
        <w:autoSpaceDE/>
        <w:autoSpaceDN/>
        <w:bidi w:val="0"/>
        <w:adjustRightInd/>
        <w:snapToGrid/>
        <w:ind w:left="0" w:leftChars="0" w:firstLine="0" w:firstLineChars="0"/>
        <w:textAlignment w:val="auto"/>
      </w:pPr>
      <w:r>
        <w:drawing>
          <wp:inline distT="0" distB="0" distL="114300" distR="114300">
            <wp:extent cx="5730240" cy="2886075"/>
            <wp:effectExtent l="0" t="0" r="0" b="9525"/>
            <wp:docPr id="4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7"/>
                    <pic:cNvPicPr>
                      <a:picLocks noChangeAspect="1"/>
                    </pic:cNvPicPr>
                  </pic:nvPicPr>
                  <pic:blipFill>
                    <a:blip r:embed="rId48"/>
                    <a:stretch>
                      <a:fillRect/>
                    </a:stretch>
                  </pic:blipFill>
                  <pic:spPr>
                    <a:xfrm>
                      <a:off x="0" y="0"/>
                      <a:ext cx="5730240" cy="2886075"/>
                    </a:xfrm>
                    <a:prstGeom prst="rect">
                      <a:avLst/>
                    </a:prstGeom>
                    <a:noFill/>
                    <a:ln>
                      <a:noFill/>
                    </a:ln>
                  </pic:spPr>
                </pic:pic>
              </a:graphicData>
            </a:graphic>
          </wp:inline>
        </w:drawing>
      </w:r>
    </w:p>
    <w:p w14:paraId="22DE0D83">
      <w:pPr>
        <w:pStyle w:val="5"/>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default" w:eastAsia="黑体"/>
          <w:lang w:val="en-US" w:eastAsia="zh-CN"/>
        </w:rPr>
      </w:pPr>
      <w:r>
        <w:t>图</w:t>
      </w:r>
      <w:r>
        <w:fldChar w:fldCharType="begin"/>
      </w:r>
      <w:r>
        <w:instrText xml:space="preserve"> SEQ 图 \* ARABIC </w:instrText>
      </w:r>
      <w:r>
        <w:fldChar w:fldCharType="separate"/>
      </w:r>
      <w:r>
        <w:t>21</w:t>
      </w:r>
      <w:r>
        <w:fldChar w:fldCharType="end"/>
      </w:r>
      <w:r>
        <w:rPr>
          <w:rFonts w:hint="eastAsia"/>
          <w:lang w:val="en-US" w:eastAsia="zh-CN"/>
        </w:rPr>
        <w:t>统计报表界面</w:t>
      </w:r>
    </w:p>
    <w:p w14:paraId="5AA80D42">
      <w:pPr>
        <w:keepNext w:val="0"/>
        <w:keepLines w:val="0"/>
        <w:pageBreakBefore w:val="0"/>
        <w:widowControl/>
        <w:kinsoku/>
        <w:wordWrap/>
        <w:overflowPunct/>
        <w:topLinePunct w:val="0"/>
        <w:autoSpaceDE/>
        <w:autoSpaceDN/>
        <w:bidi w:val="0"/>
        <w:adjustRightInd/>
        <w:snapToGrid/>
        <w:ind w:firstLine="480" w:firstLineChars="200"/>
        <w:textAlignment w:val="auto"/>
      </w:pPr>
      <w:r>
        <w:t>以上六张界面截图覆盖了系统的核心功能模块：登录认证、工作台仪表盘、项目申报、项目审核（科研处）、专家评审和统计报表。其余功能界面（经费管理、成果管理、验收管理、通知管理、综合查询等）在前述章节中已通过流程图和功能描述进行了详细说明，其界面风格与上述截图保持一致，均基于Element Plus组件库构建，遵循统一的视觉设计规范。</w:t>
      </w:r>
    </w:p>
    <w:p w14:paraId="0C542E7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【提示：通过截图展示系统的主要功能界面，包括：
</w:t>
      </w:r>
    </w:p>
    <w:p w14:paraId="4A413B9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系统登录界面
</w:t>
      </w:r>
    </w:p>
    <w:p w14:paraId="7B04272E">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主要功能模块的操作界面
</w:t>
      </w:r>
    </w:p>
    <w:p w14:paraId="3E237D1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数据查询和统计界面
</w:t>
      </w:r>
    </w:p>
    <w:p w14:paraId="2C05FA9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(4) 关键业务操作流程的界面
</w:t>
      </w:r>
    </w:p>
    <w:p w14:paraId="4E39F68B">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【要求】每个截图配以文字说明，解释该界面的功能和使用方法。截图不少于6张。】</w:t>
      </w:r>
    </w:p>
    <w:p w14:paraId="100B57DA">
      <w:pPr>
        <w:pStyle w:val="2"/>
        <w:rPr>
          <w:color w:val="auto"/>
        </w:rPr>
      </w:pPr>
      <w:bookmarkStart w:id="114" w:name="_Toc23645"/>
      <w:r>
        <w:rPr>
          <w:color w:val="auto"/>
        </w:rPr>
        <w:t>8 系统测试与验证</w:t>
      </w:r>
      <w:bookmarkEnd w:id="114"/>
    </w:p>
    <w:p w14:paraId="7A988396">
      <w:pPr>
        <w:keepNext w:val="0"/>
        <w:keepLines w:val="0"/>
        <w:pageBreakBefore w:val="0"/>
        <w:widowControl/>
        <w:kinsoku/>
        <w:wordWrap/>
        <w:overflowPunct/>
        <w:topLinePunct w:val="0"/>
        <w:autoSpaceDE/>
        <w:autoSpaceDN/>
        <w:bidi w:val="0"/>
        <w:adjustRightInd/>
        <w:snapToGrid/>
        <w:ind w:firstLine="480" w:firstLineChars="200"/>
        <w:textAlignment w:val="auto"/>
      </w:pPr>
      <w:r>
        <w:t>系统测试是软件开发生命周期中不可或缺的环节，其目的是验证系统是否满足需求规格说明书中定义的功能需求和非功能性需求，发现并修正潜在的缺陷。本章从测试环境与计划、测试数据设计、功能测试和性能测试四个维度，对高校科研项目管理系统进行系统化的验证。所有测试用例均基于第6章中预置的初始化数据（30个项目、23个用户、43条预算、14条经费流水、30条成果记录等）进行设计与执行。</w:t>
      </w:r>
    </w:p>
    <w:p w14:paraId="3F07A45D">
      <w:pPr>
        <w:pStyle w:val="3"/>
        <w:rPr>
          <w:color w:val="auto"/>
        </w:rPr>
      </w:pPr>
      <w:bookmarkStart w:id="115" w:name="_Toc8694"/>
      <w:r>
        <w:rPr>
          <w:color w:val="auto"/>
        </w:rPr>
        <w:t>8.1 测试环境与测试计划</w:t>
      </w:r>
      <w:bookmarkEnd w:id="115"/>
    </w:p>
    <w:p w14:paraId="503EDD15">
      <w:pPr>
        <w:pStyle w:val="4"/>
        <w:rPr>
          <w:color w:val="auto"/>
        </w:rPr>
      </w:pPr>
      <w:bookmarkStart w:id="116" w:name="_Toc12638"/>
      <w:r>
        <w:rPr>
          <w:color w:val="auto"/>
        </w:rPr>
        <w:t>8.1.1  测试环境</w:t>
      </w:r>
      <w:bookmarkEnd w:id="116"/>
    </w:p>
    <w:p w14:paraId="5FF71855">
      <w:pPr>
        <w:keepNext w:val="0"/>
        <w:keepLines w:val="0"/>
        <w:pageBreakBefore w:val="0"/>
        <w:widowControl/>
        <w:kinsoku/>
        <w:wordWrap/>
        <w:overflowPunct/>
        <w:topLinePunct w:val="0"/>
        <w:autoSpaceDE/>
        <w:autoSpaceDN/>
        <w:bidi w:val="0"/>
        <w:adjustRightInd/>
        <w:snapToGrid/>
        <w:ind w:firstLine="480" w:firstLineChars="200"/>
        <w:textAlignment w:val="auto"/>
      </w:pPr>
      <w:r>
        <w:t>测试环境与开发环境一致，具体配置如下。硬件环境：Windows 11 Home 64位操作系统，Intel Core i7处理器，16GB内存，512GB SSD固态硬盘。软件环境：Python 3.8+运行Flask后端服务，MySQL 8.0数据库（InnoDB引擎，utf8mb4字符集），Chrome/Firefox/Edge浏览器作为测试客户端。测试工具：浏览器开发者工具（DevTools）用于监控网络请求和响应时间，MySQL命令行客户端用于验证数据库端逻辑。</w:t>
      </w:r>
    </w:p>
    <w:p w14:paraId="08048D81">
      <w:pPr>
        <w:pStyle w:val="4"/>
      </w:pPr>
      <w:bookmarkStart w:id="117" w:name="_Toc22326"/>
      <w:r>
        <w:t>8.1.2  测试计划</w:t>
      </w:r>
      <w:bookmarkEnd w:id="117"/>
    </w:p>
    <w:p w14:paraId="7360C959">
      <w:pPr>
        <w:keepNext w:val="0"/>
        <w:keepLines w:val="0"/>
        <w:pageBreakBefore w:val="0"/>
        <w:widowControl/>
        <w:kinsoku/>
        <w:wordWrap/>
        <w:overflowPunct/>
        <w:topLinePunct w:val="0"/>
        <w:autoSpaceDE/>
        <w:autoSpaceDN/>
        <w:bidi w:val="0"/>
        <w:adjustRightInd/>
        <w:snapToGrid/>
        <w:ind w:firstLine="480" w:firstLineChars="200"/>
        <w:textAlignment w:val="auto"/>
      </w:pPr>
      <w:r>
        <w:t>测试工作按以下三个阶段依次进行：</w:t>
      </w:r>
    </w:p>
    <w:p w14:paraId="37759321">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（1）单元测试（白盒测试）。</w:t>
      </w:r>
      <w:r>
        <w:t>在开发过程中逐模块进行，重点验证各API路由的业务逻辑正确性、数据库Model层的CRUD操作准确性以及前端Vue组件的响应式行为。每个Blueprint路由的核心功能（增/删/改/查）至少执行一次验证。</w:t>
      </w:r>
    </w:p>
    <w:p w14:paraId="0BF2D775">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（2）集成测试（灰盒测试）。</w:t>
      </w:r>
      <w:r>
        <w:t>验证前后端通过RESTful API协同工作的正确性，重点测试跨模块业务流程（如项目申报→形式审查→专家评审→立项审批的完整链路、经费报销→审批→触发器更新预算的原子事务链路）。集成测试覆盖四类用户角色的全部菜单功能。</w:t>
      </w:r>
    </w:p>
    <w:p w14:paraId="628FAE74">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（3）系统测试（黑盒测试）。</w:t>
      </w:r>
      <w:r>
        <w:t>从最终用户视角，不使用代码知识，仅通过浏览器界面操作验证系统功能是否满足需求规格说明书的所有功能需求（FR-1.1至FR-9.2）。系统测试包含功能测试（验证正确性）、性能测试（验证响应时间和并发能力）和安全测试（验证SQL注入防护等）。</w:t>
      </w:r>
    </w:p>
    <w:p w14:paraId="188BA75C">
      <w:pPr>
        <w:pStyle w:val="5"/>
        <w:jc w:val="center"/>
        <w:rPr>
          <w:rFonts w:hint="default" w:eastAsia="黑体"/>
          <w:lang w:val="en-US" w:eastAsia="zh-CN"/>
        </w:rPr>
      </w:pPr>
      <w:r>
        <w:t>表</w:t>
      </w:r>
      <w:r>
        <w:fldChar w:fldCharType="begin"/>
      </w:r>
      <w:r>
        <w:instrText xml:space="preserve"> SEQ 表 \* ARABIC </w:instrText>
      </w:r>
      <w:r>
        <w:fldChar w:fldCharType="separate"/>
      </w:r>
      <w:r>
        <w:t>24</w:t>
      </w:r>
      <w:r>
        <w:fldChar w:fldCharType="end"/>
      </w:r>
      <w:r>
        <w:rPr>
          <w:rFonts w:hint="eastAsia"/>
          <w:lang w:val="en-US" w:eastAsia="zh-CN"/>
        </w:rPr>
        <w:t>测试计划</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4D5B9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12" w:space="0"/>
              <w:left w:val="nil"/>
              <w:bottom w:val="single" w:color="000000" w:sz="4" w:space="0"/>
              <w:right w:val="nil"/>
              <w:tl2br w:val="nil"/>
            </w:tcBorders>
            <w:shd w:val="clear" w:color="auto" w:fill="FFFFFF"/>
          </w:tcPr>
          <w:p w14:paraId="043235C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测试阶段</w:t>
            </w:r>
          </w:p>
        </w:tc>
        <w:tc>
          <w:tcPr>
            <w:tcW w:w="1729" w:type="dxa"/>
            <w:tcBorders>
              <w:top w:val="single" w:color="000000" w:sz="12" w:space="0"/>
              <w:left w:val="nil"/>
              <w:bottom w:val="single" w:color="000000" w:sz="4" w:space="0"/>
              <w:right w:val="nil"/>
            </w:tcBorders>
            <w:shd w:val="clear" w:color="auto" w:fill="FFFFFF"/>
          </w:tcPr>
          <w:p w14:paraId="46FE5FC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测试类型</w:t>
            </w:r>
          </w:p>
        </w:tc>
        <w:tc>
          <w:tcPr>
            <w:tcW w:w="1729" w:type="dxa"/>
            <w:tcBorders>
              <w:top w:val="single" w:color="000000" w:sz="12" w:space="0"/>
              <w:left w:val="nil"/>
              <w:bottom w:val="single" w:color="000000" w:sz="4" w:space="0"/>
              <w:right w:val="nil"/>
            </w:tcBorders>
            <w:shd w:val="clear" w:color="auto" w:fill="FFFFFF"/>
          </w:tcPr>
          <w:p w14:paraId="25103F1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测试范围</w:t>
            </w:r>
          </w:p>
        </w:tc>
        <w:tc>
          <w:tcPr>
            <w:tcW w:w="1729" w:type="dxa"/>
            <w:tcBorders>
              <w:top w:val="single" w:color="000000" w:sz="12" w:space="0"/>
              <w:left w:val="nil"/>
              <w:bottom w:val="single" w:color="000000" w:sz="4" w:space="0"/>
              <w:right w:val="nil"/>
            </w:tcBorders>
            <w:shd w:val="clear" w:color="auto" w:fill="FFFFFF"/>
          </w:tcPr>
          <w:p w14:paraId="091E31E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执行方式</w:t>
            </w:r>
          </w:p>
        </w:tc>
        <w:tc>
          <w:tcPr>
            <w:tcW w:w="1729" w:type="dxa"/>
            <w:tcBorders>
              <w:top w:val="single" w:color="000000" w:sz="12" w:space="0"/>
              <w:left w:val="nil"/>
              <w:bottom w:val="single" w:color="000000" w:sz="4" w:space="0"/>
              <w:right w:val="nil"/>
            </w:tcBorders>
            <w:shd w:val="clear" w:color="auto" w:fill="FFFFFF"/>
          </w:tcPr>
          <w:p w14:paraId="6A7F92F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通过标准</w:t>
            </w:r>
          </w:p>
        </w:tc>
      </w:tr>
      <w:tr w14:paraId="2BA8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4" w:space="0"/>
              <w:left w:val="nil"/>
              <w:bottom w:val="nil"/>
              <w:right w:val="nil"/>
            </w:tcBorders>
            <w:shd w:val="clear" w:color="auto" w:fill="FFFFFF"/>
          </w:tcPr>
          <w:p w14:paraId="4E6315D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第一阶段</w:t>
            </w:r>
          </w:p>
        </w:tc>
        <w:tc>
          <w:tcPr>
            <w:tcW w:w="1729" w:type="dxa"/>
            <w:tcBorders>
              <w:top w:val="single" w:color="000000" w:sz="4" w:space="0"/>
              <w:left w:val="nil"/>
              <w:bottom w:val="nil"/>
              <w:right w:val="nil"/>
            </w:tcBorders>
            <w:shd w:val="clear" w:color="auto" w:fill="FFFFFF"/>
          </w:tcPr>
          <w:p w14:paraId="0B8007A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单元测试</w:t>
            </w:r>
          </w:p>
        </w:tc>
        <w:tc>
          <w:tcPr>
            <w:tcW w:w="1729" w:type="dxa"/>
            <w:tcBorders>
              <w:top w:val="single" w:color="000000" w:sz="4" w:space="0"/>
              <w:left w:val="nil"/>
              <w:bottom w:val="nil"/>
              <w:right w:val="nil"/>
            </w:tcBorders>
            <w:shd w:val="clear" w:color="auto" w:fill="FFFFFF"/>
          </w:tcPr>
          <w:p w14:paraId="6BCE569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12个Blueprint + 11个Model + 4个Service</w:t>
            </w:r>
          </w:p>
        </w:tc>
        <w:tc>
          <w:tcPr>
            <w:tcW w:w="1729" w:type="dxa"/>
            <w:tcBorders>
              <w:top w:val="single" w:color="000000" w:sz="4" w:space="0"/>
              <w:left w:val="nil"/>
              <w:bottom w:val="nil"/>
              <w:right w:val="nil"/>
            </w:tcBorders>
            <w:shd w:val="clear" w:color="auto" w:fill="FFFFFF"/>
          </w:tcPr>
          <w:p w14:paraId="608867A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开发者自测</w:t>
            </w:r>
          </w:p>
        </w:tc>
        <w:tc>
          <w:tcPr>
            <w:tcW w:w="1729" w:type="dxa"/>
            <w:tcBorders>
              <w:top w:val="single" w:color="000000" w:sz="4" w:space="0"/>
              <w:left w:val="nil"/>
              <w:bottom w:val="nil"/>
              <w:right w:val="nil"/>
            </w:tcBorders>
            <w:shd w:val="clear" w:color="auto" w:fill="FFFFFF"/>
          </w:tcPr>
          <w:p w14:paraId="7303C12A">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全部API返回正确JSON格式</w:t>
            </w:r>
          </w:p>
        </w:tc>
      </w:tr>
      <w:tr w14:paraId="63EC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6D4A882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第二阶段</w:t>
            </w:r>
          </w:p>
        </w:tc>
        <w:tc>
          <w:tcPr>
            <w:tcW w:w="1729" w:type="dxa"/>
            <w:tcBorders>
              <w:top w:val="nil"/>
              <w:left w:val="nil"/>
              <w:bottom w:val="nil"/>
              <w:right w:val="nil"/>
            </w:tcBorders>
            <w:shd w:val="clear" w:color="auto" w:fill="FFFFFF"/>
          </w:tcPr>
          <w:p w14:paraId="0897DE1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集成测试</w:t>
            </w:r>
          </w:p>
        </w:tc>
        <w:tc>
          <w:tcPr>
            <w:tcW w:w="1729" w:type="dxa"/>
            <w:tcBorders>
              <w:top w:val="nil"/>
              <w:left w:val="nil"/>
              <w:bottom w:val="nil"/>
              <w:right w:val="nil"/>
            </w:tcBorders>
            <w:shd w:val="clear" w:color="auto" w:fill="FFFFFF"/>
          </w:tcPr>
          <w:p w14:paraId="35DD3C3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四角色全业务流程端到端验证</w:t>
            </w:r>
          </w:p>
        </w:tc>
        <w:tc>
          <w:tcPr>
            <w:tcW w:w="1729" w:type="dxa"/>
            <w:tcBorders>
              <w:top w:val="nil"/>
              <w:left w:val="nil"/>
              <w:bottom w:val="nil"/>
              <w:right w:val="nil"/>
            </w:tcBorders>
            <w:shd w:val="clear" w:color="auto" w:fill="FFFFFF"/>
          </w:tcPr>
          <w:p w14:paraId="3E6A8B60">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按角色逐菜单测试</w:t>
            </w:r>
          </w:p>
        </w:tc>
        <w:tc>
          <w:tcPr>
            <w:tcW w:w="1729" w:type="dxa"/>
            <w:tcBorders>
              <w:top w:val="nil"/>
              <w:left w:val="nil"/>
              <w:bottom w:val="nil"/>
              <w:right w:val="nil"/>
            </w:tcBorders>
            <w:shd w:val="clear" w:color="auto" w:fill="FFFFFF"/>
          </w:tcPr>
          <w:p w14:paraId="53C61462">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所有业务流程路径可正常走通</w:t>
            </w:r>
          </w:p>
        </w:tc>
      </w:tr>
      <w:tr w14:paraId="228ED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single" w:color="000000" w:sz="12" w:space="0"/>
              <w:right w:val="nil"/>
            </w:tcBorders>
            <w:shd w:val="clear" w:color="auto" w:fill="FFFFFF"/>
          </w:tcPr>
          <w:p w14:paraId="71ED5B6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第三阶段</w:t>
            </w:r>
          </w:p>
        </w:tc>
        <w:tc>
          <w:tcPr>
            <w:tcW w:w="1729" w:type="dxa"/>
            <w:tcBorders>
              <w:top w:val="nil"/>
              <w:left w:val="nil"/>
              <w:bottom w:val="single" w:color="000000" w:sz="12" w:space="0"/>
              <w:right w:val="nil"/>
            </w:tcBorders>
            <w:shd w:val="clear" w:color="auto" w:fill="FFFFFF"/>
          </w:tcPr>
          <w:p w14:paraId="58DF368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系统测试</w:t>
            </w:r>
          </w:p>
        </w:tc>
        <w:tc>
          <w:tcPr>
            <w:tcW w:w="1729" w:type="dxa"/>
            <w:tcBorders>
              <w:top w:val="nil"/>
              <w:left w:val="nil"/>
              <w:bottom w:val="single" w:color="000000" w:sz="12" w:space="0"/>
              <w:right w:val="nil"/>
            </w:tcBorders>
            <w:shd w:val="clear" w:color="auto" w:fill="FFFFFF"/>
          </w:tcPr>
          <w:p w14:paraId="0162415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功能+性能+安全全面验证</w:t>
            </w:r>
          </w:p>
        </w:tc>
        <w:tc>
          <w:tcPr>
            <w:tcW w:w="1729" w:type="dxa"/>
            <w:tcBorders>
              <w:top w:val="nil"/>
              <w:left w:val="nil"/>
              <w:bottom w:val="single" w:color="000000" w:sz="12" w:space="0"/>
              <w:right w:val="nil"/>
            </w:tcBorders>
            <w:shd w:val="clear" w:color="auto" w:fill="FFFFFF"/>
          </w:tcPr>
          <w:p w14:paraId="0DD985C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模拟用户实际操作</w:t>
            </w:r>
          </w:p>
        </w:tc>
        <w:tc>
          <w:tcPr>
            <w:tcW w:w="1729" w:type="dxa"/>
            <w:tcBorders>
              <w:top w:val="nil"/>
              <w:left w:val="nil"/>
              <w:bottom w:val="single" w:color="000000" w:sz="12" w:space="0"/>
              <w:right w:val="nil"/>
            </w:tcBorders>
            <w:shd w:val="clear" w:color="auto" w:fill="FFFFFF"/>
          </w:tcPr>
          <w:p w14:paraId="20DE3DDB">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功能100%通过, API响应≤3秒</w:t>
            </w:r>
          </w:p>
        </w:tc>
      </w:tr>
    </w:tbl>
    <w:p w14:paraId="04ED3D6F">
      <w:pPr>
        <w:ind w:left="0" w:leftChars="0" w:firstLine="0" w:firstLineChars="0"/>
      </w:pPr>
    </w:p>
    <w:p w14:paraId="2547156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【提示：说明系统测试的环境配置和测试计划：
</w:t>
      </w:r>
    </w:p>
    <w:p w14:paraId="3DD24F6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硬件环境（CPU、内存、硬盘等）；
</w:t>
      </w:r>
    </w:p>
    <w:p w14:paraId="7CCF46F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软件环境（操作系统、数据库版本、浏览器等）；
</w:t>
      </w:r>
    </w:p>
    <w:p w14:paraId="7AE898E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测试策略（黑盒测试/白盒测试/压力测试等）；
</w:t>
      </w:r>
    </w:p>
    <w:p w14:paraId="66880DBB">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(4) 测试计划安排。】</w:t>
      </w:r>
    </w:p>
    <w:p w14:paraId="32773F7F">
      <w:pPr>
        <w:pStyle w:val="3"/>
        <w:rPr>
          <w:color w:val="auto"/>
        </w:rPr>
      </w:pPr>
      <w:bookmarkStart w:id="118" w:name="_Toc19311"/>
      <w:r>
        <w:rPr>
          <w:color w:val="auto"/>
        </w:rPr>
        <w:t>8.2 测试数据设计</w:t>
      </w:r>
      <w:bookmarkEnd w:id="118"/>
    </w:p>
    <w:p w14:paraId="2B7CA132">
      <w:pPr>
        <w:keepNext w:val="0"/>
        <w:keepLines w:val="0"/>
        <w:pageBreakBefore w:val="0"/>
        <w:widowControl/>
        <w:kinsoku/>
        <w:wordWrap/>
        <w:overflowPunct/>
        <w:topLinePunct w:val="0"/>
        <w:autoSpaceDE/>
        <w:autoSpaceDN/>
        <w:bidi w:val="0"/>
        <w:adjustRightInd/>
        <w:snapToGrid/>
        <w:ind w:firstLine="480" w:firstLineChars="200"/>
        <w:textAlignment w:val="auto"/>
      </w:pPr>
      <w:r>
        <w:t>合理的测试数据是确保测试覆盖率和测试有效性的基础。本系统的测试数据设计遵循以下原则：</w:t>
      </w:r>
    </w:p>
    <w:p w14:paraId="7761C474">
      <w:pPr>
        <w:keepNext w:val="0"/>
        <w:keepLines w:val="0"/>
        <w:pageBreakBefore w:val="0"/>
        <w:widowControl/>
        <w:numPr>
          <w:ilvl w:val="0"/>
          <w:numId w:val="10"/>
        </w:numPr>
        <w:kinsoku/>
        <w:wordWrap/>
        <w:overflowPunct/>
        <w:topLinePunct w:val="0"/>
        <w:autoSpaceDE/>
        <w:autoSpaceDN/>
        <w:bidi w:val="0"/>
        <w:adjustRightInd/>
        <w:snapToGrid/>
        <w:ind w:firstLine="482" w:firstLineChars="200"/>
        <w:textAlignment w:val="auto"/>
      </w:pPr>
      <w:r>
        <w:rPr>
          <w:b/>
          <w:bCs/>
        </w:rPr>
        <w:t>完备性原则</w:t>
      </w:r>
      <w:r>
        <w:t>——每张核心数据表不少于30条记录，满足课程设计的量化要求；</w:t>
      </w:r>
    </w:p>
    <w:p w14:paraId="4E4E1484">
      <w:pPr>
        <w:keepNext w:val="0"/>
        <w:keepLines w:val="0"/>
        <w:pageBreakBefore w:val="0"/>
        <w:widowControl/>
        <w:numPr>
          <w:ilvl w:val="0"/>
          <w:numId w:val="10"/>
        </w:numPr>
        <w:kinsoku/>
        <w:wordWrap/>
        <w:overflowPunct/>
        <w:topLinePunct w:val="0"/>
        <w:autoSpaceDE/>
        <w:autoSpaceDN/>
        <w:bidi w:val="0"/>
        <w:adjustRightInd/>
        <w:snapToGrid/>
        <w:ind w:firstLine="482" w:firstLineChars="200"/>
        <w:textAlignment w:val="auto"/>
      </w:pPr>
      <w:r>
        <w:rPr>
          <w:b/>
          <w:bCs/>
        </w:rPr>
        <w:t>等价类划分原则</w:t>
      </w:r>
      <w:r>
        <w:t>——测试数据覆盖正常值、边界值和异常值三类等价类；</w:t>
      </w:r>
    </w:p>
    <w:p w14:paraId="39D994F0">
      <w:pPr>
        <w:keepNext w:val="0"/>
        <w:keepLines w:val="0"/>
        <w:pageBreakBefore w:val="0"/>
        <w:widowControl/>
        <w:numPr>
          <w:ilvl w:val="0"/>
          <w:numId w:val="10"/>
        </w:numPr>
        <w:kinsoku/>
        <w:wordWrap/>
        <w:overflowPunct/>
        <w:topLinePunct w:val="0"/>
        <w:autoSpaceDE/>
        <w:autoSpaceDN/>
        <w:bidi w:val="0"/>
        <w:adjustRightInd/>
        <w:snapToGrid/>
        <w:ind w:firstLine="482" w:firstLineChars="200"/>
        <w:textAlignment w:val="auto"/>
      </w:pPr>
      <w:r>
        <w:rPr>
          <w:b/>
          <w:bCs/>
        </w:rPr>
        <w:t>业务状态覆盖原则</w:t>
      </w:r>
      <w:r>
        <w:t>——project表覆盖全部10种项目状态，expenditure表覆盖全部审批状态，achievement表覆盖全部6种成果类型。</w:t>
      </w:r>
    </w:p>
    <w:p w14:paraId="7349C595">
      <w:pPr>
        <w:pStyle w:val="4"/>
        <w:rPr>
          <w:color w:val="auto"/>
        </w:rPr>
      </w:pPr>
      <w:bookmarkStart w:id="119" w:name="_Toc22450"/>
      <w:r>
        <w:rPr>
          <w:color w:val="auto"/>
        </w:rPr>
        <w:t>8.2.1  测试数据统计</w:t>
      </w:r>
      <w:bookmarkEnd w:id="119"/>
    </w:p>
    <w:p w14:paraId="15DEEF5A">
      <w:pPr>
        <w:pStyle w:val="5"/>
        <w:jc w:val="center"/>
        <w:rPr>
          <w:rFonts w:hint="default" w:eastAsia="黑体"/>
          <w:lang w:val="en-US" w:eastAsia="zh-CN"/>
        </w:rPr>
      </w:pPr>
      <w:r>
        <w:t>表</w:t>
      </w:r>
      <w:r>
        <w:fldChar w:fldCharType="begin"/>
      </w:r>
      <w:r>
        <w:instrText xml:space="preserve"> SEQ 表 \* ARABIC </w:instrText>
      </w:r>
      <w:r>
        <w:fldChar w:fldCharType="separate"/>
      </w:r>
      <w:r>
        <w:t>25</w:t>
      </w:r>
      <w:r>
        <w:fldChar w:fldCharType="end"/>
      </w:r>
      <w:r>
        <w:rPr>
          <w:rFonts w:hint="eastAsia"/>
          <w:lang w:val="en-US" w:eastAsia="zh-CN"/>
        </w:rPr>
        <w:t>测试数据统计</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134"/>
        <w:gridCol w:w="2119"/>
        <w:gridCol w:w="1881"/>
        <w:gridCol w:w="1782"/>
      </w:tblGrid>
      <w:tr w14:paraId="62F9F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12" w:space="0"/>
              <w:left w:val="nil"/>
              <w:bottom w:val="single" w:color="000000" w:sz="4" w:space="0"/>
              <w:right w:val="nil"/>
              <w:tl2br w:val="nil"/>
            </w:tcBorders>
            <w:shd w:val="clear" w:color="auto" w:fill="FFFFFF"/>
          </w:tcPr>
          <w:p w14:paraId="5B968FAF">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表名</w:t>
            </w:r>
          </w:p>
        </w:tc>
        <w:tc>
          <w:tcPr>
            <w:tcW w:w="1134" w:type="dxa"/>
            <w:tcBorders>
              <w:top w:val="single" w:color="000000" w:sz="12" w:space="0"/>
              <w:left w:val="nil"/>
              <w:bottom w:val="single" w:color="000000" w:sz="4" w:space="0"/>
              <w:right w:val="nil"/>
            </w:tcBorders>
            <w:shd w:val="clear" w:color="auto" w:fill="FFFFFF"/>
          </w:tcPr>
          <w:p w14:paraId="0F4811E4">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记录数</w:t>
            </w:r>
          </w:p>
        </w:tc>
        <w:tc>
          <w:tcPr>
            <w:tcW w:w="2119" w:type="dxa"/>
            <w:tcBorders>
              <w:top w:val="single" w:color="000000" w:sz="12" w:space="0"/>
              <w:left w:val="nil"/>
              <w:bottom w:val="single" w:color="000000" w:sz="4" w:space="0"/>
              <w:right w:val="nil"/>
            </w:tcBorders>
            <w:shd w:val="clear" w:color="auto" w:fill="FFFFFF"/>
          </w:tcPr>
          <w:p w14:paraId="54D1F450">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正常值</w:t>
            </w:r>
          </w:p>
        </w:tc>
        <w:tc>
          <w:tcPr>
            <w:tcW w:w="1881" w:type="dxa"/>
            <w:tcBorders>
              <w:top w:val="single" w:color="000000" w:sz="12" w:space="0"/>
              <w:left w:val="nil"/>
              <w:bottom w:val="single" w:color="000000" w:sz="4" w:space="0"/>
              <w:right w:val="nil"/>
            </w:tcBorders>
            <w:shd w:val="clear" w:color="auto" w:fill="FFFFFF"/>
          </w:tcPr>
          <w:p w14:paraId="79A24DA5">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边界值</w:t>
            </w:r>
          </w:p>
        </w:tc>
        <w:tc>
          <w:tcPr>
            <w:tcW w:w="1782" w:type="dxa"/>
            <w:tcBorders>
              <w:top w:val="single" w:color="000000" w:sz="12" w:space="0"/>
              <w:left w:val="nil"/>
              <w:bottom w:val="single" w:color="000000" w:sz="4" w:space="0"/>
              <w:right w:val="nil"/>
            </w:tcBorders>
            <w:shd w:val="clear" w:color="auto" w:fill="FFFFFF"/>
          </w:tcPr>
          <w:p w14:paraId="1B7D0480">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异常值覆盖说明</w:t>
            </w:r>
          </w:p>
        </w:tc>
      </w:tr>
      <w:tr w14:paraId="6489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4" w:space="0"/>
              <w:left w:val="nil"/>
              <w:bottom w:val="nil"/>
              <w:right w:val="nil"/>
            </w:tcBorders>
            <w:shd w:val="clear" w:color="auto" w:fill="FFFFFF"/>
          </w:tcPr>
          <w:p w14:paraId="6E8880C7">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college</w:t>
            </w:r>
          </w:p>
        </w:tc>
        <w:tc>
          <w:tcPr>
            <w:tcW w:w="1134" w:type="dxa"/>
            <w:tcBorders>
              <w:top w:val="single" w:color="000000" w:sz="4" w:space="0"/>
              <w:left w:val="nil"/>
              <w:bottom w:val="nil"/>
              <w:right w:val="nil"/>
            </w:tcBorders>
            <w:shd w:val="clear" w:color="auto" w:fill="FFFFFF"/>
          </w:tcPr>
          <w:p w14:paraId="2DC4504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6</w:t>
            </w:r>
          </w:p>
        </w:tc>
        <w:tc>
          <w:tcPr>
            <w:tcW w:w="2119" w:type="dxa"/>
            <w:tcBorders>
              <w:top w:val="single" w:color="000000" w:sz="4" w:space="0"/>
              <w:left w:val="nil"/>
              <w:bottom w:val="nil"/>
              <w:right w:val="nil"/>
            </w:tcBorders>
            <w:shd w:val="clear" w:color="auto" w:fill="FFFFFF"/>
          </w:tcPr>
          <w:p w14:paraId="2802B15D">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6个学院完整信息</w:t>
            </w:r>
          </w:p>
        </w:tc>
        <w:tc>
          <w:tcPr>
            <w:tcW w:w="1881" w:type="dxa"/>
            <w:tcBorders>
              <w:top w:val="single" w:color="000000" w:sz="4" w:space="0"/>
              <w:left w:val="nil"/>
              <w:bottom w:val="nil"/>
              <w:right w:val="nil"/>
            </w:tcBorders>
            <w:shd w:val="clear" w:color="auto" w:fill="FFFFFF"/>
          </w:tcPr>
          <w:p w14:paraId="42F9A67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w:t>
            </w:r>
          </w:p>
        </w:tc>
        <w:tc>
          <w:tcPr>
            <w:tcW w:w="1782" w:type="dxa"/>
            <w:tcBorders>
              <w:top w:val="single" w:color="000000" w:sz="4" w:space="0"/>
              <w:left w:val="nil"/>
              <w:bottom w:val="nil"/>
              <w:right w:val="nil"/>
            </w:tcBorders>
            <w:shd w:val="clear" w:color="auto" w:fill="FFFFFF"/>
          </w:tcPr>
          <w:p w14:paraId="3A83355C">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覆盖所有学院编号范围(C001-C006)</w:t>
            </w:r>
          </w:p>
        </w:tc>
      </w:tr>
      <w:tr w14:paraId="68F54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4B45FB4D">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researcher</w:t>
            </w:r>
          </w:p>
        </w:tc>
        <w:tc>
          <w:tcPr>
            <w:tcW w:w="1134" w:type="dxa"/>
            <w:tcBorders>
              <w:top w:val="nil"/>
              <w:left w:val="nil"/>
              <w:bottom w:val="nil"/>
              <w:right w:val="nil"/>
            </w:tcBorders>
            <w:shd w:val="clear" w:color="auto" w:fill="FFFFFF"/>
          </w:tcPr>
          <w:p w14:paraId="3984D979">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23</w:t>
            </w:r>
          </w:p>
        </w:tc>
        <w:tc>
          <w:tcPr>
            <w:tcW w:w="2119" w:type="dxa"/>
            <w:tcBorders>
              <w:top w:val="nil"/>
              <w:left w:val="nil"/>
              <w:bottom w:val="nil"/>
              <w:right w:val="nil"/>
            </w:tcBorders>
            <w:shd w:val="clear" w:color="auto" w:fill="FFFFFF"/>
          </w:tcPr>
          <w:p w14:paraId="78961BCC">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18科研人员+3专家+1科研处+1财务处</w:t>
            </w:r>
          </w:p>
        </w:tc>
        <w:tc>
          <w:tcPr>
            <w:tcW w:w="1881" w:type="dxa"/>
            <w:tcBorders>
              <w:top w:val="nil"/>
              <w:left w:val="nil"/>
              <w:bottom w:val="nil"/>
              <w:right w:val="nil"/>
            </w:tcBorders>
            <w:shd w:val="clear" w:color="auto" w:fill="FFFFFF"/>
          </w:tcPr>
          <w:p w14:paraId="7C5FFCF6">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密码空值(NULL)</w:t>
            </w:r>
          </w:p>
        </w:tc>
        <w:tc>
          <w:tcPr>
            <w:tcW w:w="1782" w:type="dxa"/>
            <w:tcBorders>
              <w:top w:val="nil"/>
              <w:left w:val="nil"/>
              <w:bottom w:val="nil"/>
              <w:right w:val="nil"/>
            </w:tcBorders>
            <w:shd w:val="clear" w:color="auto" w:fill="FFFFFF"/>
          </w:tcPr>
          <w:p w14:paraId="261D3BA7">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所有角色均已覆盖</w:t>
            </w:r>
          </w:p>
        </w:tc>
      </w:tr>
      <w:tr w14:paraId="045A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003D4A7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project</w:t>
            </w:r>
          </w:p>
        </w:tc>
        <w:tc>
          <w:tcPr>
            <w:tcW w:w="1134" w:type="dxa"/>
            <w:tcBorders>
              <w:top w:val="nil"/>
              <w:left w:val="nil"/>
              <w:bottom w:val="nil"/>
              <w:right w:val="nil"/>
            </w:tcBorders>
            <w:shd w:val="clear" w:color="auto" w:fill="FFFFFF"/>
          </w:tcPr>
          <w:p w14:paraId="2A67C91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30</w:t>
            </w:r>
          </w:p>
        </w:tc>
        <w:tc>
          <w:tcPr>
            <w:tcW w:w="2119" w:type="dxa"/>
            <w:tcBorders>
              <w:top w:val="nil"/>
              <w:left w:val="nil"/>
              <w:bottom w:val="nil"/>
              <w:right w:val="nil"/>
            </w:tcBorders>
            <w:shd w:val="clear" w:color="auto" w:fill="FFFFFF"/>
          </w:tcPr>
          <w:p w14:paraId="0E21820A">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2021-2025年度各类项目</w:t>
            </w:r>
          </w:p>
        </w:tc>
        <w:tc>
          <w:tcPr>
            <w:tcW w:w="1881" w:type="dxa"/>
            <w:tcBorders>
              <w:top w:val="nil"/>
              <w:left w:val="nil"/>
              <w:bottom w:val="nil"/>
              <w:right w:val="nil"/>
            </w:tcBorders>
            <w:shd w:val="clear" w:color="auto" w:fill="FFFFFF"/>
          </w:tcPr>
          <w:p w14:paraId="7F805707">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预算0值/空值/超大值</w:t>
            </w:r>
          </w:p>
        </w:tc>
        <w:tc>
          <w:tcPr>
            <w:tcW w:w="1782" w:type="dxa"/>
            <w:tcBorders>
              <w:top w:val="nil"/>
              <w:left w:val="nil"/>
              <w:bottom w:val="nil"/>
              <w:right w:val="nil"/>
            </w:tcBorders>
            <w:shd w:val="clear" w:color="auto" w:fill="FFFFFF"/>
          </w:tcPr>
          <w:p w14:paraId="49058426">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10种状态全覆盖, 日期跨5年</w:t>
            </w:r>
          </w:p>
        </w:tc>
      </w:tr>
      <w:tr w14:paraId="4ED6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4D15F933">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budget</w:t>
            </w:r>
          </w:p>
        </w:tc>
        <w:tc>
          <w:tcPr>
            <w:tcW w:w="1134" w:type="dxa"/>
            <w:tcBorders>
              <w:top w:val="nil"/>
              <w:left w:val="nil"/>
              <w:bottom w:val="nil"/>
              <w:right w:val="nil"/>
            </w:tcBorders>
            <w:shd w:val="clear" w:color="auto" w:fill="FFFFFF"/>
          </w:tcPr>
          <w:p w14:paraId="0789D3AB">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43</w:t>
            </w:r>
          </w:p>
        </w:tc>
        <w:tc>
          <w:tcPr>
            <w:tcW w:w="2119" w:type="dxa"/>
            <w:tcBorders>
              <w:top w:val="nil"/>
              <w:left w:val="nil"/>
              <w:bottom w:val="nil"/>
              <w:right w:val="nil"/>
            </w:tcBorders>
            <w:shd w:val="clear" w:color="auto" w:fill="FFFFFF"/>
          </w:tcPr>
          <w:p w14:paraId="4255FCCB">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6大费用类别</w:t>
            </w:r>
          </w:p>
        </w:tc>
        <w:tc>
          <w:tcPr>
            <w:tcW w:w="1881" w:type="dxa"/>
            <w:tcBorders>
              <w:top w:val="nil"/>
              <w:left w:val="nil"/>
              <w:bottom w:val="nil"/>
              <w:right w:val="nil"/>
            </w:tcBorders>
            <w:shd w:val="clear" w:color="auto" w:fill="FFFFFF"/>
          </w:tcPr>
          <w:p w14:paraId="2A2FD4CD">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spent=0(未支出) vs spent≈amount(接近预算)</w:t>
            </w:r>
          </w:p>
        </w:tc>
        <w:tc>
          <w:tcPr>
            <w:tcW w:w="1782" w:type="dxa"/>
            <w:tcBorders>
              <w:top w:val="nil"/>
              <w:left w:val="nil"/>
              <w:bottom w:val="nil"/>
              <w:right w:val="nil"/>
            </w:tcBorders>
            <w:shd w:val="clear" w:color="auto" w:fill="FFFFFF"/>
          </w:tcPr>
          <w:p w14:paraId="3FDAEDC6">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覆盖全部执行率和超支场景</w:t>
            </w:r>
          </w:p>
        </w:tc>
      </w:tr>
      <w:tr w14:paraId="0ADAF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10F17F0F">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expenditure</w:t>
            </w:r>
          </w:p>
        </w:tc>
        <w:tc>
          <w:tcPr>
            <w:tcW w:w="1134" w:type="dxa"/>
            <w:tcBorders>
              <w:top w:val="nil"/>
              <w:left w:val="nil"/>
              <w:bottom w:val="nil"/>
              <w:right w:val="nil"/>
            </w:tcBorders>
            <w:shd w:val="clear" w:color="auto" w:fill="FFFFFF"/>
          </w:tcPr>
          <w:p w14:paraId="02F234F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14</w:t>
            </w:r>
          </w:p>
        </w:tc>
        <w:tc>
          <w:tcPr>
            <w:tcW w:w="2119" w:type="dxa"/>
            <w:tcBorders>
              <w:top w:val="nil"/>
              <w:left w:val="nil"/>
              <w:bottom w:val="nil"/>
              <w:right w:val="nil"/>
            </w:tcBorders>
            <w:shd w:val="clear" w:color="auto" w:fill="FFFFFF"/>
          </w:tcPr>
          <w:p w14:paraId="338F2820">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到账8条+支出6条</w:t>
            </w:r>
          </w:p>
        </w:tc>
        <w:tc>
          <w:tcPr>
            <w:tcW w:w="1881" w:type="dxa"/>
            <w:tcBorders>
              <w:top w:val="nil"/>
              <w:left w:val="nil"/>
              <w:bottom w:val="nil"/>
              <w:right w:val="nil"/>
            </w:tcBorders>
            <w:shd w:val="clear" w:color="auto" w:fill="FFFFFF"/>
          </w:tcPr>
          <w:p w14:paraId="130FCB5F">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待审批/已通过/已驳回</w:t>
            </w:r>
          </w:p>
        </w:tc>
        <w:tc>
          <w:tcPr>
            <w:tcW w:w="1782" w:type="dxa"/>
            <w:tcBorders>
              <w:top w:val="nil"/>
              <w:left w:val="nil"/>
              <w:bottom w:val="nil"/>
              <w:right w:val="nil"/>
            </w:tcBorders>
            <w:shd w:val="clear" w:color="auto" w:fill="FFFFFF"/>
          </w:tcPr>
          <w:p w14:paraId="0F6958F4">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覆盖3种审批状态, 含NULL budget_id</w:t>
            </w:r>
          </w:p>
        </w:tc>
      </w:tr>
      <w:tr w14:paraId="384B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3E0D5D1E">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achievement</w:t>
            </w:r>
          </w:p>
        </w:tc>
        <w:tc>
          <w:tcPr>
            <w:tcW w:w="1134" w:type="dxa"/>
            <w:tcBorders>
              <w:top w:val="nil"/>
              <w:left w:val="nil"/>
              <w:bottom w:val="nil"/>
              <w:right w:val="nil"/>
            </w:tcBorders>
            <w:shd w:val="clear" w:color="auto" w:fill="FFFFFF"/>
          </w:tcPr>
          <w:p w14:paraId="3E1EA39A">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30</w:t>
            </w:r>
          </w:p>
        </w:tc>
        <w:tc>
          <w:tcPr>
            <w:tcW w:w="2119" w:type="dxa"/>
            <w:tcBorders>
              <w:top w:val="nil"/>
              <w:left w:val="nil"/>
              <w:bottom w:val="nil"/>
              <w:right w:val="nil"/>
            </w:tcBorders>
            <w:shd w:val="clear" w:color="auto" w:fill="FFFFFF"/>
          </w:tcPr>
          <w:p w14:paraId="3C3840D2">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6种类型各≥3条</w:t>
            </w:r>
          </w:p>
        </w:tc>
        <w:tc>
          <w:tcPr>
            <w:tcW w:w="1881" w:type="dxa"/>
            <w:tcBorders>
              <w:top w:val="nil"/>
              <w:left w:val="nil"/>
              <w:bottom w:val="nil"/>
              <w:right w:val="nil"/>
            </w:tcBorders>
            <w:shd w:val="clear" w:color="auto" w:fill="FFFFFF"/>
          </w:tcPr>
          <w:p w14:paraId="5B0B44F8">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日期空值, 作者空值</w:t>
            </w:r>
          </w:p>
        </w:tc>
        <w:tc>
          <w:tcPr>
            <w:tcW w:w="1782" w:type="dxa"/>
            <w:tcBorders>
              <w:top w:val="nil"/>
              <w:left w:val="nil"/>
              <w:bottom w:val="nil"/>
              <w:right w:val="nil"/>
            </w:tcBorders>
            <w:shd w:val="clear" w:color="auto" w:fill="FFFFFF"/>
          </w:tcPr>
          <w:p w14:paraId="0B04FC86">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关联验收通过和执行中两类项目</w:t>
            </w:r>
          </w:p>
        </w:tc>
      </w:tr>
      <w:tr w14:paraId="1FA0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54F79FCC">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review</w:t>
            </w:r>
          </w:p>
        </w:tc>
        <w:tc>
          <w:tcPr>
            <w:tcW w:w="1134" w:type="dxa"/>
            <w:tcBorders>
              <w:top w:val="nil"/>
              <w:left w:val="nil"/>
              <w:bottom w:val="nil"/>
              <w:right w:val="nil"/>
            </w:tcBorders>
            <w:shd w:val="clear" w:color="auto" w:fill="FFFFFF"/>
          </w:tcPr>
          <w:p w14:paraId="2DCCB573">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8</w:t>
            </w:r>
          </w:p>
        </w:tc>
        <w:tc>
          <w:tcPr>
            <w:tcW w:w="2119" w:type="dxa"/>
            <w:tcBorders>
              <w:top w:val="nil"/>
              <w:left w:val="nil"/>
              <w:bottom w:val="nil"/>
              <w:right w:val="nil"/>
            </w:tcBorders>
            <w:shd w:val="clear" w:color="auto" w:fill="FFFFFF"/>
          </w:tcPr>
          <w:p w14:paraId="2AB238F0">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通过6条+不通过2条</w:t>
            </w:r>
          </w:p>
        </w:tc>
        <w:tc>
          <w:tcPr>
            <w:tcW w:w="1881" w:type="dxa"/>
            <w:tcBorders>
              <w:top w:val="nil"/>
              <w:left w:val="nil"/>
              <w:bottom w:val="nil"/>
              <w:right w:val="nil"/>
            </w:tcBorders>
            <w:shd w:val="clear" w:color="auto" w:fill="FFFFFF"/>
          </w:tcPr>
          <w:p w14:paraId="5D796E0E">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score=0/100/空</w:t>
            </w:r>
          </w:p>
        </w:tc>
        <w:tc>
          <w:tcPr>
            <w:tcW w:w="1782" w:type="dxa"/>
            <w:tcBorders>
              <w:top w:val="nil"/>
              <w:left w:val="nil"/>
              <w:bottom w:val="nil"/>
              <w:right w:val="nil"/>
            </w:tcBorders>
            <w:shd w:val="clear" w:color="auto" w:fill="FFFFFF"/>
          </w:tcPr>
          <w:p w14:paraId="6AFBCF82">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覆盖全部评审结果路径</w:t>
            </w:r>
          </w:p>
        </w:tc>
      </w:tr>
      <w:tr w14:paraId="66FD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single" w:color="000000" w:sz="12" w:space="0"/>
              <w:right w:val="nil"/>
            </w:tcBorders>
            <w:shd w:val="clear" w:color="auto" w:fill="FFFFFF"/>
          </w:tcPr>
          <w:p w14:paraId="6A091C3C">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notice</w:t>
            </w:r>
          </w:p>
        </w:tc>
        <w:tc>
          <w:tcPr>
            <w:tcW w:w="1134" w:type="dxa"/>
            <w:tcBorders>
              <w:top w:val="nil"/>
              <w:left w:val="nil"/>
              <w:bottom w:val="single" w:color="000000" w:sz="12" w:space="0"/>
              <w:right w:val="nil"/>
            </w:tcBorders>
            <w:shd w:val="clear" w:color="auto" w:fill="FFFFFF"/>
          </w:tcPr>
          <w:p w14:paraId="01DD9CD7">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6</w:t>
            </w:r>
          </w:p>
        </w:tc>
        <w:tc>
          <w:tcPr>
            <w:tcW w:w="2119" w:type="dxa"/>
            <w:tcBorders>
              <w:top w:val="nil"/>
              <w:left w:val="nil"/>
              <w:bottom w:val="single" w:color="000000" w:sz="12" w:space="0"/>
              <w:right w:val="nil"/>
            </w:tcBorders>
            <w:shd w:val="clear" w:color="auto" w:fill="FFFFFF"/>
          </w:tcPr>
          <w:p w14:paraId="4E3A2EC5">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2023-2024年度通知</w:t>
            </w:r>
          </w:p>
        </w:tc>
        <w:tc>
          <w:tcPr>
            <w:tcW w:w="1881" w:type="dxa"/>
            <w:tcBorders>
              <w:top w:val="nil"/>
              <w:left w:val="nil"/>
              <w:bottom w:val="single" w:color="000000" w:sz="12" w:space="0"/>
              <w:right w:val="nil"/>
            </w:tcBorders>
            <w:shd w:val="clear" w:color="auto" w:fill="FFFFFF"/>
          </w:tcPr>
          <w:p w14:paraId="26E5C7D3">
            <w:pPr>
              <w:spacing w:after="0"/>
              <w:ind w:left="0" w:leftChars="0" w:firstLine="0" w:firstLineChars="0"/>
              <w:jc w:val="both"/>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admin_id非标准格式</w:t>
            </w:r>
          </w:p>
        </w:tc>
        <w:tc>
          <w:tcPr>
            <w:tcW w:w="1782" w:type="dxa"/>
            <w:tcBorders>
              <w:top w:val="nil"/>
              <w:left w:val="nil"/>
              <w:bottom w:val="single" w:color="000000" w:sz="12" w:space="0"/>
              <w:right w:val="nil"/>
            </w:tcBorders>
            <w:shd w:val="clear" w:color="auto" w:fill="FFFFFF"/>
          </w:tcPr>
          <w:p w14:paraId="6E2A63F9">
            <w:pPr>
              <w:spacing w:after="0"/>
              <w:ind w:left="0" w:leftChars="0" w:firstLine="0" w:firstLineChars="0"/>
              <w:jc w:val="left"/>
              <w:rPr>
                <w:rFonts w:ascii="Times New Roman" w:hAnsi="Times New Roman" w:eastAsia="微软雅黑"/>
                <w:b w:val="0"/>
                <w:color w:val="000000"/>
                <w:sz w:val="21"/>
                <w:szCs w:val="18"/>
              </w:rPr>
            </w:pPr>
            <w:r>
              <w:rPr>
                <w:rFonts w:ascii="Times New Roman" w:hAnsi="Times New Roman" w:eastAsia="微软雅黑"/>
                <w:b w:val="0"/>
                <w:color w:val="000000"/>
                <w:sz w:val="21"/>
                <w:szCs w:val="18"/>
              </w:rPr>
              <w:t>验证通知列表倒序排列</w:t>
            </w:r>
          </w:p>
        </w:tc>
      </w:tr>
    </w:tbl>
    <w:p w14:paraId="17C4BE50"/>
    <w:p w14:paraId="4CAEA7DA">
      <w:pPr>
        <w:pStyle w:val="4"/>
        <w:rPr>
          <w:color w:val="auto"/>
        </w:rPr>
      </w:pPr>
      <w:bookmarkStart w:id="120" w:name="_Toc27024"/>
      <w:r>
        <w:rPr>
          <w:color w:val="auto"/>
        </w:rPr>
        <w:t>8.2.2  等价类测试数据设计</w:t>
      </w:r>
      <w:bookmarkEnd w:id="120"/>
    </w:p>
    <w:p w14:paraId="1B6DC74F">
      <w:pPr>
        <w:keepNext w:val="0"/>
        <w:keepLines w:val="0"/>
        <w:pageBreakBefore w:val="0"/>
        <w:widowControl/>
        <w:kinsoku/>
        <w:wordWrap/>
        <w:overflowPunct/>
        <w:topLinePunct w:val="0"/>
        <w:autoSpaceDE/>
        <w:autoSpaceDN/>
        <w:bidi w:val="0"/>
        <w:adjustRightInd/>
        <w:snapToGrid/>
        <w:ind w:firstLine="480" w:firstLineChars="200"/>
        <w:textAlignment w:val="auto"/>
      </w:pPr>
      <w:r>
        <w:t>以project表的status字段为例，其等价类划分如下：有效等价类——10种合法状态值（申报中/形式审查/专家评审/立项公示/已立项/执行中/验收申请/验收评审/验收通过/终止），每种状态至少3条数据；无效等价类——NULL值（通过DEFAULT约束自动使用"申报中"）、非法字符串（通过ENUM类型在数据库层面拦截）。以budget表的amount字段为例：有效等价类——正值（0~200万元范围），已有43条数据覆盖；边界值——0.01（最小正金额）、200.00（最大金额）；无效等价类——0和负数（通过应用层校验拦截）。</w:t>
      </w:r>
    </w:p>
    <w:p w14:paraId="1F202BE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【提示：说明模拟测试数据的设计方案：
</w:t>
      </w:r>
    </w:p>
    <w:p w14:paraId="5C98724C">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各表的测试数据量（要求每表不少于30条记录）；
</w:t>
      </w:r>
    </w:p>
    <w:p w14:paraId="6622A57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测试数据的设计原则（覆盖正常情况、边界情况、异常情况）；
</w:t>
      </w:r>
    </w:p>
    <w:p w14:paraId="6D59B6D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关键测试数据的说明（如测试不同权限用户、测试各种业务状态等）。
</w:t>
      </w:r>
    </w:p>
    <w:p w14:paraId="0E541820">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【要求】可使用数据生成工具或编写脚本批量生成测试数据。】</w:t>
      </w:r>
    </w:p>
    <w:p w14:paraId="46911375">
      <w:pPr>
        <w:pStyle w:val="3"/>
        <w:rPr>
          <w:color w:val="auto"/>
        </w:rPr>
      </w:pPr>
      <w:bookmarkStart w:id="121" w:name="_Toc31666"/>
      <w:r>
        <w:rPr>
          <w:color w:val="auto"/>
        </w:rPr>
        <w:t>8.3 功能测试用例与结果</w:t>
      </w:r>
      <w:bookmarkEnd w:id="121"/>
    </w:p>
    <w:p w14:paraId="5CFEEB88">
      <w:pPr>
        <w:keepNext w:val="0"/>
        <w:keepLines w:val="0"/>
        <w:pageBreakBefore w:val="0"/>
        <w:widowControl/>
        <w:kinsoku/>
        <w:wordWrap/>
        <w:overflowPunct/>
        <w:topLinePunct w:val="0"/>
        <w:autoSpaceDE/>
        <w:autoSpaceDN/>
        <w:bidi w:val="0"/>
        <w:adjustRightInd/>
        <w:snapToGrid/>
        <w:ind w:firstLine="480" w:firstLineChars="200"/>
        <w:textAlignment w:val="auto"/>
      </w:pPr>
      <w:r>
        <w:t>本节设计了覆盖系统主要功能模块的12项功能测试用例，涵盖登录认证、项目管理、评审管理、经费管理、验收管理、成果管理和统计报表七大功能域。每个测试用例均明确列出测试编号、所属模块、测试场景、操作步骤、预期结果和实际测试结果。</w:t>
      </w:r>
    </w:p>
    <w:p w14:paraId="4F1532C2">
      <w:pPr>
        <w:pStyle w:val="4"/>
        <w:rPr>
          <w:color w:val="auto"/>
        </w:rPr>
      </w:pPr>
      <w:bookmarkStart w:id="122" w:name="_Toc27403"/>
      <w:r>
        <w:rPr>
          <w:color w:val="auto"/>
        </w:rPr>
        <w:t>8.3.1  功能测试用例</w:t>
      </w:r>
      <w:bookmarkEnd w:id="122"/>
    </w:p>
    <w:p w14:paraId="19DC287B">
      <w:pPr>
        <w:pStyle w:val="5"/>
        <w:jc w:val="center"/>
        <w:rPr>
          <w:rFonts w:hint="default" w:eastAsia="黑体"/>
          <w:lang w:val="en-US" w:eastAsia="zh-CN"/>
        </w:rPr>
      </w:pPr>
      <w:r>
        <w:t>表</w:t>
      </w:r>
      <w:r>
        <w:fldChar w:fldCharType="begin"/>
      </w:r>
      <w:r>
        <w:instrText xml:space="preserve"> SEQ 表 \* ARABIC </w:instrText>
      </w:r>
      <w:r>
        <w:fldChar w:fldCharType="separate"/>
      </w:r>
      <w:r>
        <w:t>26</w:t>
      </w:r>
      <w:r>
        <w:fldChar w:fldCharType="end"/>
      </w:r>
      <w:r>
        <w:rPr>
          <w:rFonts w:hint="eastAsia"/>
          <w:lang w:val="en-US" w:eastAsia="zh-CN"/>
        </w:rPr>
        <w:t>功能测试用例</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5"/>
        <w:gridCol w:w="973"/>
        <w:gridCol w:w="1041"/>
        <w:gridCol w:w="1569"/>
        <w:gridCol w:w="2282"/>
        <w:gridCol w:w="1388"/>
        <w:gridCol w:w="974"/>
      </w:tblGrid>
      <w:tr w14:paraId="20492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15" w:type="dxa"/>
            <w:tcBorders>
              <w:top w:val="single" w:color="000000" w:sz="12" w:space="0"/>
              <w:left w:val="nil"/>
              <w:bottom w:val="single" w:color="000000" w:sz="4" w:space="0"/>
              <w:right w:val="nil"/>
              <w:tl2br w:val="nil"/>
            </w:tcBorders>
            <w:shd w:val="clear" w:color="auto" w:fill="FFFFFF"/>
          </w:tcPr>
          <w:p w14:paraId="4141B305">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编号</w:t>
            </w:r>
          </w:p>
        </w:tc>
        <w:tc>
          <w:tcPr>
            <w:tcW w:w="973" w:type="dxa"/>
            <w:tcBorders>
              <w:top w:val="single" w:color="000000" w:sz="12" w:space="0"/>
              <w:left w:val="nil"/>
              <w:bottom w:val="single" w:color="000000" w:sz="4" w:space="0"/>
              <w:right w:val="nil"/>
            </w:tcBorders>
            <w:shd w:val="clear" w:color="auto" w:fill="FFFFFF"/>
          </w:tcPr>
          <w:p w14:paraId="3A4A837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测试模块</w:t>
            </w:r>
          </w:p>
        </w:tc>
        <w:tc>
          <w:tcPr>
            <w:tcW w:w="1041" w:type="dxa"/>
            <w:tcBorders>
              <w:top w:val="single" w:color="000000" w:sz="12" w:space="0"/>
              <w:left w:val="nil"/>
              <w:bottom w:val="single" w:color="000000" w:sz="4" w:space="0"/>
              <w:right w:val="nil"/>
            </w:tcBorders>
            <w:shd w:val="clear" w:color="auto" w:fill="FFFFFF"/>
          </w:tcPr>
          <w:p w14:paraId="0CC7911F">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测试场景</w:t>
            </w:r>
          </w:p>
        </w:tc>
        <w:tc>
          <w:tcPr>
            <w:tcW w:w="1569" w:type="dxa"/>
            <w:tcBorders>
              <w:top w:val="single" w:color="000000" w:sz="12" w:space="0"/>
              <w:left w:val="nil"/>
              <w:bottom w:val="single" w:color="000000" w:sz="4" w:space="0"/>
              <w:right w:val="nil"/>
            </w:tcBorders>
            <w:shd w:val="clear" w:color="auto" w:fill="FFFFFF"/>
          </w:tcPr>
          <w:p w14:paraId="168037F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操作步骤</w:t>
            </w:r>
          </w:p>
        </w:tc>
        <w:tc>
          <w:tcPr>
            <w:tcW w:w="2282" w:type="dxa"/>
            <w:tcBorders>
              <w:top w:val="single" w:color="000000" w:sz="12" w:space="0"/>
              <w:left w:val="nil"/>
              <w:bottom w:val="single" w:color="000000" w:sz="4" w:space="0"/>
              <w:right w:val="nil"/>
            </w:tcBorders>
            <w:shd w:val="clear" w:color="auto" w:fill="FFFFFF"/>
          </w:tcPr>
          <w:p w14:paraId="18E90FF4">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预期结果</w:t>
            </w:r>
          </w:p>
        </w:tc>
        <w:tc>
          <w:tcPr>
            <w:tcW w:w="1388" w:type="dxa"/>
            <w:tcBorders>
              <w:top w:val="single" w:color="000000" w:sz="12" w:space="0"/>
              <w:left w:val="nil"/>
              <w:bottom w:val="single" w:color="000000" w:sz="4" w:space="0"/>
              <w:right w:val="nil"/>
            </w:tcBorders>
            <w:shd w:val="clear" w:color="auto" w:fill="FFFFFF"/>
          </w:tcPr>
          <w:p w14:paraId="0B46A25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实际结果</w:t>
            </w:r>
          </w:p>
        </w:tc>
        <w:tc>
          <w:tcPr>
            <w:tcW w:w="974" w:type="dxa"/>
            <w:tcBorders>
              <w:top w:val="single" w:color="000000" w:sz="12" w:space="0"/>
              <w:left w:val="nil"/>
              <w:bottom w:val="single" w:color="000000" w:sz="4" w:space="0"/>
              <w:right w:val="nil"/>
            </w:tcBorders>
            <w:shd w:val="clear" w:color="auto" w:fill="FFFFFF"/>
          </w:tcPr>
          <w:p w14:paraId="1586556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状态</w:t>
            </w:r>
          </w:p>
        </w:tc>
      </w:tr>
      <w:tr w14:paraId="73E08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single" w:color="000000" w:sz="4" w:space="0"/>
              <w:left w:val="nil"/>
              <w:bottom w:val="nil"/>
              <w:right w:val="nil"/>
            </w:tcBorders>
            <w:shd w:val="clear" w:color="auto" w:fill="FFFFFF"/>
          </w:tcPr>
          <w:p w14:paraId="2A1DEAA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TC-01</w:t>
            </w:r>
          </w:p>
        </w:tc>
        <w:tc>
          <w:tcPr>
            <w:tcW w:w="973" w:type="dxa"/>
            <w:tcBorders>
              <w:top w:val="single" w:color="000000" w:sz="4" w:space="0"/>
              <w:left w:val="nil"/>
              <w:bottom w:val="nil"/>
              <w:right w:val="nil"/>
            </w:tcBorders>
            <w:shd w:val="clear" w:color="auto" w:fill="FFFFFF"/>
          </w:tcPr>
          <w:p w14:paraId="1AE66E4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登录认证</w:t>
            </w:r>
          </w:p>
        </w:tc>
        <w:tc>
          <w:tcPr>
            <w:tcW w:w="1041" w:type="dxa"/>
            <w:tcBorders>
              <w:top w:val="single" w:color="000000" w:sz="4" w:space="0"/>
              <w:left w:val="nil"/>
              <w:bottom w:val="nil"/>
              <w:right w:val="nil"/>
            </w:tcBorders>
            <w:shd w:val="clear" w:color="auto" w:fill="FFFFFF"/>
          </w:tcPr>
          <w:p w14:paraId="12EFA6C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合法用户登录</w:t>
            </w:r>
          </w:p>
        </w:tc>
        <w:tc>
          <w:tcPr>
            <w:tcW w:w="1569" w:type="dxa"/>
            <w:tcBorders>
              <w:top w:val="single" w:color="000000" w:sz="4" w:space="0"/>
              <w:left w:val="nil"/>
              <w:bottom w:val="nil"/>
              <w:right w:val="nil"/>
            </w:tcBorders>
            <w:shd w:val="clear" w:color="auto" w:fill="FFFFFF"/>
          </w:tcPr>
          <w:p w14:paraId="6751B09C">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1.输入工号R0001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2.输入密码123456</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3.点击登录</w:t>
            </w:r>
          </w:p>
        </w:tc>
        <w:tc>
          <w:tcPr>
            <w:tcW w:w="2282" w:type="dxa"/>
            <w:tcBorders>
              <w:top w:val="single" w:color="000000" w:sz="4" w:space="0"/>
              <w:left w:val="nil"/>
              <w:bottom w:val="nil"/>
              <w:right w:val="nil"/>
            </w:tcBorders>
            <w:shd w:val="clear" w:color="auto" w:fill="FFFFFF"/>
          </w:tcPr>
          <w:p w14:paraId="451E530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登录成功，跳转工作台，侧边栏显示"科研人员"角色的7项菜单</w:t>
            </w:r>
          </w:p>
        </w:tc>
        <w:tc>
          <w:tcPr>
            <w:tcW w:w="1388" w:type="dxa"/>
            <w:tcBorders>
              <w:top w:val="single" w:color="000000" w:sz="4" w:space="0"/>
              <w:left w:val="nil"/>
              <w:bottom w:val="nil"/>
              <w:right w:val="nil"/>
            </w:tcBorders>
            <w:shd w:val="clear" w:color="auto" w:fill="FFFFFF"/>
          </w:tcPr>
          <w:p w14:paraId="1AB4533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single" w:color="000000" w:sz="4" w:space="0"/>
              <w:left w:val="nil"/>
              <w:bottom w:val="nil"/>
              <w:right w:val="nil"/>
            </w:tcBorders>
            <w:shd w:val="clear" w:color="auto" w:fill="FFFFFF"/>
          </w:tcPr>
          <w:p w14:paraId="29E36624">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726E5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1B697F88">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TC-02</w:t>
            </w:r>
          </w:p>
        </w:tc>
        <w:tc>
          <w:tcPr>
            <w:tcW w:w="973" w:type="dxa"/>
            <w:tcBorders>
              <w:top w:val="nil"/>
              <w:left w:val="nil"/>
              <w:bottom w:val="nil"/>
              <w:right w:val="nil"/>
            </w:tcBorders>
            <w:shd w:val="clear" w:color="auto" w:fill="FFFFFF"/>
          </w:tcPr>
          <w:p w14:paraId="5276713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登录认证</w:t>
            </w:r>
          </w:p>
        </w:tc>
        <w:tc>
          <w:tcPr>
            <w:tcW w:w="1041" w:type="dxa"/>
            <w:tcBorders>
              <w:top w:val="nil"/>
              <w:left w:val="nil"/>
              <w:bottom w:val="nil"/>
              <w:right w:val="nil"/>
            </w:tcBorders>
            <w:shd w:val="clear" w:color="auto" w:fill="FFFFFF"/>
          </w:tcPr>
          <w:p w14:paraId="626D3CB0">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非法密码登录</w:t>
            </w:r>
          </w:p>
        </w:tc>
        <w:tc>
          <w:tcPr>
            <w:tcW w:w="1569" w:type="dxa"/>
            <w:tcBorders>
              <w:top w:val="nil"/>
              <w:left w:val="nil"/>
              <w:bottom w:val="nil"/>
              <w:right w:val="nil"/>
            </w:tcBorders>
            <w:shd w:val="clear" w:color="auto" w:fill="FFFFFF"/>
          </w:tcPr>
          <w:p w14:paraId="7B57F3FF">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1.输入工号R0001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2.输入错误密码</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3.点击登录</w:t>
            </w:r>
          </w:p>
        </w:tc>
        <w:tc>
          <w:tcPr>
            <w:tcW w:w="2282" w:type="dxa"/>
            <w:tcBorders>
              <w:top w:val="nil"/>
              <w:left w:val="nil"/>
              <w:bottom w:val="nil"/>
              <w:right w:val="nil"/>
            </w:tcBorders>
            <w:shd w:val="clear" w:color="auto" w:fill="FFFFFF"/>
          </w:tcPr>
          <w:p w14:paraId="50EF2397">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登录失败，ElMessage提示"工号或密码错误"，停留在登录页</w:t>
            </w:r>
          </w:p>
        </w:tc>
        <w:tc>
          <w:tcPr>
            <w:tcW w:w="1388" w:type="dxa"/>
            <w:tcBorders>
              <w:top w:val="nil"/>
              <w:left w:val="nil"/>
              <w:bottom w:val="nil"/>
              <w:right w:val="nil"/>
            </w:tcBorders>
            <w:shd w:val="clear" w:color="auto" w:fill="FFFFFF"/>
          </w:tcPr>
          <w:p w14:paraId="6F0069FE">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1A655B73">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38A8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32BC32EE">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TC-03</w:t>
            </w:r>
          </w:p>
        </w:tc>
        <w:tc>
          <w:tcPr>
            <w:tcW w:w="973" w:type="dxa"/>
            <w:tcBorders>
              <w:top w:val="nil"/>
              <w:left w:val="nil"/>
              <w:bottom w:val="nil"/>
              <w:right w:val="nil"/>
            </w:tcBorders>
            <w:shd w:val="clear" w:color="auto" w:fill="FFFFFF"/>
          </w:tcPr>
          <w:p w14:paraId="737A5DE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登录认证</w:t>
            </w:r>
          </w:p>
        </w:tc>
        <w:tc>
          <w:tcPr>
            <w:tcW w:w="1041" w:type="dxa"/>
            <w:tcBorders>
              <w:top w:val="nil"/>
              <w:left w:val="nil"/>
              <w:bottom w:val="nil"/>
              <w:right w:val="nil"/>
            </w:tcBorders>
            <w:shd w:val="clear" w:color="auto" w:fill="FFFFFF"/>
          </w:tcPr>
          <w:p w14:paraId="1053B9F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新用户注册</w:t>
            </w:r>
          </w:p>
        </w:tc>
        <w:tc>
          <w:tcPr>
            <w:tcW w:w="1569" w:type="dxa"/>
            <w:tcBorders>
              <w:top w:val="nil"/>
              <w:left w:val="nil"/>
              <w:bottom w:val="nil"/>
              <w:right w:val="nil"/>
            </w:tcBorders>
            <w:shd w:val="clear" w:color="auto" w:fill="FFFFFF"/>
          </w:tcPr>
          <w:p w14:paraId="5FD8B808">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1.切换到注册模式</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2.填写工号/姓名/密码/学院/角色</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3.提交注册</w:t>
            </w:r>
          </w:p>
        </w:tc>
        <w:tc>
          <w:tcPr>
            <w:tcW w:w="2282" w:type="dxa"/>
            <w:tcBorders>
              <w:top w:val="nil"/>
              <w:left w:val="nil"/>
              <w:bottom w:val="nil"/>
              <w:right w:val="nil"/>
            </w:tcBorders>
            <w:shd w:val="clear" w:color="auto" w:fill="FFFFFF"/>
          </w:tcPr>
          <w:p w14:paraId="1713C437">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注册成功，提示"注册成功，请登录"，自动切换到登录模式</w:t>
            </w:r>
          </w:p>
        </w:tc>
        <w:tc>
          <w:tcPr>
            <w:tcW w:w="1388" w:type="dxa"/>
            <w:tcBorders>
              <w:top w:val="nil"/>
              <w:left w:val="nil"/>
              <w:bottom w:val="nil"/>
              <w:right w:val="nil"/>
            </w:tcBorders>
            <w:shd w:val="clear" w:color="auto" w:fill="FFFFFF"/>
          </w:tcPr>
          <w:p w14:paraId="34F4955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2D8506A4">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0FE74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302CDD1D">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TC-04</w:t>
            </w:r>
          </w:p>
        </w:tc>
        <w:tc>
          <w:tcPr>
            <w:tcW w:w="973" w:type="dxa"/>
            <w:tcBorders>
              <w:top w:val="nil"/>
              <w:left w:val="nil"/>
              <w:bottom w:val="nil"/>
              <w:right w:val="nil"/>
            </w:tcBorders>
            <w:shd w:val="clear" w:color="auto" w:fill="FFFFFF"/>
          </w:tcPr>
          <w:p w14:paraId="450717E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项目申报</w:t>
            </w:r>
          </w:p>
        </w:tc>
        <w:tc>
          <w:tcPr>
            <w:tcW w:w="1041" w:type="dxa"/>
            <w:tcBorders>
              <w:top w:val="nil"/>
              <w:left w:val="nil"/>
              <w:bottom w:val="nil"/>
              <w:right w:val="nil"/>
            </w:tcBorders>
            <w:shd w:val="clear" w:color="auto" w:fill="FFFFFF"/>
          </w:tcPr>
          <w:p w14:paraId="079D73B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提交完整申报信息</w:t>
            </w:r>
          </w:p>
        </w:tc>
        <w:tc>
          <w:tcPr>
            <w:tcW w:w="1569" w:type="dxa"/>
            <w:tcBorders>
              <w:top w:val="nil"/>
              <w:left w:val="nil"/>
              <w:bottom w:val="nil"/>
              <w:right w:val="nil"/>
            </w:tcBorders>
            <w:shd w:val="clear" w:color="auto" w:fill="FFFFFF"/>
          </w:tcPr>
          <w:p w14:paraId="2CC374A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1.科研人员登录(R0001)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2.填写项目名称/类型/级别/日期/预算</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3.添加预算科目</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4.上传附件</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5.提交</w:t>
            </w:r>
          </w:p>
        </w:tc>
        <w:tc>
          <w:tcPr>
            <w:tcW w:w="2282" w:type="dxa"/>
            <w:tcBorders>
              <w:top w:val="nil"/>
              <w:left w:val="nil"/>
              <w:bottom w:val="nil"/>
              <w:right w:val="nil"/>
            </w:tcBorders>
            <w:shd w:val="clear" w:color="auto" w:fill="FFFFFF"/>
          </w:tcPr>
          <w:p w14:paraId="061798D4">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提交成功，project表新增记录，status="申报中"，项目编号自动生成</w:t>
            </w:r>
          </w:p>
        </w:tc>
        <w:tc>
          <w:tcPr>
            <w:tcW w:w="1388" w:type="dxa"/>
            <w:tcBorders>
              <w:top w:val="nil"/>
              <w:left w:val="nil"/>
              <w:bottom w:val="nil"/>
              <w:right w:val="nil"/>
            </w:tcBorders>
            <w:shd w:val="clear" w:color="auto" w:fill="FFFFFF"/>
          </w:tcPr>
          <w:p w14:paraId="73E7E58E">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6A7F6E63">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5ED1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6D36D6B8">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TC-05</w:t>
            </w:r>
          </w:p>
        </w:tc>
        <w:tc>
          <w:tcPr>
            <w:tcW w:w="973" w:type="dxa"/>
            <w:tcBorders>
              <w:top w:val="nil"/>
              <w:left w:val="nil"/>
              <w:bottom w:val="nil"/>
              <w:right w:val="nil"/>
            </w:tcBorders>
            <w:shd w:val="clear" w:color="auto" w:fill="FFFFFF"/>
          </w:tcPr>
          <w:p w14:paraId="628F66DA">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形式审查</w:t>
            </w:r>
          </w:p>
        </w:tc>
        <w:tc>
          <w:tcPr>
            <w:tcW w:w="1041" w:type="dxa"/>
            <w:tcBorders>
              <w:top w:val="nil"/>
              <w:left w:val="nil"/>
              <w:bottom w:val="nil"/>
              <w:right w:val="nil"/>
            </w:tcBorders>
            <w:shd w:val="clear" w:color="auto" w:fill="FFFFFF"/>
          </w:tcPr>
          <w:p w14:paraId="0F2A21A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审查通过</w:t>
            </w:r>
          </w:p>
        </w:tc>
        <w:tc>
          <w:tcPr>
            <w:tcW w:w="1569" w:type="dxa"/>
            <w:tcBorders>
              <w:top w:val="nil"/>
              <w:left w:val="nil"/>
              <w:bottom w:val="nil"/>
              <w:right w:val="nil"/>
            </w:tcBorders>
            <w:shd w:val="clear" w:color="auto" w:fill="FFFFFF"/>
          </w:tcPr>
          <w:p w14:paraId="21E8194C">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1.科研处登录(R2001)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2.进入项目审核→形式审查</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3.选择项目P2024007</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4.点击"通过"</w:t>
            </w:r>
          </w:p>
        </w:tc>
        <w:tc>
          <w:tcPr>
            <w:tcW w:w="2282" w:type="dxa"/>
            <w:tcBorders>
              <w:top w:val="nil"/>
              <w:left w:val="nil"/>
              <w:bottom w:val="nil"/>
              <w:right w:val="nil"/>
            </w:tcBorders>
            <w:shd w:val="clear" w:color="auto" w:fill="FFFFFF"/>
          </w:tcPr>
          <w:p w14:paraId="49CF640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项目status更新为"形式审查"（注：实际代码逻辑为直接进入下一状态）</w:t>
            </w:r>
          </w:p>
        </w:tc>
        <w:tc>
          <w:tcPr>
            <w:tcW w:w="1388" w:type="dxa"/>
            <w:tcBorders>
              <w:top w:val="nil"/>
              <w:left w:val="nil"/>
              <w:bottom w:val="nil"/>
              <w:right w:val="nil"/>
            </w:tcBorders>
            <w:shd w:val="clear" w:color="auto" w:fill="FFFFFF"/>
          </w:tcPr>
          <w:p w14:paraId="467F077D">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50AF72DB">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7A19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56C6FBA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TC-06</w:t>
            </w:r>
          </w:p>
        </w:tc>
        <w:tc>
          <w:tcPr>
            <w:tcW w:w="973" w:type="dxa"/>
            <w:tcBorders>
              <w:top w:val="nil"/>
              <w:left w:val="nil"/>
              <w:bottom w:val="nil"/>
              <w:right w:val="nil"/>
            </w:tcBorders>
            <w:shd w:val="clear" w:color="auto" w:fill="FFFFFF"/>
          </w:tcPr>
          <w:p w14:paraId="7E3D3B6A">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形式审查</w:t>
            </w:r>
          </w:p>
        </w:tc>
        <w:tc>
          <w:tcPr>
            <w:tcW w:w="1041" w:type="dxa"/>
            <w:tcBorders>
              <w:top w:val="nil"/>
              <w:left w:val="nil"/>
              <w:bottom w:val="nil"/>
              <w:right w:val="nil"/>
            </w:tcBorders>
            <w:shd w:val="clear" w:color="auto" w:fill="FFFFFF"/>
          </w:tcPr>
          <w:p w14:paraId="625E688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审查不通过退回</w:t>
            </w:r>
          </w:p>
        </w:tc>
        <w:tc>
          <w:tcPr>
            <w:tcW w:w="1569" w:type="dxa"/>
            <w:tcBorders>
              <w:top w:val="nil"/>
              <w:left w:val="nil"/>
              <w:bottom w:val="nil"/>
              <w:right w:val="nil"/>
            </w:tcBorders>
            <w:shd w:val="clear" w:color="auto" w:fill="FFFFFF"/>
          </w:tcPr>
          <w:p w14:paraId="12454398">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1.科研处登录(R2001)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2.选择待审项目</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3.点击"不通过"并填写意见</w:t>
            </w:r>
          </w:p>
        </w:tc>
        <w:tc>
          <w:tcPr>
            <w:tcW w:w="2282" w:type="dxa"/>
            <w:tcBorders>
              <w:top w:val="nil"/>
              <w:left w:val="nil"/>
              <w:bottom w:val="nil"/>
              <w:right w:val="nil"/>
            </w:tcBorders>
            <w:shd w:val="clear" w:color="auto" w:fill="FFFFFF"/>
          </w:tcPr>
          <w:p w14:paraId="055F80A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项目status退回"申报中"，科研人员可重新编辑提交</w:t>
            </w:r>
          </w:p>
        </w:tc>
        <w:tc>
          <w:tcPr>
            <w:tcW w:w="1388" w:type="dxa"/>
            <w:tcBorders>
              <w:top w:val="nil"/>
              <w:left w:val="nil"/>
              <w:bottom w:val="nil"/>
              <w:right w:val="nil"/>
            </w:tcBorders>
            <w:shd w:val="clear" w:color="auto" w:fill="FFFFFF"/>
          </w:tcPr>
          <w:p w14:paraId="067FCC75">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35E50905">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5E09F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3D6E68C5">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TC-07</w:t>
            </w:r>
          </w:p>
        </w:tc>
        <w:tc>
          <w:tcPr>
            <w:tcW w:w="973" w:type="dxa"/>
            <w:tcBorders>
              <w:top w:val="nil"/>
              <w:left w:val="nil"/>
              <w:bottom w:val="nil"/>
              <w:right w:val="nil"/>
            </w:tcBorders>
            <w:shd w:val="clear" w:color="auto" w:fill="FFFFFF"/>
          </w:tcPr>
          <w:p w14:paraId="51835AA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专家评审</w:t>
            </w:r>
          </w:p>
        </w:tc>
        <w:tc>
          <w:tcPr>
            <w:tcW w:w="1041" w:type="dxa"/>
            <w:tcBorders>
              <w:top w:val="nil"/>
              <w:left w:val="nil"/>
              <w:bottom w:val="nil"/>
              <w:right w:val="nil"/>
            </w:tcBorders>
            <w:shd w:val="clear" w:color="auto" w:fill="FFFFFF"/>
          </w:tcPr>
          <w:p w14:paraId="0B613BD8">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提交评审意见</w:t>
            </w:r>
          </w:p>
        </w:tc>
        <w:tc>
          <w:tcPr>
            <w:tcW w:w="1569" w:type="dxa"/>
            <w:tcBorders>
              <w:top w:val="nil"/>
              <w:left w:val="nil"/>
              <w:bottom w:val="nil"/>
              <w:right w:val="nil"/>
            </w:tcBorders>
            <w:shd w:val="clear" w:color="auto" w:fill="FFFFFF"/>
          </w:tcPr>
          <w:p w14:paraId="6069B90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1.专家登录(R1001)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2.进入项目评审</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3.选择待审项目</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4.选择"通过"+打分85+评语</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5.提交</w:t>
            </w:r>
          </w:p>
        </w:tc>
        <w:tc>
          <w:tcPr>
            <w:tcW w:w="2282" w:type="dxa"/>
            <w:tcBorders>
              <w:top w:val="nil"/>
              <w:left w:val="nil"/>
              <w:bottom w:val="nil"/>
              <w:right w:val="nil"/>
            </w:tcBorders>
            <w:shd w:val="clear" w:color="auto" w:fill="FFFFFF"/>
          </w:tcPr>
          <w:p w14:paraId="551138C4">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review表新增记录，result="通过"，score=85，comment不为空</w:t>
            </w:r>
          </w:p>
        </w:tc>
        <w:tc>
          <w:tcPr>
            <w:tcW w:w="1388" w:type="dxa"/>
            <w:tcBorders>
              <w:top w:val="nil"/>
              <w:left w:val="nil"/>
              <w:bottom w:val="nil"/>
              <w:right w:val="nil"/>
            </w:tcBorders>
            <w:shd w:val="clear" w:color="auto" w:fill="FFFFFF"/>
          </w:tcPr>
          <w:p w14:paraId="391B084C">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67DC831B">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0859C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379865B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TC-08</w:t>
            </w:r>
          </w:p>
        </w:tc>
        <w:tc>
          <w:tcPr>
            <w:tcW w:w="973" w:type="dxa"/>
            <w:tcBorders>
              <w:top w:val="nil"/>
              <w:left w:val="nil"/>
              <w:bottom w:val="nil"/>
              <w:right w:val="nil"/>
            </w:tcBorders>
            <w:shd w:val="clear" w:color="auto" w:fill="FFFFFF"/>
          </w:tcPr>
          <w:p w14:paraId="48EF784E">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经费管理</w:t>
            </w:r>
          </w:p>
        </w:tc>
        <w:tc>
          <w:tcPr>
            <w:tcW w:w="1041" w:type="dxa"/>
            <w:tcBorders>
              <w:top w:val="nil"/>
              <w:left w:val="nil"/>
              <w:bottom w:val="nil"/>
              <w:right w:val="nil"/>
            </w:tcBorders>
            <w:shd w:val="clear" w:color="auto" w:fill="FFFFFF"/>
          </w:tcPr>
          <w:p w14:paraId="1B13BA90">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支出报销——预算充足</w:t>
            </w:r>
          </w:p>
        </w:tc>
        <w:tc>
          <w:tcPr>
            <w:tcW w:w="1569" w:type="dxa"/>
            <w:tcBorders>
              <w:top w:val="nil"/>
              <w:left w:val="nil"/>
              <w:bottom w:val="nil"/>
              <w:right w:val="nil"/>
            </w:tcBorders>
            <w:shd w:val="clear" w:color="auto" w:fill="FFFFFF"/>
          </w:tcPr>
          <w:p w14:paraId="4227CE95">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1.科研人员(R0001)登录</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2.选择项目P2023001</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3.选择预算科目(设备费,余额15万)</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4.填写金额2万</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5.提交报销</w:t>
            </w:r>
          </w:p>
        </w:tc>
        <w:tc>
          <w:tcPr>
            <w:tcW w:w="2282" w:type="dxa"/>
            <w:tcBorders>
              <w:top w:val="nil"/>
              <w:left w:val="nil"/>
              <w:bottom w:val="nil"/>
              <w:right w:val="nil"/>
            </w:tcBorders>
            <w:shd w:val="clear" w:color="auto" w:fill="FFFFFF"/>
          </w:tcPr>
          <w:p w14:paraId="6DBF09E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expenditure表新增记录，type="支出"，amount=2，approval_status="待审批"</w:t>
            </w:r>
          </w:p>
        </w:tc>
        <w:tc>
          <w:tcPr>
            <w:tcW w:w="1388" w:type="dxa"/>
            <w:tcBorders>
              <w:top w:val="nil"/>
              <w:left w:val="nil"/>
              <w:bottom w:val="nil"/>
              <w:right w:val="nil"/>
            </w:tcBorders>
            <w:shd w:val="clear" w:color="auto" w:fill="FFFFFF"/>
          </w:tcPr>
          <w:p w14:paraId="2FDB47AF">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537D8314">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25685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6251DF6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TC-09</w:t>
            </w:r>
          </w:p>
        </w:tc>
        <w:tc>
          <w:tcPr>
            <w:tcW w:w="973" w:type="dxa"/>
            <w:tcBorders>
              <w:top w:val="nil"/>
              <w:left w:val="nil"/>
              <w:bottom w:val="nil"/>
              <w:right w:val="nil"/>
            </w:tcBorders>
            <w:shd w:val="clear" w:color="auto" w:fill="FFFFFF"/>
          </w:tcPr>
          <w:p w14:paraId="39B8EB10">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经费管理</w:t>
            </w:r>
          </w:p>
        </w:tc>
        <w:tc>
          <w:tcPr>
            <w:tcW w:w="1041" w:type="dxa"/>
            <w:tcBorders>
              <w:top w:val="nil"/>
              <w:left w:val="nil"/>
              <w:bottom w:val="nil"/>
              <w:right w:val="nil"/>
            </w:tcBorders>
            <w:shd w:val="clear" w:color="auto" w:fill="FFFFFF"/>
          </w:tcPr>
          <w:p w14:paraId="09E23AEE">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支出审批+触发器验证</w:t>
            </w:r>
          </w:p>
        </w:tc>
        <w:tc>
          <w:tcPr>
            <w:tcW w:w="1569" w:type="dxa"/>
            <w:tcBorders>
              <w:top w:val="nil"/>
              <w:left w:val="nil"/>
              <w:bottom w:val="nil"/>
              <w:right w:val="nil"/>
            </w:tcBorders>
            <w:shd w:val="clear" w:color="auto" w:fill="FFFFFF"/>
          </w:tcPr>
          <w:p w14:paraId="123D71FD">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1.财务处(R2002)登录</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2.进入经费管理</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3.将TC-08的支出审批为"已通过"</w:t>
            </w:r>
          </w:p>
        </w:tc>
        <w:tc>
          <w:tcPr>
            <w:tcW w:w="2282" w:type="dxa"/>
            <w:tcBorders>
              <w:top w:val="nil"/>
              <w:left w:val="nil"/>
              <w:bottom w:val="nil"/>
              <w:right w:val="nil"/>
            </w:tcBorders>
            <w:shd w:val="clear" w:color="auto" w:fill="FFFFFF"/>
          </w:tcPr>
          <w:p w14:paraId="5FF4BBF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①expenditure.approval_status→"已通过"</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②触发器自动更新budget.spent累加2万</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③余额充足，无SIGNAL报错</w:t>
            </w:r>
          </w:p>
        </w:tc>
        <w:tc>
          <w:tcPr>
            <w:tcW w:w="1388" w:type="dxa"/>
            <w:tcBorders>
              <w:top w:val="nil"/>
              <w:left w:val="nil"/>
              <w:bottom w:val="nil"/>
              <w:right w:val="nil"/>
            </w:tcBorders>
            <w:shd w:val="clear" w:color="auto" w:fill="FFFFFF"/>
          </w:tcPr>
          <w:p w14:paraId="6391E04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1FD8B731">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41FB3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5722A73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TC-10</w:t>
            </w:r>
          </w:p>
        </w:tc>
        <w:tc>
          <w:tcPr>
            <w:tcW w:w="973" w:type="dxa"/>
            <w:tcBorders>
              <w:top w:val="nil"/>
              <w:left w:val="nil"/>
              <w:bottom w:val="nil"/>
              <w:right w:val="nil"/>
            </w:tcBorders>
            <w:shd w:val="clear" w:color="auto" w:fill="FFFFFF"/>
          </w:tcPr>
          <w:p w14:paraId="024FB57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经费管理</w:t>
            </w:r>
          </w:p>
        </w:tc>
        <w:tc>
          <w:tcPr>
            <w:tcW w:w="1041" w:type="dxa"/>
            <w:tcBorders>
              <w:top w:val="nil"/>
              <w:left w:val="nil"/>
              <w:bottom w:val="nil"/>
              <w:right w:val="nil"/>
            </w:tcBorders>
            <w:shd w:val="clear" w:color="auto" w:fill="FFFFFF"/>
          </w:tcPr>
          <w:p w14:paraId="78322340">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超支拦截验证</w:t>
            </w:r>
          </w:p>
        </w:tc>
        <w:tc>
          <w:tcPr>
            <w:tcW w:w="1569" w:type="dxa"/>
            <w:tcBorders>
              <w:top w:val="nil"/>
              <w:left w:val="nil"/>
              <w:bottom w:val="nil"/>
              <w:right w:val="nil"/>
            </w:tcBorders>
            <w:shd w:val="clear" w:color="auto" w:fill="FFFFFF"/>
          </w:tcPr>
          <w:p w14:paraId="348F37D4">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1.构造一条支出&gt;余额的待审批记录</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2.财务处审批通过</w:t>
            </w:r>
          </w:p>
        </w:tc>
        <w:tc>
          <w:tcPr>
            <w:tcW w:w="2282" w:type="dxa"/>
            <w:tcBorders>
              <w:top w:val="nil"/>
              <w:left w:val="nil"/>
              <w:bottom w:val="nil"/>
              <w:right w:val="nil"/>
            </w:tcBorders>
            <w:shd w:val="clear" w:color="auto" w:fill="FFFFFF"/>
          </w:tcPr>
          <w:p w14:paraId="3C8703B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触发器SIGNAL抛出"预算余额不足，支出被拦截"，事务回滚，budget.spent保持不变</w:t>
            </w:r>
          </w:p>
        </w:tc>
        <w:tc>
          <w:tcPr>
            <w:tcW w:w="1388" w:type="dxa"/>
            <w:tcBorders>
              <w:top w:val="nil"/>
              <w:left w:val="nil"/>
              <w:bottom w:val="nil"/>
              <w:right w:val="nil"/>
            </w:tcBorders>
            <w:shd w:val="clear" w:color="auto" w:fill="FFFFFF"/>
          </w:tcPr>
          <w:p w14:paraId="4C9FD0FC">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785C7FD0">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2082B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nil"/>
              <w:right w:val="nil"/>
            </w:tcBorders>
            <w:shd w:val="clear" w:color="auto" w:fill="FFFFFF"/>
          </w:tcPr>
          <w:p w14:paraId="73F67DF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TC-11</w:t>
            </w:r>
          </w:p>
        </w:tc>
        <w:tc>
          <w:tcPr>
            <w:tcW w:w="973" w:type="dxa"/>
            <w:tcBorders>
              <w:top w:val="nil"/>
              <w:left w:val="nil"/>
              <w:bottom w:val="nil"/>
              <w:right w:val="nil"/>
            </w:tcBorders>
            <w:shd w:val="clear" w:color="auto" w:fill="FFFFFF"/>
          </w:tcPr>
          <w:p w14:paraId="3E12BC6A">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验收管理</w:t>
            </w:r>
          </w:p>
        </w:tc>
        <w:tc>
          <w:tcPr>
            <w:tcW w:w="1041" w:type="dxa"/>
            <w:tcBorders>
              <w:top w:val="nil"/>
              <w:left w:val="nil"/>
              <w:bottom w:val="nil"/>
              <w:right w:val="nil"/>
            </w:tcBorders>
            <w:shd w:val="clear" w:color="auto" w:fill="FFFFFF"/>
          </w:tcPr>
          <w:p w14:paraId="0030523B">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验收通过+触发器验证</w:t>
            </w:r>
          </w:p>
        </w:tc>
        <w:tc>
          <w:tcPr>
            <w:tcW w:w="1569" w:type="dxa"/>
            <w:tcBorders>
              <w:top w:val="nil"/>
              <w:left w:val="nil"/>
              <w:bottom w:val="nil"/>
              <w:right w:val="nil"/>
            </w:tcBorders>
            <w:shd w:val="clear" w:color="auto" w:fill="FFFFFF"/>
          </w:tcPr>
          <w:p w14:paraId="0E250AB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1.科研处(R2001)登录</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2.将项目P2021001验收评审为"通过"</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3.查询project表验证</w:t>
            </w:r>
          </w:p>
        </w:tc>
        <w:tc>
          <w:tcPr>
            <w:tcW w:w="2282" w:type="dxa"/>
            <w:tcBorders>
              <w:top w:val="nil"/>
              <w:left w:val="nil"/>
              <w:bottom w:val="nil"/>
              <w:right w:val="nil"/>
            </w:tcBorders>
            <w:shd w:val="clear" w:color="auto" w:fill="FFFFFF"/>
          </w:tcPr>
          <w:p w14:paraId="57DC0F0F">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project.status→"验收通过"，触发器trg_acceptance_update自设置acceptance_date=CURDATE()</w:t>
            </w:r>
          </w:p>
        </w:tc>
        <w:tc>
          <w:tcPr>
            <w:tcW w:w="1388" w:type="dxa"/>
            <w:tcBorders>
              <w:top w:val="nil"/>
              <w:left w:val="nil"/>
              <w:bottom w:val="nil"/>
              <w:right w:val="nil"/>
            </w:tcBorders>
            <w:shd w:val="clear" w:color="auto" w:fill="FFFFFF"/>
          </w:tcPr>
          <w:p w14:paraId="0B4B6AE1">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nil"/>
              <w:right w:val="nil"/>
            </w:tcBorders>
            <w:shd w:val="clear" w:color="auto" w:fill="FFFFFF"/>
          </w:tcPr>
          <w:p w14:paraId="656EB6AE">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r w14:paraId="15F70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5" w:type="dxa"/>
            <w:tcBorders>
              <w:top w:val="nil"/>
              <w:left w:val="nil"/>
              <w:bottom w:val="single" w:color="000000" w:sz="12" w:space="0"/>
              <w:right w:val="nil"/>
            </w:tcBorders>
            <w:shd w:val="clear" w:color="auto" w:fill="FFFFFF"/>
          </w:tcPr>
          <w:p w14:paraId="52A3DCB4">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TC-12</w:t>
            </w:r>
          </w:p>
        </w:tc>
        <w:tc>
          <w:tcPr>
            <w:tcW w:w="973" w:type="dxa"/>
            <w:tcBorders>
              <w:top w:val="nil"/>
              <w:left w:val="nil"/>
              <w:bottom w:val="single" w:color="000000" w:sz="12" w:space="0"/>
              <w:right w:val="nil"/>
            </w:tcBorders>
            <w:shd w:val="clear" w:color="auto" w:fill="FFFFFF"/>
          </w:tcPr>
          <w:p w14:paraId="25998B29">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统计报表</w:t>
            </w:r>
          </w:p>
        </w:tc>
        <w:tc>
          <w:tcPr>
            <w:tcW w:w="1041" w:type="dxa"/>
            <w:tcBorders>
              <w:top w:val="nil"/>
              <w:left w:val="nil"/>
              <w:bottom w:val="single" w:color="000000" w:sz="12" w:space="0"/>
              <w:right w:val="nil"/>
            </w:tcBorders>
            <w:shd w:val="clear" w:color="auto" w:fill="FFFFFF"/>
          </w:tcPr>
          <w:p w14:paraId="32A700A2">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存储过程调用</w:t>
            </w:r>
          </w:p>
        </w:tc>
        <w:tc>
          <w:tcPr>
            <w:tcW w:w="1569" w:type="dxa"/>
            <w:tcBorders>
              <w:top w:val="nil"/>
              <w:left w:val="nil"/>
              <w:bottom w:val="single" w:color="000000" w:sz="12" w:space="0"/>
              <w:right w:val="nil"/>
            </w:tcBorders>
            <w:shd w:val="clear" w:color="auto" w:fill="FFFFFF"/>
          </w:tcPr>
          <w:p w14:paraId="65FB851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1.科研处(R2001)登录→统计报表</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2.选择年度2023</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3.查看学院统计和人员工作量</w:t>
            </w:r>
          </w:p>
        </w:tc>
        <w:tc>
          <w:tcPr>
            <w:tcW w:w="2282" w:type="dxa"/>
            <w:tcBorders>
              <w:top w:val="nil"/>
              <w:left w:val="nil"/>
              <w:bottom w:val="single" w:color="000000" w:sz="12" w:space="0"/>
              <w:right w:val="nil"/>
            </w:tcBorders>
            <w:shd w:val="clear" w:color="auto" w:fill="FFFFFF"/>
          </w:tcPr>
          <w:p w14:paraId="78BF7AA6">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CALL sp_college_project_stats(2023)返回各学院申报数/立项数/立项率/经费</w:t>
            </w:r>
            <w:r>
              <w:rPr>
                <w:rFonts w:ascii="Times New Roman" w:hAnsi="Times New Roman" w:eastAsia="微软雅黑"/>
                <w:b w:val="0"/>
                <w:color w:val="000000"/>
                <w:sz w:val="21"/>
                <w:szCs w:val="28"/>
              </w:rPr>
              <w:br w:type="textWrapping"/>
            </w:r>
            <w:r>
              <w:rPr>
                <w:rFonts w:ascii="Times New Roman" w:hAnsi="Times New Roman" w:eastAsia="微软雅黑"/>
                <w:b w:val="0"/>
                <w:color w:val="000000"/>
                <w:sz w:val="21"/>
                <w:szCs w:val="28"/>
              </w:rPr>
              <w:t>CALL sp_researcher_workload(2023)返回工作量数据</w:t>
            </w:r>
          </w:p>
        </w:tc>
        <w:tc>
          <w:tcPr>
            <w:tcW w:w="1388" w:type="dxa"/>
            <w:tcBorders>
              <w:top w:val="nil"/>
              <w:left w:val="nil"/>
              <w:bottom w:val="single" w:color="000000" w:sz="12" w:space="0"/>
              <w:right w:val="nil"/>
            </w:tcBorders>
            <w:shd w:val="clear" w:color="auto" w:fill="FFFFFF"/>
          </w:tcPr>
          <w:p w14:paraId="366952B3">
            <w:pPr>
              <w:spacing w:after="0"/>
              <w:ind w:left="0" w:leftChars="0" w:firstLine="0" w:firstLineChars="0"/>
              <w:jc w:val="both"/>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与预期一致</w:t>
            </w:r>
          </w:p>
        </w:tc>
        <w:tc>
          <w:tcPr>
            <w:tcW w:w="974" w:type="dxa"/>
            <w:tcBorders>
              <w:top w:val="nil"/>
              <w:left w:val="nil"/>
              <w:bottom w:val="single" w:color="000000" w:sz="12" w:space="0"/>
              <w:right w:val="nil"/>
            </w:tcBorders>
            <w:shd w:val="clear" w:color="auto" w:fill="FFFFFF"/>
          </w:tcPr>
          <w:p w14:paraId="016EC05D">
            <w:pPr>
              <w:spacing w:after="0"/>
              <w:ind w:left="0" w:leftChars="0" w:firstLine="0" w:firstLineChars="0"/>
              <w:jc w:val="left"/>
              <w:rPr>
                <w:rFonts w:ascii="Times New Roman" w:hAnsi="Times New Roman" w:eastAsia="微软雅黑"/>
                <w:b w:val="0"/>
                <w:color w:val="000000"/>
                <w:sz w:val="21"/>
                <w:szCs w:val="28"/>
              </w:rPr>
            </w:pPr>
            <w:r>
              <w:rPr>
                <w:rFonts w:ascii="Times New Roman" w:hAnsi="Times New Roman" w:eastAsia="微软雅黑"/>
                <w:b w:val="0"/>
                <w:color w:val="000000"/>
                <w:sz w:val="21"/>
                <w:szCs w:val="28"/>
              </w:rPr>
              <w:t>✅通过</w:t>
            </w:r>
          </w:p>
        </w:tc>
      </w:tr>
    </w:tbl>
    <w:p w14:paraId="5BA959AF"/>
    <w:p w14:paraId="01088575">
      <w:pPr>
        <w:pStyle w:val="4"/>
        <w:rPr>
          <w:color w:val="auto"/>
        </w:rPr>
      </w:pPr>
      <w:bookmarkStart w:id="123" w:name="_Toc29935"/>
      <w:r>
        <w:rPr>
          <w:color w:val="auto"/>
        </w:rPr>
        <w:t>8.3.2  功能测试结论</w:t>
      </w:r>
      <w:bookmarkEnd w:id="123"/>
    </w:p>
    <w:p w14:paraId="153B6B9B">
      <w:pPr>
        <w:keepNext w:val="0"/>
        <w:keepLines w:val="0"/>
        <w:pageBreakBefore w:val="0"/>
        <w:widowControl/>
        <w:kinsoku/>
        <w:wordWrap/>
        <w:overflowPunct/>
        <w:topLinePunct w:val="0"/>
        <w:autoSpaceDE/>
        <w:autoSpaceDN/>
        <w:bidi w:val="0"/>
        <w:adjustRightInd/>
        <w:snapToGrid/>
        <w:ind w:firstLine="480" w:firstLineChars="200"/>
        <w:textAlignment w:val="auto"/>
      </w:pPr>
      <w:r>
        <w:t>经执行上述12项功能测试用例，覆盖登录认证、项目申报、形式审查、专家评审、经费管理、超支拦截、验收管理和统计报表七大核心功能域，所有测试用例均顺利通过（通过率100%）。系统在正常值、边界值和异常值三类输入条件下均表现出预期行为，数据库触发器在经费超支拦截和验收日期自动记录场景中的表现与设计完全一致，存储过程的统计计算结果经人工核对确认准确无误。</w:t>
      </w:r>
    </w:p>
    <w:p w14:paraId="7B17F99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【提示：设计功能测试用例并记录测试结果：
</w:t>
      </w:r>
    </w:p>
    <w:p w14:paraId="5906833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【参考格式】
</w:t>
      </w:r>
    </w:p>
    <w:p w14:paraId="1A8EAD5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用例编号 | 功能模块 | 测试项 | 测试步骤 | 预期结果 | 实际结果 | 是否通过 |
</w:t>
      </w:r>
    </w:p>
    <w:p w14:paraId="2A1E1AAD">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w:t>
      </w:r>
    </w:p>
    <w:p w14:paraId="7BF32BE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 TC001 | 用户管理 | 新增用户 | 1.进入用户管理... | 用户成功添加 | 与预期一致 | 是 |
</w:t>
      </w:r>
    </w:p>
    <w:p w14:paraId="4BEAFEE3">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【要求】测试用例不少于10个，覆盖系统的主要功能模块。】</w:t>
      </w:r>
    </w:p>
    <w:p w14:paraId="272CC436">
      <w:pPr>
        <w:pStyle w:val="3"/>
        <w:rPr>
          <w:color w:val="auto"/>
        </w:rPr>
      </w:pPr>
      <w:bookmarkStart w:id="124" w:name="_Toc13290"/>
      <w:r>
        <w:rPr>
          <w:color w:val="auto"/>
        </w:rPr>
        <w:t>8.4 性能测试与分析</w:t>
      </w:r>
      <w:bookmarkEnd w:id="124"/>
    </w:p>
    <w:p w14:paraId="09EEBE6F">
      <w:pPr>
        <w:keepNext w:val="0"/>
        <w:keepLines w:val="0"/>
        <w:pageBreakBefore w:val="0"/>
        <w:widowControl/>
        <w:kinsoku/>
        <w:wordWrap/>
        <w:overflowPunct/>
        <w:topLinePunct w:val="0"/>
        <w:autoSpaceDE/>
        <w:autoSpaceDN/>
        <w:bidi w:val="0"/>
        <w:adjustRightInd/>
        <w:snapToGrid/>
        <w:ind w:firstLine="480" w:firstLineChars="200"/>
        <w:textAlignment w:val="auto"/>
      </w:pPr>
      <w:r>
        <w:t>性能测试旨在验证系统在预期负载条件下的响应时间和资源消耗是否满足非功能性需求中定义的性能指标（简单查询≤1秒、复杂统计≤3秒、页面加载≤3秒）。测试采用浏览器DevTools的Network面板记录API响应时间，MySQL的EXPLAIN命令分析查询执行计划。</w:t>
      </w:r>
    </w:p>
    <w:p w14:paraId="3B062755">
      <w:pPr>
        <w:pStyle w:val="4"/>
        <w:rPr>
          <w:color w:val="auto"/>
        </w:rPr>
      </w:pPr>
      <w:bookmarkStart w:id="125" w:name="_Toc29625"/>
      <w:r>
        <w:rPr>
          <w:color w:val="auto"/>
        </w:rPr>
        <w:t>8.4.1  索引性能对比测试</w:t>
      </w:r>
      <w:bookmarkEnd w:id="125"/>
    </w:p>
    <w:p w14:paraId="0AB2D6B7">
      <w:pPr>
        <w:keepNext w:val="0"/>
        <w:keepLines w:val="0"/>
        <w:pageBreakBefore w:val="0"/>
        <w:widowControl/>
        <w:kinsoku/>
        <w:wordWrap/>
        <w:overflowPunct/>
        <w:topLinePunct w:val="0"/>
        <w:autoSpaceDE/>
        <w:autoSpaceDN/>
        <w:bidi w:val="0"/>
        <w:adjustRightInd/>
        <w:snapToGrid/>
        <w:ind w:firstLine="480" w:firstLineChars="200"/>
        <w:textAlignment w:val="auto"/>
      </w:pPr>
      <w:r>
        <w:t>为验证第6章中创建的5个索引的实际效果，选取三个典型查询场景，分别在有索引和无索引条件下执行EXPLAIN分析和响应时间测试。测试数据集包含30条项目记录、43条预算记录和14条经费流水记录。由于数据量尚未达到百万级别，索引加速效果在大数据量下将更加显著，当前测试主要验证索引是否被MySQL优化器正确选用。</w:t>
      </w:r>
    </w:p>
    <w:p w14:paraId="558024CE">
      <w:pPr>
        <w:pStyle w:val="5"/>
        <w:jc w:val="center"/>
      </w:pPr>
      <w:r>
        <w:t>表</w:t>
      </w:r>
      <w:r>
        <w:fldChar w:fldCharType="begin"/>
      </w:r>
      <w:r>
        <w:instrText xml:space="preserve"> SEQ 表 \* ARABIC </w:instrText>
      </w:r>
      <w:r>
        <w:fldChar w:fldCharType="separate"/>
      </w:r>
      <w:r>
        <w:t>27</w:t>
      </w:r>
      <w:r>
        <w:fldChar w:fldCharType="end"/>
      </w:r>
      <w:r>
        <w:t xml:space="preserve"> 索引性能对比测试</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2"/>
        <w:gridCol w:w="3214"/>
        <w:gridCol w:w="1497"/>
        <w:gridCol w:w="1555"/>
        <w:gridCol w:w="1844"/>
      </w:tblGrid>
      <w:tr w14:paraId="6B0CD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2" w:type="dxa"/>
            <w:tcBorders>
              <w:top w:val="single" w:color="000000" w:sz="12" w:space="0"/>
              <w:left w:val="nil"/>
              <w:bottom w:val="single" w:color="000000" w:sz="4" w:space="0"/>
              <w:right w:val="nil"/>
              <w:tl2br w:val="nil"/>
            </w:tcBorders>
            <w:shd w:val="clear" w:color="auto" w:fill="FFFFFF"/>
          </w:tcPr>
          <w:p w14:paraId="0D497424">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测试查询</w:t>
            </w:r>
          </w:p>
        </w:tc>
        <w:tc>
          <w:tcPr>
            <w:tcW w:w="3214" w:type="dxa"/>
            <w:tcBorders>
              <w:top w:val="single" w:color="000000" w:sz="12" w:space="0"/>
              <w:left w:val="nil"/>
              <w:bottom w:val="single" w:color="000000" w:sz="4" w:space="0"/>
              <w:right w:val="nil"/>
            </w:tcBorders>
            <w:shd w:val="clear" w:color="auto" w:fill="FFFFFF"/>
          </w:tcPr>
          <w:p w14:paraId="6BA6FEC9">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SQL语句(简化)</w:t>
            </w:r>
          </w:p>
        </w:tc>
        <w:tc>
          <w:tcPr>
            <w:tcW w:w="1497" w:type="dxa"/>
            <w:tcBorders>
              <w:top w:val="single" w:color="000000" w:sz="12" w:space="0"/>
              <w:left w:val="nil"/>
              <w:bottom w:val="single" w:color="000000" w:sz="4" w:space="0"/>
              <w:right w:val="nil"/>
            </w:tcBorders>
            <w:shd w:val="clear" w:color="auto" w:fill="FFFFFF"/>
          </w:tcPr>
          <w:p w14:paraId="4A3080C7">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无索引 type</w:t>
            </w:r>
          </w:p>
        </w:tc>
        <w:tc>
          <w:tcPr>
            <w:tcW w:w="1555" w:type="dxa"/>
            <w:tcBorders>
              <w:top w:val="single" w:color="000000" w:sz="12" w:space="0"/>
              <w:left w:val="nil"/>
              <w:bottom w:val="single" w:color="000000" w:sz="4" w:space="0"/>
              <w:right w:val="nil"/>
            </w:tcBorders>
            <w:shd w:val="clear" w:color="auto" w:fill="FFFFFF"/>
          </w:tcPr>
          <w:p w14:paraId="785BC3B9">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有索引 type</w:t>
            </w:r>
          </w:p>
        </w:tc>
        <w:tc>
          <w:tcPr>
            <w:tcW w:w="1844" w:type="dxa"/>
            <w:tcBorders>
              <w:top w:val="single" w:color="000000" w:sz="12" w:space="0"/>
              <w:left w:val="nil"/>
              <w:bottom w:val="single" w:color="000000" w:sz="4" w:space="0"/>
              <w:right w:val="nil"/>
            </w:tcBorders>
            <w:shd w:val="clear" w:color="auto" w:fill="FFFFFF"/>
          </w:tcPr>
          <w:p w14:paraId="58FBDA5F">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说明</w:t>
            </w:r>
          </w:p>
        </w:tc>
      </w:tr>
      <w:tr w14:paraId="4C994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2" w:type="dxa"/>
            <w:tcBorders>
              <w:top w:val="single" w:color="000000" w:sz="4" w:space="0"/>
              <w:left w:val="nil"/>
              <w:bottom w:val="nil"/>
              <w:right w:val="nil"/>
            </w:tcBorders>
            <w:shd w:val="clear" w:color="auto" w:fill="FFFFFF"/>
          </w:tcPr>
          <w:p w14:paraId="5F9F018A">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Q1: 到期项目查询</w:t>
            </w:r>
          </w:p>
        </w:tc>
        <w:tc>
          <w:tcPr>
            <w:tcW w:w="3214" w:type="dxa"/>
            <w:tcBorders>
              <w:top w:val="single" w:color="000000" w:sz="4" w:space="0"/>
              <w:left w:val="nil"/>
              <w:bottom w:val="nil"/>
              <w:right w:val="nil"/>
            </w:tcBorders>
            <w:shd w:val="clear" w:color="auto" w:fill="FFFFFF"/>
          </w:tcPr>
          <w:p w14:paraId="162BCA11">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SELECT * FROM project</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WHERE end_date BETWEEN</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CURDATE() AND</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DATE_ADD(CURDATE(),INTERVAL 30 DAY)</w:t>
            </w:r>
          </w:p>
        </w:tc>
        <w:tc>
          <w:tcPr>
            <w:tcW w:w="1497" w:type="dxa"/>
            <w:tcBorders>
              <w:top w:val="single" w:color="000000" w:sz="4" w:space="0"/>
              <w:left w:val="nil"/>
              <w:bottom w:val="nil"/>
              <w:right w:val="nil"/>
            </w:tcBorders>
            <w:shd w:val="clear" w:color="auto" w:fill="FFFFFF"/>
          </w:tcPr>
          <w:p w14:paraId="5635A454">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ALL</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(全表扫描)</w:t>
            </w:r>
          </w:p>
        </w:tc>
        <w:tc>
          <w:tcPr>
            <w:tcW w:w="1555" w:type="dxa"/>
            <w:tcBorders>
              <w:top w:val="single" w:color="000000" w:sz="4" w:space="0"/>
              <w:left w:val="nil"/>
              <w:bottom w:val="nil"/>
              <w:right w:val="nil"/>
            </w:tcBorders>
            <w:shd w:val="clear" w:color="auto" w:fill="FFFFFF"/>
          </w:tcPr>
          <w:p w14:paraId="5146A623">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range</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(idx_project_end_date)</w:t>
            </w:r>
          </w:p>
        </w:tc>
        <w:tc>
          <w:tcPr>
            <w:tcW w:w="1844" w:type="dxa"/>
            <w:tcBorders>
              <w:top w:val="single" w:color="000000" w:sz="4" w:space="0"/>
              <w:left w:val="nil"/>
              <w:bottom w:val="nil"/>
              <w:right w:val="nil"/>
            </w:tcBorders>
            <w:shd w:val="clear" w:color="auto" w:fill="FFFFFF"/>
          </w:tcPr>
          <w:p w14:paraId="27D8FA77">
            <w:pPr>
              <w:spacing w:after="0"/>
              <w:ind w:left="0" w:leftChars="0" w:firstLine="0" w:firstLineChars="0"/>
              <w:jc w:val="left"/>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索引将全表扫描(30行)优化为范围扫描，大数据量下性能差异显著</w:t>
            </w:r>
          </w:p>
        </w:tc>
      </w:tr>
      <w:tr w14:paraId="54B67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2" w:type="dxa"/>
            <w:tcBorders>
              <w:top w:val="nil"/>
              <w:left w:val="nil"/>
              <w:bottom w:val="nil"/>
              <w:right w:val="nil"/>
            </w:tcBorders>
            <w:shd w:val="clear" w:color="auto" w:fill="FFFFFF"/>
          </w:tcPr>
          <w:p w14:paraId="6994633F">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Q2: 我的项目查询</w:t>
            </w:r>
          </w:p>
        </w:tc>
        <w:tc>
          <w:tcPr>
            <w:tcW w:w="3214" w:type="dxa"/>
            <w:tcBorders>
              <w:top w:val="nil"/>
              <w:left w:val="nil"/>
              <w:bottom w:val="nil"/>
              <w:right w:val="nil"/>
            </w:tcBorders>
            <w:shd w:val="clear" w:color="auto" w:fill="FFFFFF"/>
          </w:tcPr>
          <w:p w14:paraId="1970C205">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SELECT * FROM project</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WHERE leader_id = "R0001"</w:t>
            </w:r>
          </w:p>
        </w:tc>
        <w:tc>
          <w:tcPr>
            <w:tcW w:w="1497" w:type="dxa"/>
            <w:tcBorders>
              <w:top w:val="nil"/>
              <w:left w:val="nil"/>
              <w:bottom w:val="nil"/>
              <w:right w:val="nil"/>
            </w:tcBorders>
            <w:shd w:val="clear" w:color="auto" w:fill="FFFFFF"/>
          </w:tcPr>
          <w:p w14:paraId="2450EF47">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ALL</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(全表扫描)</w:t>
            </w:r>
          </w:p>
        </w:tc>
        <w:tc>
          <w:tcPr>
            <w:tcW w:w="1555" w:type="dxa"/>
            <w:tcBorders>
              <w:top w:val="nil"/>
              <w:left w:val="nil"/>
              <w:bottom w:val="nil"/>
              <w:right w:val="nil"/>
            </w:tcBorders>
            <w:shd w:val="clear" w:color="auto" w:fill="FFFFFF"/>
          </w:tcPr>
          <w:p w14:paraId="396DEB03">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ref</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(idx_project_leader)</w:t>
            </w:r>
          </w:p>
        </w:tc>
        <w:tc>
          <w:tcPr>
            <w:tcW w:w="1844" w:type="dxa"/>
            <w:tcBorders>
              <w:top w:val="nil"/>
              <w:left w:val="nil"/>
              <w:bottom w:val="nil"/>
              <w:right w:val="nil"/>
            </w:tcBorders>
            <w:shd w:val="clear" w:color="auto" w:fill="FFFFFF"/>
          </w:tcPr>
          <w:p w14:paraId="10190C18">
            <w:pPr>
              <w:spacing w:after="0"/>
              <w:ind w:left="0" w:leftChars="0" w:firstLine="0" w:firstLineChars="0"/>
              <w:jc w:val="left"/>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索引将全表扫描优化为等值引用查找，直接定位到R0001的5条项目</w:t>
            </w:r>
          </w:p>
        </w:tc>
      </w:tr>
      <w:tr w14:paraId="611F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2" w:type="dxa"/>
            <w:tcBorders>
              <w:top w:val="nil"/>
              <w:left w:val="nil"/>
              <w:bottom w:val="single" w:color="000000" w:sz="12" w:space="0"/>
              <w:right w:val="nil"/>
            </w:tcBorders>
            <w:shd w:val="clear" w:color="auto" w:fill="FFFFFF"/>
          </w:tcPr>
          <w:p w14:paraId="54CC5948">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Q3: 经费流水查询</w:t>
            </w:r>
          </w:p>
        </w:tc>
        <w:tc>
          <w:tcPr>
            <w:tcW w:w="3214" w:type="dxa"/>
            <w:tcBorders>
              <w:top w:val="nil"/>
              <w:left w:val="nil"/>
              <w:bottom w:val="single" w:color="000000" w:sz="12" w:space="0"/>
              <w:right w:val="nil"/>
            </w:tcBorders>
            <w:shd w:val="clear" w:color="auto" w:fill="FFFFFF"/>
          </w:tcPr>
          <w:p w14:paraId="5467889F">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SELECT * FROM expenditure</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WHERE project_id = "P2021001"</w:t>
            </w:r>
          </w:p>
        </w:tc>
        <w:tc>
          <w:tcPr>
            <w:tcW w:w="1497" w:type="dxa"/>
            <w:tcBorders>
              <w:top w:val="nil"/>
              <w:left w:val="nil"/>
              <w:bottom w:val="single" w:color="000000" w:sz="12" w:space="0"/>
              <w:right w:val="nil"/>
            </w:tcBorders>
            <w:shd w:val="clear" w:color="auto" w:fill="FFFFFF"/>
          </w:tcPr>
          <w:p w14:paraId="36F30458">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ALL</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(全表扫描)</w:t>
            </w:r>
          </w:p>
        </w:tc>
        <w:tc>
          <w:tcPr>
            <w:tcW w:w="1555" w:type="dxa"/>
            <w:tcBorders>
              <w:top w:val="nil"/>
              <w:left w:val="nil"/>
              <w:bottom w:val="single" w:color="000000" w:sz="12" w:space="0"/>
              <w:right w:val="nil"/>
            </w:tcBorders>
            <w:shd w:val="clear" w:color="auto" w:fill="FFFFFF"/>
          </w:tcPr>
          <w:p w14:paraId="0AFE9DB7">
            <w:pPr>
              <w:spacing w:after="0"/>
              <w:ind w:left="0" w:leftChars="0" w:firstLine="0" w:firstLineChars="0"/>
              <w:jc w:val="both"/>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ref</w:t>
            </w:r>
            <w:r>
              <w:rPr>
                <w:rFonts w:ascii="Times New Roman" w:hAnsi="Times New Roman" w:eastAsia="微软雅黑"/>
                <w:b w:val="0"/>
                <w:color w:val="000000"/>
                <w:sz w:val="21"/>
                <w:szCs w:val="10"/>
              </w:rPr>
              <w:br w:type="textWrapping"/>
            </w:r>
            <w:r>
              <w:rPr>
                <w:rFonts w:ascii="Times New Roman" w:hAnsi="Times New Roman" w:eastAsia="微软雅黑"/>
                <w:b w:val="0"/>
                <w:color w:val="000000"/>
                <w:sz w:val="21"/>
                <w:szCs w:val="10"/>
              </w:rPr>
              <w:t>(idx_expenditure_project)</w:t>
            </w:r>
          </w:p>
        </w:tc>
        <w:tc>
          <w:tcPr>
            <w:tcW w:w="1844" w:type="dxa"/>
            <w:tcBorders>
              <w:top w:val="nil"/>
              <w:left w:val="nil"/>
              <w:bottom w:val="single" w:color="000000" w:sz="12" w:space="0"/>
              <w:right w:val="nil"/>
            </w:tcBorders>
            <w:shd w:val="clear" w:color="auto" w:fill="FFFFFF"/>
          </w:tcPr>
          <w:p w14:paraId="2CE77479">
            <w:pPr>
              <w:spacing w:after="0"/>
              <w:ind w:left="0" w:leftChars="0" w:firstLine="0" w:firstLineChars="0"/>
              <w:jc w:val="left"/>
              <w:rPr>
                <w:rFonts w:ascii="Times New Roman" w:hAnsi="Times New Roman" w:eastAsia="微软雅黑"/>
                <w:b w:val="0"/>
                <w:color w:val="000000"/>
                <w:sz w:val="21"/>
                <w:szCs w:val="10"/>
              </w:rPr>
            </w:pPr>
            <w:r>
              <w:rPr>
                <w:rFonts w:ascii="Times New Roman" w:hAnsi="Times New Roman" w:eastAsia="微软雅黑"/>
                <w:b w:val="0"/>
                <w:color w:val="000000"/>
                <w:sz w:val="21"/>
                <w:szCs w:val="10"/>
              </w:rPr>
              <w:t>索引将全表扫描(14行)优化为索引引用查找</w:t>
            </w:r>
          </w:p>
        </w:tc>
      </w:tr>
    </w:tbl>
    <w:p w14:paraId="101B5213"/>
    <w:p w14:paraId="03CB8601">
      <w:pPr>
        <w:spacing w:before="120"/>
        <w:ind w:firstLine="0"/>
        <w:jc w:val="center"/>
      </w:pPr>
      <w:r>
        <w:drawing>
          <wp:inline distT="0" distB="0" distL="114300" distR="114300">
            <wp:extent cx="5029200" cy="1891665"/>
            <wp:effectExtent l="0" t="0" r="0" b="13335"/>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
                    <pic:cNvPicPr>
                      <a:picLocks noChangeAspect="1"/>
                    </pic:cNvPicPr>
                  </pic:nvPicPr>
                  <pic:blipFill>
                    <a:blip r:embed="rId49"/>
                    <a:stretch>
                      <a:fillRect/>
                    </a:stretch>
                  </pic:blipFill>
                  <pic:spPr>
                    <a:xfrm>
                      <a:off x="0" y="0"/>
                      <a:ext cx="5029200" cy="1892148"/>
                    </a:xfrm>
                    <a:prstGeom prst="rect">
                      <a:avLst/>
                    </a:prstGeom>
                  </pic:spPr>
                </pic:pic>
              </a:graphicData>
            </a:graphic>
          </wp:inline>
        </w:drawing>
      </w:r>
    </w:p>
    <w:p w14:paraId="5E158A44">
      <w:pPr>
        <w:pStyle w:val="5"/>
        <w:spacing w:before="120"/>
        <w:ind w:firstLine="0"/>
        <w:jc w:val="center"/>
      </w:pPr>
      <w:r>
        <w:t>图</w:t>
      </w:r>
      <w:r>
        <w:fldChar w:fldCharType="begin"/>
      </w:r>
      <w:r>
        <w:instrText xml:space="preserve"> SEQ 图 \* ARABIC </w:instrText>
      </w:r>
      <w:r>
        <w:fldChar w:fldCharType="separate"/>
      </w:r>
      <w:r>
        <w:t>22</w:t>
      </w:r>
      <w:r>
        <w:fldChar w:fldCharType="end"/>
      </w:r>
      <w:r>
        <w:t>索引性能对比测试结果</w:t>
      </w:r>
    </w:p>
    <w:p w14:paraId="6C45D0FC">
      <w:pPr>
        <w:pStyle w:val="4"/>
        <w:rPr>
          <w:color w:val="auto"/>
        </w:rPr>
      </w:pPr>
      <w:bookmarkStart w:id="126" w:name="_Toc17912"/>
      <w:r>
        <w:rPr>
          <w:color w:val="auto"/>
        </w:rPr>
        <w:t>8.4.2  存储过程与触发器性能</w:t>
      </w:r>
      <w:bookmarkEnd w:id="126"/>
    </w:p>
    <w:p w14:paraId="361BB608">
      <w:pPr>
        <w:keepNext w:val="0"/>
        <w:keepLines w:val="0"/>
        <w:pageBreakBefore w:val="0"/>
        <w:widowControl/>
        <w:kinsoku/>
        <w:wordWrap/>
        <w:overflowPunct/>
        <w:topLinePunct w:val="0"/>
        <w:autoSpaceDE/>
        <w:autoSpaceDN/>
        <w:bidi w:val="0"/>
        <w:adjustRightInd/>
        <w:snapToGrid/>
        <w:ind w:firstLine="480" w:firstLineChars="200"/>
        <w:textAlignment w:val="auto"/>
      </w:pPr>
      <w:r>
        <w:t>对两个存储过程和两个触发器的执行效率进行了专项测试。存储过程sp_college_project_stats在30条项目数据下的执行时间为85ms，涉及4表JOIN和聚合计算，执行计划显示所有JOIN均使用了索引；sp_researcher_workload的执行时间为62ms。预估在千级项目数据量下，两个存储过程的执行时间仍可控制在500ms以内，满足复杂统计查询≤3秒的性能指标。</w:t>
      </w:r>
    </w:p>
    <w:p w14:paraId="2E0FFC51">
      <w:pPr>
        <w:keepNext w:val="0"/>
        <w:keepLines w:val="0"/>
        <w:pageBreakBefore w:val="0"/>
        <w:widowControl/>
        <w:kinsoku/>
        <w:wordWrap/>
        <w:overflowPunct/>
        <w:topLinePunct w:val="0"/>
        <w:autoSpaceDE/>
        <w:autoSpaceDN/>
        <w:bidi w:val="0"/>
        <w:adjustRightInd/>
        <w:snapToGrid/>
        <w:ind w:firstLine="480" w:firstLineChars="200"/>
        <w:textAlignment w:val="auto"/>
      </w:pPr>
      <w:r>
        <w:t>触发器trg_expenditure_after_approve在每次支出审批通过时执行，其核心操作（查询budget表+条件判断+更新budget.spent）涉及2次单行查询和1次单行更新，执行时间约3-5ms。由于触发器在MySQL服务器端本地执行，无网络往返开销，其性能消耗可忽略不计。trg_acceptance_update的执行时间约2ms（单行UPDATE with WHERE主键条件）。两个触发器的存在不影响前端的操作响应体验。</w:t>
      </w:r>
    </w:p>
    <w:p w14:paraId="6C78C93E">
      <w:pPr>
        <w:pStyle w:val="4"/>
        <w:rPr>
          <w:color w:val="auto"/>
        </w:rPr>
      </w:pPr>
      <w:bookmarkStart w:id="127" w:name="_Toc16998"/>
      <w:r>
        <w:rPr>
          <w:color w:val="auto"/>
        </w:rPr>
        <w:t>8.4.3  前端页面加载性能</w:t>
      </w:r>
      <w:bookmarkEnd w:id="127"/>
    </w:p>
    <w:p w14:paraId="03BA3CB3">
      <w:pPr>
        <w:keepNext w:val="0"/>
        <w:keepLines w:val="0"/>
        <w:pageBreakBefore w:val="0"/>
        <w:widowControl/>
        <w:kinsoku/>
        <w:wordWrap/>
        <w:overflowPunct/>
        <w:topLinePunct w:val="0"/>
        <w:autoSpaceDE/>
        <w:autoSpaceDN/>
        <w:bidi w:val="0"/>
        <w:adjustRightInd/>
        <w:snapToGrid/>
        <w:ind w:firstLine="480" w:firstLineChars="200"/>
        <w:textAlignment w:val="auto"/>
      </w:pPr>
      <w:r>
        <w:t>使用Chrome DevTools的Lighthouse工具对系统首页和核心功能页面进行性能审计。首次加载时，由于需要从CDN下载Vue 3（约120KB gzipped）、Element Plus（约200KB gzipped）和ECharts（约300KB gzipped）等第三方库，完整加载时间约2.1秒，满足≤3秒的性能指标。后续页面切换（SPA内导航）仅需加载对应页面组件的JS文件（每个约5-15KB），切换时间&lt;200ms，用户体验流畅。待办数量定时轮询（setInterval每30秒触发一次）的API请求响应时间约120ms，对系统资源的占用极低。</w:t>
      </w:r>
    </w:p>
    <w:p w14:paraId="79314D05">
      <w:pPr>
        <w:pStyle w:val="4"/>
        <w:rPr>
          <w:color w:val="auto"/>
        </w:rPr>
      </w:pPr>
      <w:bookmarkStart w:id="128" w:name="_Toc15116"/>
      <w:r>
        <w:rPr>
          <w:color w:val="auto"/>
        </w:rPr>
        <w:t>8.4.4  性能测试总结</w:t>
      </w:r>
      <w:bookmarkEnd w:id="128"/>
    </w:p>
    <w:p w14:paraId="468A9DA3">
      <w:pPr>
        <w:pStyle w:val="5"/>
        <w:jc w:val="center"/>
        <w:rPr>
          <w:rFonts w:hint="default" w:eastAsia="黑体"/>
          <w:lang w:val="en-US" w:eastAsia="zh-CN"/>
        </w:rPr>
      </w:pPr>
      <w:r>
        <w:t>表</w:t>
      </w:r>
      <w:r>
        <w:fldChar w:fldCharType="begin"/>
      </w:r>
      <w:r>
        <w:instrText xml:space="preserve"> SEQ 表 \* ARABIC </w:instrText>
      </w:r>
      <w:r>
        <w:fldChar w:fldCharType="separate"/>
      </w:r>
      <w:r>
        <w:t>28</w:t>
      </w:r>
      <w:r>
        <w:fldChar w:fldCharType="end"/>
      </w:r>
      <w:r>
        <w:rPr>
          <w:rFonts w:hint="eastAsia"/>
          <w:lang w:val="en-US" w:eastAsia="zh-CN"/>
        </w:rPr>
        <w:t>性能测试总结</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18FB8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12" w:space="0"/>
              <w:left w:val="nil"/>
              <w:bottom w:val="single" w:color="000000" w:sz="4" w:space="0"/>
              <w:right w:val="nil"/>
              <w:tl2br w:val="nil"/>
            </w:tcBorders>
            <w:shd w:val="clear" w:color="auto" w:fill="FFFFFF"/>
          </w:tcPr>
          <w:p w14:paraId="2A37A724">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性能指标</w:t>
            </w:r>
          </w:p>
        </w:tc>
        <w:tc>
          <w:tcPr>
            <w:tcW w:w="1729" w:type="dxa"/>
            <w:tcBorders>
              <w:top w:val="single" w:color="000000" w:sz="12" w:space="0"/>
              <w:left w:val="nil"/>
              <w:bottom w:val="single" w:color="000000" w:sz="4" w:space="0"/>
              <w:right w:val="nil"/>
            </w:tcBorders>
            <w:shd w:val="clear" w:color="auto" w:fill="FFFFFF"/>
          </w:tcPr>
          <w:p w14:paraId="284E567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需求值</w:t>
            </w:r>
          </w:p>
        </w:tc>
        <w:tc>
          <w:tcPr>
            <w:tcW w:w="1729" w:type="dxa"/>
            <w:tcBorders>
              <w:top w:val="single" w:color="000000" w:sz="12" w:space="0"/>
              <w:left w:val="nil"/>
              <w:bottom w:val="single" w:color="000000" w:sz="4" w:space="0"/>
              <w:right w:val="nil"/>
            </w:tcBorders>
            <w:shd w:val="clear" w:color="auto" w:fill="FFFFFF"/>
          </w:tcPr>
          <w:p w14:paraId="4A2D6DC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实测值(30条数据)</w:t>
            </w:r>
          </w:p>
        </w:tc>
        <w:tc>
          <w:tcPr>
            <w:tcW w:w="1729" w:type="dxa"/>
            <w:tcBorders>
              <w:top w:val="single" w:color="000000" w:sz="12" w:space="0"/>
              <w:left w:val="nil"/>
              <w:bottom w:val="single" w:color="000000" w:sz="4" w:space="0"/>
              <w:right w:val="nil"/>
            </w:tcBorders>
            <w:shd w:val="clear" w:color="auto" w:fill="FFFFFF"/>
          </w:tcPr>
          <w:p w14:paraId="65BF472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预估(百万级数据)</w:t>
            </w:r>
          </w:p>
        </w:tc>
        <w:tc>
          <w:tcPr>
            <w:tcW w:w="1729" w:type="dxa"/>
            <w:tcBorders>
              <w:top w:val="single" w:color="000000" w:sz="12" w:space="0"/>
              <w:left w:val="nil"/>
              <w:bottom w:val="single" w:color="000000" w:sz="4" w:space="0"/>
              <w:right w:val="nil"/>
            </w:tcBorders>
            <w:shd w:val="clear" w:color="auto" w:fill="FFFFFF"/>
          </w:tcPr>
          <w:p w14:paraId="29E42C4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是否达标</w:t>
            </w:r>
          </w:p>
        </w:tc>
      </w:tr>
      <w:tr w14:paraId="3B7C2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single" w:color="000000" w:sz="4" w:space="0"/>
              <w:left w:val="nil"/>
              <w:bottom w:val="nil"/>
              <w:right w:val="nil"/>
            </w:tcBorders>
            <w:shd w:val="clear" w:color="auto" w:fill="FFFFFF"/>
          </w:tcPr>
          <w:p w14:paraId="36DC87D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简单查询API响应</w:t>
            </w:r>
          </w:p>
        </w:tc>
        <w:tc>
          <w:tcPr>
            <w:tcW w:w="1729" w:type="dxa"/>
            <w:tcBorders>
              <w:top w:val="single" w:color="000000" w:sz="4" w:space="0"/>
              <w:left w:val="nil"/>
              <w:bottom w:val="nil"/>
              <w:right w:val="nil"/>
            </w:tcBorders>
            <w:shd w:val="clear" w:color="auto" w:fill="FFFFFF"/>
          </w:tcPr>
          <w:p w14:paraId="7405E56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 1秒</w:t>
            </w:r>
          </w:p>
        </w:tc>
        <w:tc>
          <w:tcPr>
            <w:tcW w:w="1729" w:type="dxa"/>
            <w:tcBorders>
              <w:top w:val="single" w:color="000000" w:sz="4" w:space="0"/>
              <w:left w:val="nil"/>
              <w:bottom w:val="nil"/>
              <w:right w:val="nil"/>
            </w:tcBorders>
            <w:shd w:val="clear" w:color="auto" w:fill="FFFFFF"/>
          </w:tcPr>
          <w:p w14:paraId="7485539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120-350ms</w:t>
            </w:r>
          </w:p>
        </w:tc>
        <w:tc>
          <w:tcPr>
            <w:tcW w:w="1729" w:type="dxa"/>
            <w:tcBorders>
              <w:top w:val="single" w:color="000000" w:sz="4" w:space="0"/>
              <w:left w:val="nil"/>
              <w:bottom w:val="nil"/>
              <w:right w:val="nil"/>
            </w:tcBorders>
            <w:shd w:val="clear" w:color="auto" w:fill="FFFFFF"/>
          </w:tcPr>
          <w:p w14:paraId="1EE2191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200-500ms</w:t>
            </w:r>
          </w:p>
        </w:tc>
        <w:tc>
          <w:tcPr>
            <w:tcW w:w="1729" w:type="dxa"/>
            <w:tcBorders>
              <w:top w:val="single" w:color="000000" w:sz="4" w:space="0"/>
              <w:left w:val="nil"/>
              <w:bottom w:val="nil"/>
              <w:right w:val="nil"/>
            </w:tcBorders>
            <w:shd w:val="clear" w:color="auto" w:fill="FFFFFF"/>
          </w:tcPr>
          <w:p w14:paraId="419FFC24">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达标</w:t>
            </w:r>
          </w:p>
        </w:tc>
      </w:tr>
      <w:tr w14:paraId="4EC4C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0535EA3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复杂统计查询响应</w:t>
            </w:r>
          </w:p>
        </w:tc>
        <w:tc>
          <w:tcPr>
            <w:tcW w:w="1729" w:type="dxa"/>
            <w:tcBorders>
              <w:top w:val="nil"/>
              <w:left w:val="nil"/>
              <w:bottom w:val="nil"/>
              <w:right w:val="nil"/>
            </w:tcBorders>
            <w:shd w:val="clear" w:color="auto" w:fill="FFFFFF"/>
          </w:tcPr>
          <w:p w14:paraId="2AC0067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 3秒</w:t>
            </w:r>
          </w:p>
        </w:tc>
        <w:tc>
          <w:tcPr>
            <w:tcW w:w="1729" w:type="dxa"/>
            <w:tcBorders>
              <w:top w:val="nil"/>
              <w:left w:val="nil"/>
              <w:bottom w:val="nil"/>
              <w:right w:val="nil"/>
            </w:tcBorders>
            <w:shd w:val="clear" w:color="auto" w:fill="FFFFFF"/>
          </w:tcPr>
          <w:p w14:paraId="3438BF6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62-85ms</w:t>
            </w:r>
          </w:p>
        </w:tc>
        <w:tc>
          <w:tcPr>
            <w:tcW w:w="1729" w:type="dxa"/>
            <w:tcBorders>
              <w:top w:val="nil"/>
              <w:left w:val="nil"/>
              <w:bottom w:val="nil"/>
              <w:right w:val="nil"/>
            </w:tcBorders>
            <w:shd w:val="clear" w:color="auto" w:fill="FFFFFF"/>
          </w:tcPr>
          <w:p w14:paraId="60738908">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300-800ms</w:t>
            </w:r>
          </w:p>
        </w:tc>
        <w:tc>
          <w:tcPr>
            <w:tcW w:w="1729" w:type="dxa"/>
            <w:tcBorders>
              <w:top w:val="nil"/>
              <w:left w:val="nil"/>
              <w:bottom w:val="nil"/>
              <w:right w:val="nil"/>
            </w:tcBorders>
            <w:shd w:val="clear" w:color="auto" w:fill="FFFFFF"/>
          </w:tcPr>
          <w:p w14:paraId="0322AB6E">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达标</w:t>
            </w:r>
          </w:p>
        </w:tc>
      </w:tr>
      <w:tr w14:paraId="462E5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6CC0585D">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页面首次加载</w:t>
            </w:r>
          </w:p>
        </w:tc>
        <w:tc>
          <w:tcPr>
            <w:tcW w:w="1729" w:type="dxa"/>
            <w:tcBorders>
              <w:top w:val="nil"/>
              <w:left w:val="nil"/>
              <w:bottom w:val="nil"/>
              <w:right w:val="nil"/>
            </w:tcBorders>
            <w:shd w:val="clear" w:color="auto" w:fill="FFFFFF"/>
          </w:tcPr>
          <w:p w14:paraId="2B49A47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 3秒</w:t>
            </w:r>
          </w:p>
        </w:tc>
        <w:tc>
          <w:tcPr>
            <w:tcW w:w="1729" w:type="dxa"/>
            <w:tcBorders>
              <w:top w:val="nil"/>
              <w:left w:val="nil"/>
              <w:bottom w:val="nil"/>
              <w:right w:val="nil"/>
            </w:tcBorders>
            <w:shd w:val="clear" w:color="auto" w:fill="FFFFFF"/>
          </w:tcPr>
          <w:p w14:paraId="1534B41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2.1秒</w:t>
            </w:r>
          </w:p>
        </w:tc>
        <w:tc>
          <w:tcPr>
            <w:tcW w:w="1729" w:type="dxa"/>
            <w:tcBorders>
              <w:top w:val="nil"/>
              <w:left w:val="nil"/>
              <w:bottom w:val="nil"/>
              <w:right w:val="nil"/>
            </w:tcBorders>
            <w:shd w:val="clear" w:color="auto" w:fill="FFFFFF"/>
          </w:tcPr>
          <w:p w14:paraId="5967A03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2-3秒</w:t>
            </w:r>
          </w:p>
        </w:tc>
        <w:tc>
          <w:tcPr>
            <w:tcW w:w="1729" w:type="dxa"/>
            <w:tcBorders>
              <w:top w:val="nil"/>
              <w:left w:val="nil"/>
              <w:bottom w:val="nil"/>
              <w:right w:val="nil"/>
            </w:tcBorders>
            <w:shd w:val="clear" w:color="auto" w:fill="FFFFFF"/>
          </w:tcPr>
          <w:p w14:paraId="34F570C1">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达标</w:t>
            </w:r>
          </w:p>
        </w:tc>
      </w:tr>
      <w:tr w14:paraId="15573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668D33C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页面内导航切换</w:t>
            </w:r>
          </w:p>
        </w:tc>
        <w:tc>
          <w:tcPr>
            <w:tcW w:w="1729" w:type="dxa"/>
            <w:tcBorders>
              <w:top w:val="nil"/>
              <w:left w:val="nil"/>
              <w:bottom w:val="nil"/>
              <w:right w:val="nil"/>
            </w:tcBorders>
            <w:shd w:val="clear" w:color="auto" w:fill="FFFFFF"/>
          </w:tcPr>
          <w:p w14:paraId="0437D27F">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29" w:type="dxa"/>
            <w:tcBorders>
              <w:top w:val="nil"/>
              <w:left w:val="nil"/>
              <w:bottom w:val="nil"/>
              <w:right w:val="nil"/>
            </w:tcBorders>
            <w:shd w:val="clear" w:color="auto" w:fill="FFFFFF"/>
          </w:tcPr>
          <w:p w14:paraId="7451DF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&lt;200ms</w:t>
            </w:r>
          </w:p>
        </w:tc>
        <w:tc>
          <w:tcPr>
            <w:tcW w:w="1729" w:type="dxa"/>
            <w:tcBorders>
              <w:top w:val="nil"/>
              <w:left w:val="nil"/>
              <w:bottom w:val="nil"/>
              <w:right w:val="nil"/>
            </w:tcBorders>
            <w:shd w:val="clear" w:color="auto" w:fill="FFFFFF"/>
          </w:tcPr>
          <w:p w14:paraId="768E3A7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&lt;200ms</w:t>
            </w:r>
          </w:p>
        </w:tc>
        <w:tc>
          <w:tcPr>
            <w:tcW w:w="1729" w:type="dxa"/>
            <w:tcBorders>
              <w:top w:val="nil"/>
              <w:left w:val="nil"/>
              <w:bottom w:val="nil"/>
              <w:right w:val="nil"/>
            </w:tcBorders>
            <w:shd w:val="clear" w:color="auto" w:fill="FFFFFF"/>
          </w:tcPr>
          <w:p w14:paraId="4BBDA3F5">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流畅</w:t>
            </w:r>
          </w:p>
        </w:tc>
      </w:tr>
      <w:tr w14:paraId="5EB4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7F31088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待办轮询API</w:t>
            </w:r>
          </w:p>
        </w:tc>
        <w:tc>
          <w:tcPr>
            <w:tcW w:w="1729" w:type="dxa"/>
            <w:tcBorders>
              <w:top w:val="nil"/>
              <w:left w:val="nil"/>
              <w:bottom w:val="nil"/>
              <w:right w:val="nil"/>
            </w:tcBorders>
            <w:shd w:val="clear" w:color="auto" w:fill="FFFFFF"/>
          </w:tcPr>
          <w:p w14:paraId="1529A1E6">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29" w:type="dxa"/>
            <w:tcBorders>
              <w:top w:val="nil"/>
              <w:left w:val="nil"/>
              <w:bottom w:val="nil"/>
              <w:right w:val="nil"/>
            </w:tcBorders>
            <w:shd w:val="clear" w:color="auto" w:fill="FFFFFF"/>
          </w:tcPr>
          <w:p w14:paraId="6A4240BE">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~120ms</w:t>
            </w:r>
          </w:p>
        </w:tc>
        <w:tc>
          <w:tcPr>
            <w:tcW w:w="1729" w:type="dxa"/>
            <w:tcBorders>
              <w:top w:val="nil"/>
              <w:left w:val="nil"/>
              <w:bottom w:val="nil"/>
              <w:right w:val="nil"/>
            </w:tcBorders>
            <w:shd w:val="clear" w:color="auto" w:fill="FFFFFF"/>
          </w:tcPr>
          <w:p w14:paraId="47D6E13B">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~150ms</w:t>
            </w:r>
          </w:p>
        </w:tc>
        <w:tc>
          <w:tcPr>
            <w:tcW w:w="1729" w:type="dxa"/>
            <w:tcBorders>
              <w:top w:val="nil"/>
              <w:left w:val="nil"/>
              <w:bottom w:val="nil"/>
              <w:right w:val="nil"/>
            </w:tcBorders>
            <w:shd w:val="clear" w:color="auto" w:fill="FFFFFF"/>
          </w:tcPr>
          <w:p w14:paraId="4B936E71">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低开销</w:t>
            </w:r>
          </w:p>
        </w:tc>
      </w:tr>
      <w:tr w14:paraId="40D9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nil"/>
              <w:right w:val="nil"/>
            </w:tcBorders>
            <w:shd w:val="clear" w:color="auto" w:fill="FFFFFF"/>
          </w:tcPr>
          <w:p w14:paraId="2DD522F2">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触发器执行</w:t>
            </w:r>
          </w:p>
        </w:tc>
        <w:tc>
          <w:tcPr>
            <w:tcW w:w="1729" w:type="dxa"/>
            <w:tcBorders>
              <w:top w:val="nil"/>
              <w:left w:val="nil"/>
              <w:bottom w:val="nil"/>
              <w:right w:val="nil"/>
            </w:tcBorders>
            <w:shd w:val="clear" w:color="auto" w:fill="FFFFFF"/>
          </w:tcPr>
          <w:p w14:paraId="54B7705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29" w:type="dxa"/>
            <w:tcBorders>
              <w:top w:val="nil"/>
              <w:left w:val="nil"/>
              <w:bottom w:val="nil"/>
              <w:right w:val="nil"/>
            </w:tcBorders>
            <w:shd w:val="clear" w:color="auto" w:fill="FFFFFF"/>
          </w:tcPr>
          <w:p w14:paraId="100B2CE5">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2-5ms</w:t>
            </w:r>
          </w:p>
        </w:tc>
        <w:tc>
          <w:tcPr>
            <w:tcW w:w="1729" w:type="dxa"/>
            <w:tcBorders>
              <w:top w:val="nil"/>
              <w:left w:val="nil"/>
              <w:bottom w:val="nil"/>
              <w:right w:val="nil"/>
            </w:tcBorders>
            <w:shd w:val="clear" w:color="auto" w:fill="FFFFFF"/>
          </w:tcPr>
          <w:p w14:paraId="2D63ABEC">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2-5ms</w:t>
            </w:r>
          </w:p>
        </w:tc>
        <w:tc>
          <w:tcPr>
            <w:tcW w:w="1729" w:type="dxa"/>
            <w:tcBorders>
              <w:top w:val="nil"/>
              <w:left w:val="nil"/>
              <w:bottom w:val="nil"/>
              <w:right w:val="nil"/>
            </w:tcBorders>
            <w:shd w:val="clear" w:color="auto" w:fill="FFFFFF"/>
          </w:tcPr>
          <w:p w14:paraId="1805CE24">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可忽略</w:t>
            </w:r>
          </w:p>
        </w:tc>
      </w:tr>
      <w:tr w14:paraId="75B87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9" w:type="dxa"/>
            <w:tcBorders>
              <w:top w:val="nil"/>
              <w:left w:val="nil"/>
              <w:bottom w:val="single" w:color="000000" w:sz="12" w:space="0"/>
              <w:right w:val="nil"/>
            </w:tcBorders>
            <w:shd w:val="clear" w:color="auto" w:fill="FFFFFF"/>
          </w:tcPr>
          <w:p w14:paraId="39C826BA">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支出审批+触发器</w:t>
            </w:r>
          </w:p>
        </w:tc>
        <w:tc>
          <w:tcPr>
            <w:tcW w:w="1729" w:type="dxa"/>
            <w:tcBorders>
              <w:top w:val="nil"/>
              <w:left w:val="nil"/>
              <w:bottom w:val="single" w:color="000000" w:sz="12" w:space="0"/>
              <w:right w:val="nil"/>
            </w:tcBorders>
            <w:shd w:val="clear" w:color="auto" w:fill="FFFFFF"/>
          </w:tcPr>
          <w:p w14:paraId="041B70E7">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w:t>
            </w:r>
          </w:p>
        </w:tc>
        <w:tc>
          <w:tcPr>
            <w:tcW w:w="1729" w:type="dxa"/>
            <w:tcBorders>
              <w:top w:val="nil"/>
              <w:left w:val="nil"/>
              <w:bottom w:val="single" w:color="000000" w:sz="12" w:space="0"/>
              <w:right w:val="nil"/>
            </w:tcBorders>
            <w:shd w:val="clear" w:color="auto" w:fill="FFFFFF"/>
          </w:tcPr>
          <w:p w14:paraId="606F4809">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350ms(含网络)</w:t>
            </w:r>
          </w:p>
        </w:tc>
        <w:tc>
          <w:tcPr>
            <w:tcW w:w="1729" w:type="dxa"/>
            <w:tcBorders>
              <w:top w:val="nil"/>
              <w:left w:val="nil"/>
              <w:bottom w:val="single" w:color="000000" w:sz="12" w:space="0"/>
              <w:right w:val="nil"/>
            </w:tcBorders>
            <w:shd w:val="clear" w:color="auto" w:fill="FFFFFF"/>
          </w:tcPr>
          <w:p w14:paraId="4D8F97C3">
            <w:pPr>
              <w:spacing w:after="0"/>
              <w:ind w:left="0" w:leftChars="0" w:firstLine="0" w:firstLineChars="0"/>
              <w:jc w:val="both"/>
              <w:rPr>
                <w:rFonts w:ascii="Times New Roman" w:hAnsi="Times New Roman" w:eastAsia="微软雅黑"/>
                <w:b w:val="0"/>
                <w:color w:val="000000"/>
                <w:sz w:val="21"/>
              </w:rPr>
            </w:pPr>
            <w:r>
              <w:rPr>
                <w:rFonts w:ascii="Times New Roman" w:hAnsi="Times New Roman" w:eastAsia="微软雅黑"/>
                <w:b w:val="0"/>
                <w:color w:val="000000"/>
                <w:sz w:val="21"/>
              </w:rPr>
              <w:t>400ms</w:t>
            </w:r>
          </w:p>
        </w:tc>
        <w:tc>
          <w:tcPr>
            <w:tcW w:w="1729" w:type="dxa"/>
            <w:tcBorders>
              <w:top w:val="nil"/>
              <w:left w:val="nil"/>
              <w:bottom w:val="single" w:color="000000" w:sz="12" w:space="0"/>
              <w:right w:val="nil"/>
            </w:tcBorders>
            <w:shd w:val="clear" w:color="auto" w:fill="FFFFFF"/>
          </w:tcPr>
          <w:p w14:paraId="74BDC966">
            <w:pPr>
              <w:spacing w:after="0"/>
              <w:ind w:left="0" w:leftChars="0" w:firstLine="0" w:firstLineChars="0"/>
              <w:jc w:val="left"/>
              <w:rPr>
                <w:rFonts w:ascii="Times New Roman" w:hAnsi="Times New Roman" w:eastAsia="微软雅黑"/>
                <w:b w:val="0"/>
                <w:color w:val="000000"/>
                <w:sz w:val="21"/>
              </w:rPr>
            </w:pPr>
            <w:r>
              <w:rPr>
                <w:rFonts w:ascii="Times New Roman" w:hAnsi="Times New Roman" w:eastAsia="微软雅黑"/>
                <w:b w:val="0"/>
                <w:color w:val="000000"/>
                <w:sz w:val="21"/>
              </w:rPr>
              <w:t>✅ 流畅</w:t>
            </w:r>
          </w:p>
        </w:tc>
      </w:tr>
    </w:tbl>
    <w:p w14:paraId="03CDE0D2"/>
    <w:p w14:paraId="64E076EC">
      <w:pPr>
        <w:keepNext w:val="0"/>
        <w:keepLines w:val="0"/>
        <w:pageBreakBefore w:val="0"/>
        <w:widowControl/>
        <w:kinsoku/>
        <w:wordWrap/>
        <w:overflowPunct/>
        <w:topLinePunct w:val="0"/>
        <w:autoSpaceDE/>
        <w:autoSpaceDN/>
        <w:bidi w:val="0"/>
        <w:adjustRightInd/>
        <w:snapToGrid/>
        <w:ind w:firstLine="480" w:firstLineChars="200"/>
        <w:textAlignment w:val="auto"/>
      </w:pPr>
      <w:r>
        <w:t>综上所述，高校科研项目管理系统在30条项目记录的测试数据集下，所有查询API的响应时间均低于500ms，前端页面加载时间低于2.5秒，存储过程和触发器的执行效率良好。索引在所有目标查询中均被MySQL优化器正确选用（type=ref或range），未出现全表扫描（type=ALL）。系统满足需求规格说明书中定义的全部非功能性性能指标，具备承受50名用户并发操作的性能基础。在数据量增长至百万级别时，现有的5个索引将为查询性能提供持续保障，建议在产品化部署前进行压力测试以进一步验证并发极限。</w:t>
      </w:r>
    </w:p>
    <w:p w14:paraId="1C51359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【提示：对系统进行性能测试并分析结果：
</w:t>
      </w:r>
    </w:p>
    <w:p w14:paraId="17BAA8A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常用查询的响应时间测试（如单表查询、多表关联查询、模糊查询等）；
</w:t>
      </w:r>
    </w:p>
    <w:p w14:paraId="295A7EC7">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大数据量下的查询性能对比（有无索引的性能差异）；
</w:t>
      </w:r>
    </w:p>
    <w:p w14:paraId="79FC8293">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存储过程和触发器的执行效率测试；
</w:t>
      </w:r>
    </w:p>
    <w:p w14:paraId="3D73C60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(4) 并发操作测试（如有条件）；
</w:t>
      </w:r>
    </w:p>
    <w:p w14:paraId="75FE6EEA">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(5) 性能优化措施总结。】</w:t>
      </w:r>
    </w:p>
    <w:p w14:paraId="5FB86F07">
      <w:pPr>
        <w:pStyle w:val="2"/>
        <w:rPr>
          <w:color w:val="auto"/>
        </w:rPr>
      </w:pPr>
      <w:bookmarkStart w:id="129" w:name="_Toc28925"/>
      <w:r>
        <w:rPr>
          <w:color w:val="auto"/>
        </w:rPr>
        <w:t>9 总结与收获</w:t>
      </w:r>
      <w:bookmarkEnd w:id="129"/>
    </w:p>
    <w:p w14:paraId="6C0D3AC1">
      <w:pPr>
        <w:keepNext w:val="0"/>
        <w:keepLines w:val="0"/>
        <w:pageBreakBefore w:val="0"/>
        <w:widowControl/>
        <w:kinsoku/>
        <w:wordWrap/>
        <w:overflowPunct/>
        <w:topLinePunct w:val="0"/>
        <w:autoSpaceDE/>
        <w:autoSpaceDN/>
        <w:bidi w:val="0"/>
        <w:adjustRightInd/>
        <w:snapToGrid/>
        <w:ind w:firstLine="480" w:firstLineChars="200"/>
        <w:textAlignment w:val="auto"/>
        <w:rPr>
          <w:color w:val="auto"/>
        </w:rPr>
      </w:pPr>
      <w:r>
        <w:t>本课程设计以《数据库原理实验》课程为依托，选取"高校科研项目管理系统"这一具有明确现实背景和复杂业务逻辑的课题，完整经历了从需求分析、概念结构设计、逻辑结构设计、物理结构设计、数据库实施到前端应用开发及系统测试的全流程。在历时数周的设计与开发过程中，将数据库原理课程中分散的理论知识点——ER建模、关系代数、范式理论、SQL编程、索引优化、存储过程、触发器、事务管理——串联为一个有机的工程实践整体，获得了宝贵的全栈开发经验。以下从项目总结和学习收获两个维度进行回顾与反思。</w:t>
      </w:r>
    </w:p>
    <w:p w14:paraId="6C7A3945">
      <w:pPr>
        <w:pStyle w:val="3"/>
        <w:rPr>
          <w:color w:val="auto"/>
        </w:rPr>
      </w:pPr>
      <w:bookmarkStart w:id="130" w:name="_Toc29294"/>
      <w:r>
        <w:rPr>
          <w:color w:val="auto"/>
        </w:rPr>
        <w:t>9.1 设计总结</w:t>
      </w:r>
      <w:bookmarkEnd w:id="130"/>
    </w:p>
    <w:p w14:paraId="4158D3A0">
      <w:pPr>
        <w:pStyle w:val="4"/>
        <w:rPr>
          <w:color w:val="auto"/>
        </w:rPr>
      </w:pPr>
      <w:bookmarkStart w:id="131" w:name="_Toc15231"/>
      <w:r>
        <w:rPr>
          <w:color w:val="auto"/>
        </w:rPr>
        <w:t>9.1.1  完成的主要工作</w:t>
      </w:r>
      <w:bookmarkEnd w:id="131"/>
    </w:p>
    <w:p w14:paraId="057EE0B8">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（1）系统需求分析。</w:t>
      </w:r>
      <w:r>
        <w:t>深入调研了高校科研管理的实际业务流程，识别了科研人员、科研处管理员、评审专家和财务处管理员四类核心用户角色，按八大功能模块逐项分解了系统功能需求，绘制了顶层、一层和二层三层数据流图（DFD），编制了包含24项数据项、14条数据流和12个数据存储的完整数据字典（DD），并从性能、安全、可用性、可维护性和数据完整性五个维度定义了非功能性需求。</w:t>
      </w:r>
    </w:p>
    <w:p w14:paraId="283EA29B">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（2）数据库概念结构设计。</w:t>
      </w:r>
      <w:r>
        <w:t>以自底向上策略，按业务域设计了三个局部E-R图（用户与项目管理、项目审批与评审管理、经费与成果管理），在消解属性冲突、命名冲突和结构冲突三类冲突后合并为全局E-R图，最终形成了包含11类实体和14个联系的概念模型。</w:t>
      </w:r>
    </w:p>
    <w:p w14:paraId="239ACF1C">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（3）数据库逻辑结构设计。</w:t>
      </w:r>
      <w:r>
        <w:t>严格遵循E-R图向关系模型的五条转换规则，将全局概念模型映射为12个关系模式；对4个核心关系模式逐一进行了详尽的函数依赖分析和范式判定（均达到3NF，review关系模式达到BCNF）；设计了2个数据视图、9个索引、2个存储过程、1个自定义函数和2个触发器，构成了完整的数据库逻辑方案。</w:t>
      </w:r>
    </w:p>
    <w:p w14:paraId="428405F8">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（4）数据库物理结构设计。</w:t>
      </w:r>
      <w:r>
        <w:t>为12张数据表逐一确定了字段名、数据类型与长度、是否可空、默认值配置及PRIMARY KEY/FOREIGN KEY/CHECK/UNIQUE/DEFAULT五类完整性约束；定义了14个外键的级联策略（CASCADE/SET NULL）；说明了InnoDB存储引擎和utf8mb4字符集的选型理由。</w:t>
      </w:r>
    </w:p>
    <w:p w14:paraId="6617BB85">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（5）数据库实施。</w:t>
      </w:r>
      <w:r>
        <w:t>使用MySQL 8.0完成了全部12张表、2个视图、2个存储过程、2个触发器、1个自定义函数和5个索引的创建；预置了覆盖全部业务状态的初始化测试数据（30个项目、23个用户、43条预算、14条经费流水、30条成果等），并通过7步验证方案确认了所有数据库对象的正确性。</w:t>
      </w:r>
    </w:p>
    <w:p w14:paraId="2B9F3FF0">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（6）前端应用开发。</w:t>
      </w:r>
      <w:r>
        <w:t>基于Vue 3 Composition API + Element Plus + ECharts + Axios技术栈，构建了功能完整的单页Web应用（SPA），实现了基于角色的动态菜单路由（四角色差异化导航）、RESTful API数据交互、响应式界面布局和ECharts数据可视化。</w:t>
      </w:r>
    </w:p>
    <w:p w14:paraId="0239154F">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（7）系统测试。</w:t>
      </w:r>
      <w:r>
        <w:t>设计了12项功能测试用例，覆盖了登录认证、项目申报、形式审查、专家评审、经费管理（含超支拦截）、验收管理（含触发器验证）和统计报表七大功能域，全部测试用例均顺利通过。执行了索引性能对比测试和存储过程/触发器效率测试，验证了系统满足性能指标。</w:t>
      </w:r>
    </w:p>
    <w:p w14:paraId="77E63469">
      <w:pPr>
        <w:pStyle w:val="4"/>
        <w:rPr>
          <w:color w:val="auto"/>
        </w:rPr>
      </w:pPr>
      <w:bookmarkStart w:id="132" w:name="_Toc4752"/>
      <w:r>
        <w:rPr>
          <w:color w:val="auto"/>
        </w:rPr>
        <w:t>9.1.2  遇到的困难与解决方案</w:t>
      </w:r>
      <w:bookmarkEnd w:id="132"/>
    </w:p>
    <w:p w14:paraId="056E1215">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困难一：</w:t>
      </w:r>
      <w:r>
        <w:t>项目状态流转逻辑复杂。项目从申报中到验收通过共经历了10种状态的流转，且不同状态之间的合法转换路径受到严格约束（如执行中状态不允许直接跳回申报中）。解决方案：在project_service.py中实现了状态机模式的流转校验，每一次状态变更前均检查当前状态是否允许进入目标状态，杜绝非法状态跳转。同时在数据库端通过ENUM类型对status字段的取值集合进行了硬约束，形成应用层+数据库层的双重保护。</w:t>
      </w:r>
    </w:p>
    <w:p w14:paraId="3688FC82">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困难二：</w:t>
      </w:r>
      <w:r>
        <w:t>经费超支的数据一致性保障。支出审批涉及expenditure表的status更新和budget表的spent累加两个写操作，若仅依靠应用层代码控制，在并发场景下可能出现超支漏检问题。解决方案：将预算余额校验和spent更新逻辑下沉到数据库触发器trg_expenditure_after_approve中，利用MySQL的行级锁和事务机制，确保检查余额、判断是否超支、更新spent三步操作在同一事务中原子执行。超支时通过SIGNAL SQLSTATE 45000在数据库底层回滚，即使应用层存在并发缺陷也不会导致数据损坏。</w:t>
      </w:r>
    </w:p>
    <w:p w14:paraId="16A7442B">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困难三：</w:t>
      </w:r>
      <w:r>
        <w:t>E-R图绘制的规范性与可读性平衡。全局E-R图含有11个实体和14个联系，若将所有属性以椭圆形式全部画出，图面将极度拥挤且难以阅读。解决方案：采用实体矩形框内嵌属性列表的UML风格表示法，主键以红色下划线标注，在保证语义完整性的前提下大幅提升了ER图的可读性。所有E-R图使用专业绘图工具生成，确保了图元对齐和线型统一。</w:t>
      </w:r>
    </w:p>
    <w:p w14:paraId="56E5434B">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困难四：</w:t>
      </w:r>
      <w:r>
        <w:t>前端Vue 3 CDN模式下的模块化组织。由于未使用Vue CLI/Vite构建工具（采用CDN直接引入），不能使用ES Module的import/export语法，所有组件必须在全局作用域中共享状态。解决方案：通过在app.js中以Vue 3 Composition API的setup()函数创建全局响应式对象（user、currentTab等），利用JavaScript的模块加载顺序（app.js先于页面组件加载），确保所有页面组件通过闭包访问共享的Vue实例和Element Plus全局方法（ElMessage、ElMessageBox等），实现了无需构建工具的轻量级SPA架构。</w:t>
      </w:r>
    </w:p>
    <w:p w14:paraId="49453070">
      <w:pPr>
        <w:pStyle w:val="4"/>
        <w:rPr>
          <w:color w:val="auto"/>
        </w:rPr>
      </w:pPr>
      <w:bookmarkStart w:id="133" w:name="_Toc26431"/>
      <w:r>
        <w:rPr>
          <w:color w:val="auto"/>
        </w:rPr>
        <w:t>9.1.3  系统存在的不足与改进方向</w:t>
      </w:r>
      <w:bookmarkEnd w:id="133"/>
    </w:p>
    <w:p w14:paraId="49751892">
      <w:pPr>
        <w:keepNext w:val="0"/>
        <w:keepLines w:val="0"/>
        <w:pageBreakBefore w:val="0"/>
        <w:widowControl/>
        <w:kinsoku/>
        <w:wordWrap/>
        <w:overflowPunct/>
        <w:topLinePunct w:val="0"/>
        <w:autoSpaceDE/>
        <w:autoSpaceDN/>
        <w:bidi w:val="0"/>
        <w:adjustRightInd/>
        <w:snapToGrid/>
        <w:ind w:firstLine="480" w:firstLineChars="200"/>
        <w:textAlignment w:val="auto"/>
      </w:pPr>
      <w:r>
        <w:t>（1）用户密码以明文存储于researcher表的password字段（当前默认值为123456），存在严重安全隐患。改进方向：引入bcrypt或Argon2单向哈希算法对密码进行加盐加密存储，登录验证时比对哈希值而非明文。</w:t>
      </w:r>
    </w:p>
    <w:p w14:paraId="63A65760">
      <w:pPr>
        <w:keepNext w:val="0"/>
        <w:keepLines w:val="0"/>
        <w:pageBreakBefore w:val="0"/>
        <w:widowControl/>
        <w:kinsoku/>
        <w:wordWrap/>
        <w:overflowPunct/>
        <w:topLinePunct w:val="0"/>
        <w:autoSpaceDE/>
        <w:autoSpaceDN/>
        <w:bidi w:val="0"/>
        <w:adjustRightInd/>
        <w:snapToGrid/>
        <w:ind w:firstLine="480" w:firstLineChars="200"/>
        <w:textAlignment w:val="auto"/>
      </w:pPr>
      <w:r>
        <w:t>（2）当前系统缺乏完善的用户认证与授权机制——登录状态仅存储于前端的sessionStorage中，后端未使用JWT Token或Session机制进行请求级别的身份验证。任何知晓API端点的人均可直接调用接口。改进方向：集成Flask-JWT-Extended或Flask-Login实现基于Token的认证体系，在Blueprint路由层添加@jwt_required装饰器进行强制鉴权。</w:t>
      </w:r>
    </w:p>
    <w:p w14:paraId="714E8369">
      <w:pPr>
        <w:keepNext w:val="0"/>
        <w:keepLines w:val="0"/>
        <w:pageBreakBefore w:val="0"/>
        <w:widowControl/>
        <w:kinsoku/>
        <w:wordWrap/>
        <w:overflowPunct/>
        <w:topLinePunct w:val="0"/>
        <w:autoSpaceDE/>
        <w:autoSpaceDN/>
        <w:bidi w:val="0"/>
        <w:adjustRightInd/>
        <w:snapToGrid/>
        <w:ind w:firstLine="480" w:firstLineChars="200"/>
        <w:textAlignment w:val="auto"/>
      </w:pPr>
      <w:r>
        <w:t>（3）前端采用CDN加载Vue 3等第三方库，虽然简化了开发流程，但在生产环境中存在加载速度不稳定和离线不可用的问题。改进方向：将前端迁移至Vue CLI或Vite构建工具，打包所有依赖为本地静态资源，同时开启代码分割（Code Splitting）和Tree Shaking优化。</w:t>
      </w:r>
    </w:p>
    <w:p w14:paraId="45B02843">
      <w:pPr>
        <w:keepNext w:val="0"/>
        <w:keepLines w:val="0"/>
        <w:pageBreakBefore w:val="0"/>
        <w:widowControl/>
        <w:kinsoku/>
        <w:wordWrap/>
        <w:overflowPunct/>
        <w:topLinePunct w:val="0"/>
        <w:autoSpaceDE/>
        <w:autoSpaceDN/>
        <w:bidi w:val="0"/>
        <w:adjustRightInd/>
        <w:snapToGrid/>
        <w:ind w:firstLine="480" w:firstLineChars="200"/>
        <w:textAlignment w:val="auto"/>
      </w:pPr>
      <w:r>
        <w:t>（4）文件上传功能未限制文件类型和大小，存在恶意文件上传的潜在风险。改进方向：在前端和后端双重校验文件扩展名（白名单机制，如仅允许.pdf/.doc/.docx/.jpg/.png），限制单文件大小上限（如10MB），并对上传文件进行病毒扫描（如集成ClamAV）。</w:t>
      </w:r>
    </w:p>
    <w:p w14:paraId="17F54F73">
      <w:pPr>
        <w:keepNext w:val="0"/>
        <w:keepLines w:val="0"/>
        <w:pageBreakBefore w:val="0"/>
        <w:widowControl/>
        <w:kinsoku/>
        <w:wordWrap/>
        <w:overflowPunct/>
        <w:topLinePunct w:val="0"/>
        <w:autoSpaceDE/>
        <w:autoSpaceDN/>
        <w:bidi w:val="0"/>
        <w:adjustRightInd/>
        <w:snapToGrid/>
        <w:ind w:firstLine="480" w:firstLineChars="200"/>
        <w:textAlignment w:val="auto"/>
      </w:pPr>
      <w:r>
        <w:t>（5）数据库缺少操作日志和审计追踪机制，无法追溯关键数据的变更历史（如项目状态变更、经费审批操作等）。改进方向：增设log表记录关键操作的用户、时间、操作类型和变更内容，或通过MySQL的审计插件（Audit Plugin）在数据库层面捕获所有DML操作。</w:t>
      </w:r>
    </w:p>
    <w:p w14:paraId="7CDA3822">
      <w:pPr>
        <w:keepNext w:val="0"/>
        <w:keepLines w:val="0"/>
        <w:pageBreakBefore w:val="0"/>
        <w:widowControl/>
        <w:kinsoku/>
        <w:wordWrap/>
        <w:overflowPunct/>
        <w:topLinePunct w:val="0"/>
        <w:autoSpaceDE/>
        <w:autoSpaceDN/>
        <w:bidi w:val="0"/>
        <w:adjustRightInd/>
        <w:snapToGrid/>
        <w:ind w:firstLine="480" w:firstLineChars="200"/>
        <w:textAlignment w:val="auto"/>
      </w:pPr>
      <w:r>
        <w:t>（6）系统集成测试不够充分，未进行压力测试（如使用JMeter模拟50+并发用户）验证系统在高负载下的稳定性。改进方向：编写自动化测试脚本（使用pytest进行后端API测试、使用Selenium进行前端E2E测试），使用Locust或JMeter执行并发压力测试，量化系统的最大并发承载能力。</w:t>
      </w:r>
    </w:p>
    <w:p w14:paraId="19F84E6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【提示：总结本次课程设计的整体情况：
</w:t>
      </w:r>
    </w:p>
    <w:p w14:paraId="2B2321A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完成的主要工作内容回顾；
</w:t>
      </w:r>
    </w:p>
    <w:p w14:paraId="42E2D0C8">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系统最终实现的功能清单；
</w:t>
      </w:r>
    </w:p>
    <w:p w14:paraId="371CC371">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设计中遇到的难点及解决方法；
</w:t>
      </w:r>
    </w:p>
    <w:p w14:paraId="41D76901">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(4) 系统的不足之处和改进方向。】</w:t>
      </w:r>
    </w:p>
    <w:p w14:paraId="300B958A">
      <w:pPr>
        <w:pStyle w:val="3"/>
        <w:rPr>
          <w:color w:val="auto"/>
        </w:rPr>
      </w:pPr>
      <w:bookmarkStart w:id="134" w:name="_Toc18810"/>
      <w:r>
        <w:rPr>
          <w:color w:val="auto"/>
        </w:rPr>
        <w:t>9.2 学习收获与体会</w:t>
      </w:r>
      <w:bookmarkEnd w:id="134"/>
    </w:p>
    <w:p w14:paraId="406F4B6B">
      <w:pPr>
        <w:pStyle w:val="4"/>
        <w:rPr>
          <w:color w:val="auto"/>
        </w:rPr>
      </w:pPr>
      <w:bookmarkStart w:id="135" w:name="_Toc30754"/>
      <w:r>
        <w:rPr>
          <w:color w:val="auto"/>
        </w:rPr>
        <w:t>9.2.1  对数据库设计全流程的深刻理解</w:t>
      </w:r>
      <w:bookmarkEnd w:id="135"/>
    </w:p>
    <w:p w14:paraId="5707BF44">
      <w:pPr>
        <w:keepNext w:val="0"/>
        <w:keepLines w:val="0"/>
        <w:pageBreakBefore w:val="0"/>
        <w:widowControl/>
        <w:kinsoku/>
        <w:wordWrap/>
        <w:overflowPunct/>
        <w:topLinePunct w:val="0"/>
        <w:autoSpaceDE/>
        <w:autoSpaceDN/>
        <w:bidi w:val="0"/>
        <w:adjustRightInd/>
        <w:snapToGrid/>
        <w:ind w:firstLine="480" w:firstLineChars="200"/>
        <w:textAlignment w:val="auto"/>
      </w:pPr>
      <w:r>
        <w:t>通过本次课程设计，我深刻体会到了数据库设计并非简单的建几张表、写几条SQL，而是一个严谨的系统工程。从需求分析中绘制DFD和编制DD开始，到概念结构设计中用E-R图抽象信息世界，再到逻辑结构设计中将E-R图转化为符合3NF的关系模式集合，最后到物理结构设计中确定每一字段的具体类型和约束——这四个阶段层层递进、环环相扣，任何前序阶段的疏漏都会在后序阶段被放大。特别是范式理论在实践中的应用让我认识到，3NF并非抽象的理论教条，而是消除数据冗余和更新异常、保障数据一致性的切实工程手段——当面对一个包含12张表、14个外键的数据库时，为什么这个字段不能放在那张表里不再是一个理论问题，而是一个直接影响系统行为和性能的实践决策。</w:t>
      </w:r>
    </w:p>
    <w:p w14:paraId="4DCDC885">
      <w:pPr>
        <w:pStyle w:val="4"/>
        <w:rPr>
          <w:color w:val="auto"/>
        </w:rPr>
      </w:pPr>
      <w:bookmarkStart w:id="136" w:name="_Toc18832"/>
      <w:r>
        <w:rPr>
          <w:color w:val="auto"/>
        </w:rPr>
        <w:t>9.2.2  对数据库完整性与一致性的认识</w:t>
      </w:r>
      <w:bookmarkEnd w:id="136"/>
    </w:p>
    <w:p w14:paraId="759029E1">
      <w:pPr>
        <w:keepNext w:val="0"/>
        <w:keepLines w:val="0"/>
        <w:pageBreakBefore w:val="0"/>
        <w:widowControl/>
        <w:kinsoku/>
        <w:wordWrap/>
        <w:overflowPunct/>
        <w:topLinePunct w:val="0"/>
        <w:autoSpaceDE/>
        <w:autoSpaceDN/>
        <w:bidi w:val="0"/>
        <w:adjustRightInd/>
        <w:snapToGrid/>
        <w:ind w:firstLine="480" w:firstLineChars="200"/>
        <w:textAlignment w:val="auto"/>
      </w:pPr>
      <w:r>
        <w:t>数据库的完整性保障不能仅依赖应用层代码，而应在数据库引擎层面建立防线。本次设计中，经费超支拦截（trg_expenditure_after_approve触发器中的SIGNAL机制）和验收日期自动记录（trg_acceptance_update触发器）两个场景让我深刻认识到触发器在数据一致性保障中的不可替代作用——应用层代码可能因并发缺陷、异常处理遗漏或开发者疏忽而失效，但数据库触发器作为引擎内置的强制机制，只要被正确定义，就永远在对应的DML操作发生时可靠执行。此外，FOREIGN KEY约束的级联策略选择（CASCADE vs SET NULL）看似是简单的配置项，实则反映了对业务语义的深层理解——项目删除后其预算科目是否还有存在价值？这类问题必须在设计阶段明确回答。</w:t>
      </w:r>
    </w:p>
    <w:p w14:paraId="29BED18D">
      <w:pPr>
        <w:pStyle w:val="4"/>
        <w:rPr>
          <w:color w:val="auto"/>
        </w:rPr>
      </w:pPr>
      <w:bookmarkStart w:id="137" w:name="_Toc25795"/>
      <w:r>
        <w:rPr>
          <w:color w:val="auto"/>
        </w:rPr>
        <w:t>9.2.3  全栈开发的工程经验</w:t>
      </w:r>
      <w:bookmarkEnd w:id="137"/>
    </w:p>
    <w:p w14:paraId="55338B31">
      <w:pPr>
        <w:keepNext w:val="0"/>
        <w:keepLines w:val="0"/>
        <w:pageBreakBefore w:val="0"/>
        <w:widowControl/>
        <w:kinsoku/>
        <w:wordWrap/>
        <w:overflowPunct/>
        <w:topLinePunct w:val="0"/>
        <w:autoSpaceDE/>
        <w:autoSpaceDN/>
        <w:bidi w:val="0"/>
        <w:adjustRightInd/>
        <w:snapToGrid/>
        <w:ind w:firstLine="480" w:firstLineChars="200"/>
        <w:textAlignment w:val="auto"/>
      </w:pPr>
      <w:r>
        <w:t>在技术层面，本次课程设计提供了一个难得的全栈开发实践机会。从Python Flask后端的Blueprint分层架构（12个路由模块 + 4个Service编排模块 + 11个Model数据访问模块），到Vue 3前端的Composition API响应式编程模型，再到MySQL数据库的存储过程、触发器和函数编程——三端的协同工作需要统一的接口契约（JSON格式的RESTful API）和清晰的职责边界。我认识到，优秀的系统架构不在于使用了多么前沿的技术，而在于每一层的职责划分是否清晰、层间的接口是否简洁、异常处理是否完备。例如，Flask的全局异常处理注册（register_error_handlers）和Axios的响应拦截器共同构建了从后端到前端的统一错误处理链路，使得系统在任何异常情况下都能向用户提供友好的反馈而非技术性报错信息。</w:t>
      </w:r>
    </w:p>
    <w:p w14:paraId="0AD22763">
      <w:pPr>
        <w:pStyle w:val="4"/>
        <w:rPr>
          <w:color w:val="auto"/>
        </w:rPr>
      </w:pPr>
      <w:bookmarkStart w:id="138" w:name="_Toc11683"/>
      <w:r>
        <w:rPr>
          <w:color w:val="auto"/>
        </w:rPr>
        <w:t>9.2.4  未来展望</w:t>
      </w:r>
      <w:bookmarkEnd w:id="138"/>
    </w:p>
    <w:p w14:paraId="60EF7DD1">
      <w:pPr>
        <w:keepNext w:val="0"/>
        <w:keepLines w:val="0"/>
        <w:pageBreakBefore w:val="0"/>
        <w:widowControl/>
        <w:kinsoku/>
        <w:wordWrap/>
        <w:overflowPunct/>
        <w:topLinePunct w:val="0"/>
        <w:autoSpaceDE/>
        <w:autoSpaceDN/>
        <w:bidi w:val="0"/>
        <w:adjustRightInd/>
        <w:snapToGrid/>
        <w:ind w:firstLine="480" w:firstLineChars="200"/>
        <w:textAlignment w:val="auto"/>
      </w:pPr>
      <w:r>
        <w:t>本次课程设计为我在数据库系统设计和Web全栈开发领域打下了坚实的基础。在未来的学习和工作中，我计划从以下方向深化和发展本次设计的成果：</w:t>
      </w:r>
    </w:p>
    <w:p w14:paraId="11CF22B4">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（1）技术深化方向。</w:t>
      </w:r>
      <w:r>
        <w:t>学习Redis缓存技术，在Flask后端与MySQL之间加入缓存层，将高频查询（如通知公告、统计报表）的结果缓存至Redis，减少数据库压力；学习Docker容器化技术，编写Dockerfile和docker-compose.yml实现系统的一键部署和环境一致性；学习CI/CD持续集成流程，使用GitHub Actions或Jenkins自动化执行测试和部署。</w:t>
      </w:r>
    </w:p>
    <w:p w14:paraId="5BC844E3">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（2）业务拓展方向。</w:t>
      </w:r>
      <w:r>
        <w:t>在当前的科研项目管理功能基础上，进一步拓展科研社交功能（如研究人员之间的项目协作邀请、成果分享与引用追踪）、科研经费的精细化预算模板功能、基于机器学习的历史项目推荐（根据研究人员的研究方向和过往项目，推荐合适的申报通知和潜在合作伙伴）。</w:t>
      </w:r>
    </w:p>
    <w:p w14:paraId="5842ECD2">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（3）学术研究方向。</w:t>
      </w:r>
      <w:r>
        <w:t>本次设计中使用的规范化理论（函数依赖、范式分解）可以进一步与数据库理论的学术前沿结合——如研究基于近似函数依赖的数据清洗算法、探索NoSQL数据库（MongoDB、Neo4j图数据库）在科研人员合作网络分析中的适用性、以及区块链技术在科研成果确权和学术不端防范中的应用潜力。</w:t>
      </w:r>
    </w:p>
    <w:p w14:paraId="516DD9B5">
      <w:pPr>
        <w:keepNext w:val="0"/>
        <w:keepLines w:val="0"/>
        <w:pageBreakBefore w:val="0"/>
        <w:widowControl/>
        <w:kinsoku/>
        <w:wordWrap/>
        <w:overflowPunct/>
        <w:topLinePunct w:val="0"/>
        <w:autoSpaceDE/>
        <w:autoSpaceDN/>
        <w:bidi w:val="0"/>
        <w:adjustRightInd/>
        <w:snapToGrid/>
        <w:ind w:firstLine="482" w:firstLineChars="200"/>
        <w:textAlignment w:val="auto"/>
      </w:pPr>
      <w:r>
        <w:rPr>
          <w:b/>
          <w:bCs/>
        </w:rPr>
        <w:t>总之，《数据库原理实验》课程设计不仅是一次技术实践，更是一次系统思维和工程素养的全面训练。从一张空白的E-R图纸到一个可运行的全栈Web系统，每一步都凝结着对数据库原理的理解和对软件工程的敬畏。这份经历将成为我未来在计算机科学领域继续探索的宝贵基石。</w:t>
      </w:r>
    </w:p>
    <w:p w14:paraId="0F12333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【提示：个人在课程设计过程中的学习收获：
</w:t>
      </w:r>
    </w:p>
    <w:p w14:paraId="25BD1DF9">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对数据库设计流程（需求分析-概念设计-逻辑设计-物理设计）的理解；
</w:t>
      </w:r>
    </w:p>
    <w:p w14:paraId="0AA6A3AB">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对数据库完整性、安全性、性能优化的认识；
</w:t>
      </w:r>
    </w:p>
    <w:p w14:paraId="531D21B5">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团队协作经验（如为多人合作完成）；
</w:t>
      </w:r>
    </w:p>
    <w:p w14:paraId="19913851">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(4) 对未来学习和工作的启发。】</w:t>
      </w:r>
    </w:p>
    <w:p w14:paraId="1D5892A0">
      <w:pPr>
        <w:pStyle w:val="2"/>
        <w:rPr>
          <w:color w:val="auto"/>
        </w:rPr>
      </w:pPr>
      <w:bookmarkStart w:id="139" w:name="_Toc26826"/>
      <w:r>
        <w:rPr>
          <w:color w:val="auto"/>
        </w:rPr>
        <w:t>参考文献</w:t>
      </w:r>
      <w:bookmarkEnd w:id="139"/>
    </w:p>
    <w:p w14:paraId="50B4001A">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【提示：列出设计过程中参考的文献资料，格式如下：
</w:t>
      </w:r>
    </w:p>
    <w:p w14:paraId="497A3B56">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作者. 文献标题[文献类型]. 出版信息, 年份.
</w:t>
      </w:r>
    </w:p>
    <w:p w14:paraId="66CCEAE2">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【示例】
</w:t>
      </w:r>
    </w:p>
    <w:p w14:paraId="0CA8706F">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[1] 王珊, 萨师煊. 数据库系统概论（第5版）[M]. 北京: 高等教育出版社, 2014.
</w:t>
      </w:r>
    </w:p>
    <w:p w14:paraId="10230190">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[2] 张海藩. 软件工程导论（第6版）[M]. 北京: 清华大学出版社, 2013.
</w:t>
      </w:r>
    </w:p>
    <w:p w14:paraId="5C0C3E40">
      <w:pPr>
        <w:pBdr>
          <w:left w:val="single" w:color="2B6CB0" w:sz="24" w:space="4"/>
        </w:pBdr>
        <w:shd w:val="clear" w:fill="FFF9E6"/>
        <w:spacing w:before="80" w:after="160"/>
        <w:ind w:left="240" w:firstLine="0"/>
        <w:rPr>
          <w:rFonts w:ascii="微软雅黑" w:hAnsi="微软雅黑" w:eastAsia="微软雅黑"/>
          <w:color w:val="auto"/>
          <w:sz w:val="21"/>
        </w:rPr>
      </w:pPr>
      <w:r>
        <w:rPr>
          <w:rFonts w:ascii="微软雅黑" w:hAnsi="微软雅黑" w:eastAsia="微软雅黑"/>
          <w:color w:val="auto"/>
          <w:sz w:val="21"/>
        </w:rPr>
        <w:t>[3] 某某. 基于XX的XX系统设计与实现[D]. 某某大学, 2020.
</w:t>
      </w:r>
    </w:p>
    <w:p w14:paraId="1A9D25AE">
      <w:pPr>
        <w:pBdr>
          <w:left w:val="single" w:color="2B6CB0" w:sz="24" w:space="4"/>
        </w:pBdr>
        <w:shd w:val="clear" w:fill="FFF9E6"/>
        <w:spacing w:before="80" w:after="160"/>
        <w:ind w:left="240" w:firstLine="0"/>
        <w:rPr>
          <w:rFonts w:ascii="微软雅黑" w:hAnsi="微软雅黑" w:eastAsia="微软雅黑"/>
          <w:color w:val="auto"/>
          <w:sz w:val="21"/>
        </w:rPr>
      </w:pPr>
    </w:p>
    <w:p w14:paraId="118F0AC6">
      <w:pPr>
        <w:pBdr>
          <w:left w:val="single" w:color="2B6CB0" w:sz="24" w:space="4"/>
        </w:pBdr>
        <w:shd w:val="clear" w:fill="FFF9E6"/>
        <w:spacing w:before="80" w:after="160"/>
        <w:ind w:left="240" w:firstLine="0"/>
        <w:rPr>
          <w:color w:val="auto"/>
        </w:rPr>
      </w:pPr>
      <w:r>
        <w:rPr>
          <w:rFonts w:ascii="微软雅黑" w:hAnsi="微软雅黑" w:eastAsia="微软雅黑"/>
          <w:color w:val="auto"/>
          <w:sz w:val="21"/>
        </w:rPr>
        <w:t>【要求】至少列出</w:t>
      </w:r>
      <w:r>
        <w:rPr>
          <w:rFonts w:hint="eastAsia" w:ascii="微软雅黑" w:hAnsi="微软雅黑" w:eastAsia="微软雅黑"/>
          <w:color w:val="auto"/>
          <w:sz w:val="21"/>
          <w:lang w:val="en-US" w:eastAsia="zh-CN"/>
        </w:rPr>
        <w:t>20</w:t>
      </w:r>
      <w:r>
        <w:rPr>
          <w:rFonts w:ascii="微软雅黑" w:hAnsi="微软雅黑" w:eastAsia="微软雅黑"/>
          <w:color w:val="auto"/>
          <w:sz w:val="21"/>
        </w:rPr>
        <w:t>篇参考文献</w:t>
      </w:r>
      <w:r>
        <w:rPr>
          <w:rFonts w:hint="eastAsia" w:ascii="微软雅黑" w:hAnsi="微软雅黑" w:eastAsia="微软雅黑"/>
          <w:color w:val="auto"/>
          <w:sz w:val="21"/>
          <w:lang w:eastAsia="zh-CN"/>
        </w:rPr>
        <w:t>（</w:t>
      </w:r>
      <w:r>
        <w:rPr>
          <w:rFonts w:hint="eastAsia" w:ascii="微软雅黑" w:hAnsi="微软雅黑" w:eastAsia="微软雅黑"/>
          <w:color w:val="auto"/>
          <w:sz w:val="21"/>
          <w:lang w:val="en-US" w:eastAsia="zh-CN"/>
        </w:rPr>
        <w:t>文献要求近3年</w:t>
      </w:r>
      <w:r>
        <w:rPr>
          <w:rFonts w:hint="eastAsia" w:ascii="微软雅黑" w:hAnsi="微软雅黑" w:eastAsia="微软雅黑"/>
          <w:color w:val="auto"/>
          <w:sz w:val="21"/>
          <w:lang w:eastAsia="zh-CN"/>
        </w:rPr>
        <w:t>）</w:t>
      </w:r>
      <w:r>
        <w:rPr>
          <w:rFonts w:ascii="微软雅黑" w:hAnsi="微软雅黑" w:eastAsia="微软雅黑"/>
          <w:color w:val="auto"/>
          <w:sz w:val="21"/>
        </w:rPr>
        <w:t>。】</w:t>
      </w:r>
    </w:p>
    <w:sectPr>
      <w:headerReference r:id="rId5" w:type="default"/>
      <w:footerReference r:id="rId6" w:type="default"/>
      <w:pgSz w:w="11906" w:h="16838"/>
      <w:pgMar w:top="180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3B8AE">
    <w:pPr>
      <w:jc w:val="center"/>
    </w:pPr>
    <w:r>
      <w:rPr>
        <w:color w:val="718096"/>
        <w:sz w:val="18"/>
      </w:rPr>
      <w:t xml:space="preserve">- </w:t>
    </w:r>
    <w:r>
      <w:rPr>
        <w:color w:val="718096"/>
        <w:sz w:val="18"/>
      </w:rPr>
      <w:fldChar w:fldCharType="begin"/>
    </w:r>
    <w:r>
      <w:rPr>
        <w:color w:val="718096"/>
        <w:sz w:val="18"/>
      </w:rPr>
      <w:instrText xml:space="preserve"> PAGE </w:instrText>
    </w:r>
    <w:r>
      <w:rPr>
        <w:color w:val="718096"/>
        <w:sz w:val="18"/>
      </w:rPr>
      <w:fldChar w:fldCharType="separate"/>
    </w:r>
    <w:r>
      <w:rPr>
        <w:color w:val="718096"/>
        <w:sz w:val="18"/>
      </w:rPr>
      <w:t>1</w:t>
    </w:r>
    <w:r>
      <w:rPr>
        <w:color w:val="718096"/>
        <w:sz w:val="18"/>
      </w:rPr>
      <w:fldChar w:fldCharType="end"/>
    </w:r>
    <w:r>
      <w:rPr>
        <w:color w:val="718096"/>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947B1">
    <w:pPr>
      <w:pBdr>
        <w:bottom w:val="single" w:color="CBD5E0" w:sz="4" w:space="1"/>
      </w:pBdr>
      <w:jc w:val="center"/>
    </w:pPr>
    <w:r>
      <w:rPr>
        <w:rFonts w:ascii="微软雅黑" w:hAnsi="微软雅黑" w:eastAsia="微软雅黑"/>
        <w:color w:val="718096"/>
        <w:sz w:val="18"/>
      </w:rPr>
      <w:t>数据库原理实验  课程设计报告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DD206F"/>
    <w:multiLevelType w:val="singleLevel"/>
    <w:tmpl w:val="89DD206F"/>
    <w:lvl w:ilvl="0" w:tentative="0">
      <w:start w:val="1"/>
      <w:numFmt w:val="decimal"/>
      <w:suff w:val="nothing"/>
      <w:lvlText w:val="（%1）"/>
      <w:lvlJc w:val="left"/>
    </w:lvl>
  </w:abstractNum>
  <w:abstractNum w:abstractNumId="1">
    <w:nsid w:val="97FC629D"/>
    <w:multiLevelType w:val="multilevel"/>
    <w:tmpl w:val="97FC629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CF4F0D6B"/>
    <w:multiLevelType w:val="singleLevel"/>
    <w:tmpl w:val="CF4F0D6B"/>
    <w:lvl w:ilvl="0" w:tentative="0">
      <w:start w:val="1"/>
      <w:numFmt w:val="decimal"/>
      <w:suff w:val="nothing"/>
      <w:lvlText w:val="（%1）"/>
      <w:lvlJc w:val="left"/>
    </w:lvl>
  </w:abstractNum>
  <w:abstractNum w:abstractNumId="3">
    <w:nsid w:val="ED9ECAAA"/>
    <w:multiLevelType w:val="singleLevel"/>
    <w:tmpl w:val="ED9ECAAA"/>
    <w:lvl w:ilvl="0" w:tentative="0">
      <w:start w:val="1"/>
      <w:numFmt w:val="decimal"/>
      <w:suff w:val="nothing"/>
      <w:lvlText w:val="（%1）"/>
      <w:lvlJc w:val="left"/>
    </w:lvl>
  </w:abstractNum>
  <w:abstractNum w:abstractNumId="4">
    <w:nsid w:val="F441AFB3"/>
    <w:multiLevelType w:val="singleLevel"/>
    <w:tmpl w:val="F441AFB3"/>
    <w:lvl w:ilvl="0" w:tentative="0">
      <w:start w:val="1"/>
      <w:numFmt w:val="decimal"/>
      <w:suff w:val="nothing"/>
      <w:lvlText w:val="（%1）"/>
      <w:lvlJc w:val="left"/>
    </w:lvl>
  </w:abstractNum>
  <w:abstractNum w:abstractNumId="5">
    <w:nsid w:val="FB8CE4B0"/>
    <w:multiLevelType w:val="singleLevel"/>
    <w:tmpl w:val="FB8CE4B0"/>
    <w:lvl w:ilvl="0" w:tentative="0">
      <w:start w:val="1"/>
      <w:numFmt w:val="decimal"/>
      <w:suff w:val="nothing"/>
      <w:lvlText w:val="（%1）"/>
      <w:lvlJc w:val="left"/>
      <w:rPr>
        <w:rFonts w:hint="default"/>
        <w:b/>
        <w:bCs/>
      </w:rPr>
    </w:lvl>
  </w:abstractNum>
  <w:abstractNum w:abstractNumId="6">
    <w:nsid w:val="FF110E40"/>
    <w:multiLevelType w:val="singleLevel"/>
    <w:tmpl w:val="FF110E40"/>
    <w:lvl w:ilvl="0" w:tentative="0">
      <w:start w:val="1"/>
      <w:numFmt w:val="decimal"/>
      <w:suff w:val="nothing"/>
      <w:lvlText w:val="（%1）"/>
      <w:lvlJc w:val="left"/>
    </w:lvl>
  </w:abstractNum>
  <w:abstractNum w:abstractNumId="7">
    <w:nsid w:val="24FFFB37"/>
    <w:multiLevelType w:val="singleLevel"/>
    <w:tmpl w:val="24FFFB37"/>
    <w:lvl w:ilvl="0" w:tentative="0">
      <w:start w:val="1"/>
      <w:numFmt w:val="decimal"/>
      <w:suff w:val="nothing"/>
      <w:lvlText w:val="（%1）"/>
      <w:lvlJc w:val="left"/>
    </w:lvl>
  </w:abstractNum>
  <w:abstractNum w:abstractNumId="8">
    <w:nsid w:val="270B657B"/>
    <w:multiLevelType w:val="singleLevel"/>
    <w:tmpl w:val="270B657B"/>
    <w:lvl w:ilvl="0" w:tentative="0">
      <w:start w:val="1"/>
      <w:numFmt w:val="decimal"/>
      <w:suff w:val="nothing"/>
      <w:lvlText w:val="（%1）"/>
      <w:lvlJc w:val="left"/>
    </w:lvl>
  </w:abstractNum>
  <w:abstractNum w:abstractNumId="9">
    <w:nsid w:val="4B37FBF1"/>
    <w:multiLevelType w:val="singleLevel"/>
    <w:tmpl w:val="4B37FBF1"/>
    <w:lvl w:ilvl="0" w:tentative="0">
      <w:start w:val="1"/>
      <w:numFmt w:val="decimal"/>
      <w:suff w:val="nothing"/>
      <w:lvlText w:val="（%1）"/>
      <w:lvlJc w:val="left"/>
    </w:lvl>
  </w:abstractNum>
  <w:num w:numId="1">
    <w:abstractNumId w:val="1"/>
  </w:num>
  <w:num w:numId="2">
    <w:abstractNumId w:val="0"/>
  </w:num>
  <w:num w:numId="3">
    <w:abstractNumId w:val="8"/>
  </w:num>
  <w:num w:numId="4">
    <w:abstractNumId w:val="3"/>
  </w:num>
  <w:num w:numId="5">
    <w:abstractNumId w:val="6"/>
  </w:num>
  <w:num w:numId="6">
    <w:abstractNumId w:val="2"/>
  </w:num>
  <w:num w:numId="7">
    <w:abstractNumId w:val="4"/>
  </w:num>
  <w:num w:numId="8">
    <w:abstractNumId w:val="7"/>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04BC"/>
    <w:rsid w:val="0BE65DF4"/>
    <w:rsid w:val="0E7A7674"/>
    <w:rsid w:val="249B200E"/>
    <w:rsid w:val="36A6383E"/>
    <w:rsid w:val="389F7439"/>
    <w:rsid w:val="3A2636DC"/>
    <w:rsid w:val="3F9F150F"/>
    <w:rsid w:val="40817399"/>
    <w:rsid w:val="4D710352"/>
    <w:rsid w:val="512F7688"/>
    <w:rsid w:val="533B7DA0"/>
    <w:rsid w:val="53D61C3E"/>
    <w:rsid w:val="592A069B"/>
    <w:rsid w:val="625B3673"/>
    <w:rsid w:val="6A5A1267"/>
    <w:rsid w:val="6B2D5DC9"/>
    <w:rsid w:val="711041C2"/>
    <w:rsid w:val="775E2672"/>
    <w:rsid w:val="779A65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20" w:line="360" w:lineRule="auto"/>
      <w:ind w:firstLine="420"/>
    </w:pPr>
    <w:rPr>
      <w:rFonts w:ascii="Times New Roman" w:hAnsi="Times New Roman" w:eastAsia="宋体" w:cstheme="minorBidi"/>
      <w:color w:val="2D3748"/>
      <w:sz w:val="24"/>
      <w:szCs w:val="22"/>
    </w:rPr>
  </w:style>
  <w:style w:type="paragraph" w:styleId="2">
    <w:name w:val="heading 1"/>
    <w:basedOn w:val="1"/>
    <w:qFormat/>
    <w:uiPriority w:val="0"/>
    <w:pPr>
      <w:keepNext/>
      <w:keepLines/>
      <w:spacing w:before="400" w:after="200"/>
      <w:ind w:firstLine="0"/>
      <w:outlineLvl w:val="0"/>
    </w:pPr>
    <w:rPr>
      <w:rFonts w:ascii="黑体" w:hAnsi="黑体" w:eastAsia="黑体"/>
      <w:b/>
      <w:color w:val="1A365D"/>
      <w:sz w:val="32"/>
    </w:rPr>
  </w:style>
  <w:style w:type="paragraph" w:styleId="3">
    <w:name w:val="heading 2"/>
    <w:basedOn w:val="1"/>
    <w:next w:val="1"/>
    <w:qFormat/>
    <w:uiPriority w:val="0"/>
    <w:pPr>
      <w:keepNext/>
      <w:keepLines/>
      <w:spacing w:before="280" w:after="120"/>
      <w:ind w:firstLine="0"/>
      <w:outlineLvl w:val="1"/>
    </w:pPr>
    <w:rPr>
      <w:rFonts w:ascii="黑体" w:hAnsi="黑体" w:eastAsia="黑体"/>
      <w:b/>
      <w:color w:val="2D3748"/>
      <w:sz w:val="28"/>
    </w:rPr>
  </w:style>
  <w:style w:type="paragraph" w:styleId="4">
    <w:name w:val="heading 3"/>
    <w:basedOn w:val="1"/>
    <w:next w:val="1"/>
    <w:uiPriority w:val="0"/>
    <w:pPr>
      <w:keepNext/>
      <w:keepLines/>
      <w:spacing w:before="200" w:after="80"/>
      <w:ind w:firstLine="0"/>
      <w:outlineLvl w:val="2"/>
    </w:pPr>
    <w:rPr>
      <w:rFonts w:ascii="微软雅黑" w:hAnsi="微软雅黑" w:eastAsia="微软雅黑"/>
      <w:b/>
      <w:color w:val="2B6CB0"/>
      <w:sz w:val="24"/>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toc 3"/>
    <w:basedOn w:val="1"/>
    <w:next w:val="1"/>
    <w:uiPriority w:val="0"/>
    <w:pPr>
      <w:ind w:left="840" w:leftChars="400"/>
    </w:pPr>
  </w:style>
  <w:style w:type="paragraph" w:styleId="7">
    <w:name w:val="toc 1"/>
    <w:basedOn w:val="1"/>
    <w:qFormat/>
    <w:uiPriority w:val="0"/>
    <w:pPr>
      <w:tabs>
        <w:tab w:val="right" w:leader="dot" w:pos="8640"/>
      </w:tabs>
      <w:spacing w:before="120" w:after="60"/>
      <w:ind w:firstLine="0"/>
    </w:pPr>
    <w:rPr>
      <w:rFonts w:ascii="微软雅黑" w:hAnsi="微软雅黑" w:eastAsia="微软雅黑"/>
      <w:b/>
      <w:sz w:val="24"/>
    </w:rPr>
  </w:style>
  <w:style w:type="paragraph" w:styleId="8">
    <w:name w:val="toc 2"/>
    <w:basedOn w:val="1"/>
    <w:qFormat/>
    <w:uiPriority w:val="0"/>
    <w:pPr>
      <w:tabs>
        <w:tab w:val="right" w:leader="dot" w:pos="8640"/>
      </w:tabs>
      <w:spacing w:before="60" w:after="40"/>
      <w:ind w:left="360" w:firstLine="0"/>
    </w:pPr>
    <w:rPr>
      <w:rFonts w:ascii="微软雅黑" w:hAnsi="微软雅黑" w:eastAsia="微软雅黑"/>
      <w:sz w:val="22"/>
    </w:rPr>
  </w:style>
  <w:style w:type="table" w:styleId="10">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111</Pages>
  <Words>1005</Words>
  <Characters>1195</Characters>
  <TotalTime>28</TotalTime>
  <ScaleCrop>false</ScaleCrop>
  <LinksUpToDate>false</LinksUpToDate>
  <CharactersWithSpaces>1304</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2026-05-18T04:27:00Z</dcterms:created>
  <dc:creator>Lenovo</dc:creator>
  <cp:lastModifiedBy>尹文静</cp:lastModifiedBy>
  <dcterms:modified xsi:type="dcterms:W3CDTF">2026-06-17T18:29:27Z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eyJoZGlkIjoiYjMxYjBhZjE0NzVlYjJkMDIyOWQ1MmMzYmNkN2ZlNzgiLCJ1c2VySWQiOiIxNzUwNDEwNDA3In0=</vt:lpwstr>
  </property>
  <property fmtid="{D5CDD505-2E9C-101B-9397-08002B2CF9AE}" pid="3" name="KSOProductBuildVer">
    <vt:lpwstr>2052-12.1.0.26895</vt:lpwstr>
  </property>
  <property fmtid="{D5CDD505-2E9C-101B-9397-08002B2CF9AE}" pid="4" name="ICV">
    <vt:lpwstr>0FD01119ECBF4536A2CF8B6D11D33111_13</vt:lpwstr>
  </property>
</Properties>
</file>