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A957" w14:textId="3820C013" w:rsidR="00CA7951" w:rsidRPr="0023318B" w:rsidRDefault="00FE5209" w:rsidP="004F7128">
      <w:pPr>
        <w:pStyle w:val="Title"/>
      </w:pPr>
      <w:r w:rsidRPr="0023318B">
        <w:t xml:space="preserve">LAPORAN </w:t>
      </w:r>
      <w:r w:rsidR="00AF6724" w:rsidRPr="0023318B">
        <w:t>MAKALAH</w:t>
      </w:r>
      <w:r w:rsidR="000E29FF" w:rsidRPr="0023318B">
        <w:t xml:space="preserve"> IF-5162 Metode Numerik Lanjut</w:t>
      </w:r>
    </w:p>
    <w:p w14:paraId="3B7B51F6" w14:textId="0E627CF0" w:rsidR="00CA7951" w:rsidRPr="0023318B" w:rsidRDefault="000E29FF" w:rsidP="004F7128">
      <w:pPr>
        <w:pStyle w:val="Title"/>
        <w:rPr>
          <w:b w:val="0"/>
        </w:rPr>
      </w:pPr>
      <w:r w:rsidRPr="0023318B">
        <w:rPr>
          <w:b w:val="0"/>
        </w:rPr>
        <w:t xml:space="preserve">Studi Kasus </w:t>
      </w:r>
      <w:r w:rsidR="005D2E13" w:rsidRPr="0023318B">
        <w:rPr>
          <w:b w:val="0"/>
        </w:rPr>
        <w:t xml:space="preserve">Mencari </w:t>
      </w:r>
      <w:proofErr w:type="spellStart"/>
      <w:r w:rsidR="00A97DB8" w:rsidRPr="0023318B">
        <w:rPr>
          <w:b w:val="0"/>
        </w:rPr>
        <w:t>Invers</w:t>
      </w:r>
      <w:proofErr w:type="spellEnd"/>
      <w:r w:rsidR="00A97DB8" w:rsidRPr="0023318B">
        <w:rPr>
          <w:b w:val="0"/>
        </w:rPr>
        <w:t xml:space="preserve"> Suatu Bilangan</w:t>
      </w:r>
    </w:p>
    <w:p w14:paraId="05041EAA" w14:textId="77777777" w:rsidR="0006581E" w:rsidRPr="0023318B" w:rsidRDefault="0006581E" w:rsidP="004F7128">
      <w:pPr>
        <w:pStyle w:val="Title"/>
      </w:pPr>
    </w:p>
    <w:p w14:paraId="0A192080" w14:textId="77777777" w:rsidR="00CA7951" w:rsidRPr="0023318B" w:rsidRDefault="00CA7951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01007F95" w14:textId="77777777" w:rsidR="00420E2B" w:rsidRPr="0023318B" w:rsidRDefault="00420E2B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0B2B29A2" w14:textId="77777777" w:rsidR="00420E2B" w:rsidRPr="0023318B" w:rsidRDefault="00420E2B" w:rsidP="004F7128">
      <w:pPr>
        <w:pStyle w:val="Title"/>
        <w:tabs>
          <w:tab w:val="left" w:pos="3786"/>
          <w:tab w:val="center" w:pos="4680"/>
        </w:tabs>
        <w:jc w:val="left"/>
        <w:rPr>
          <w:color w:val="000000"/>
        </w:rPr>
      </w:pPr>
    </w:p>
    <w:p w14:paraId="11E8EFAA" w14:textId="77777777" w:rsidR="00420E2B" w:rsidRPr="0023318B" w:rsidRDefault="00420E2B" w:rsidP="004F7128">
      <w:pPr>
        <w:pStyle w:val="Title"/>
        <w:tabs>
          <w:tab w:val="left" w:pos="3786"/>
          <w:tab w:val="center" w:pos="4680"/>
        </w:tabs>
        <w:jc w:val="left"/>
      </w:pPr>
    </w:p>
    <w:p w14:paraId="303F1A7F" w14:textId="77777777" w:rsidR="00CA7951" w:rsidRPr="0023318B" w:rsidRDefault="00CA7951" w:rsidP="004F7128">
      <w:pPr>
        <w:pStyle w:val="SubTitle"/>
        <w:rPr>
          <w:b w:val="0"/>
          <w:sz w:val="28"/>
        </w:rPr>
      </w:pPr>
    </w:p>
    <w:p w14:paraId="7FE85223" w14:textId="77777777" w:rsidR="00CA395B" w:rsidRPr="0023318B" w:rsidRDefault="00CA395B" w:rsidP="004F7128">
      <w:pPr>
        <w:pStyle w:val="SubTitle"/>
        <w:rPr>
          <w:b w:val="0"/>
          <w:sz w:val="28"/>
        </w:rPr>
      </w:pPr>
    </w:p>
    <w:p w14:paraId="0EA402AA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Dipersiapkan oleh:</w:t>
      </w:r>
    </w:p>
    <w:p w14:paraId="4506EBE1" w14:textId="77777777" w:rsidR="00C5622C" w:rsidRPr="0023318B" w:rsidRDefault="00420E2B" w:rsidP="004F7128">
      <w:pPr>
        <w:pStyle w:val="Title"/>
        <w:rPr>
          <w:b w:val="0"/>
          <w:sz w:val="28"/>
          <w:szCs w:val="28"/>
        </w:rPr>
      </w:pPr>
      <w:r w:rsidRPr="0023318B">
        <w:rPr>
          <w:b w:val="0"/>
          <w:sz w:val="28"/>
          <w:szCs w:val="28"/>
        </w:rPr>
        <w:t>Gugy Lucky Khamdani / 23517041</w:t>
      </w:r>
    </w:p>
    <w:p w14:paraId="3593F274" w14:textId="77777777" w:rsidR="00CA7951" w:rsidRPr="0023318B" w:rsidRDefault="00CA7951" w:rsidP="004F7128">
      <w:pPr>
        <w:pStyle w:val="Title"/>
      </w:pPr>
    </w:p>
    <w:p w14:paraId="07C90C35" w14:textId="77777777" w:rsidR="00420E2B" w:rsidRPr="0023318B" w:rsidRDefault="00420E2B" w:rsidP="004F7128">
      <w:pPr>
        <w:pStyle w:val="Title"/>
      </w:pPr>
    </w:p>
    <w:p w14:paraId="46E60C58" w14:textId="77777777" w:rsidR="00420E2B" w:rsidRPr="0023318B" w:rsidRDefault="00420E2B" w:rsidP="004F7128">
      <w:pPr>
        <w:pStyle w:val="Title"/>
      </w:pPr>
    </w:p>
    <w:p w14:paraId="02746390" w14:textId="77777777" w:rsidR="00420E2B" w:rsidRPr="0023318B" w:rsidRDefault="00420E2B" w:rsidP="004F7128">
      <w:pPr>
        <w:pStyle w:val="Title"/>
      </w:pPr>
    </w:p>
    <w:p w14:paraId="461C4BC0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Sekolah Teknik Elektro dan Informatika - Institut Teknologi Bandung</w:t>
      </w:r>
    </w:p>
    <w:p w14:paraId="4692E6AF" w14:textId="77777777" w:rsidR="00CA7951" w:rsidRPr="0023318B" w:rsidRDefault="00CA7951" w:rsidP="004F7128">
      <w:pPr>
        <w:pStyle w:val="SubTitle"/>
        <w:rPr>
          <w:b w:val="0"/>
          <w:sz w:val="28"/>
        </w:rPr>
      </w:pPr>
      <w:r w:rsidRPr="0023318B">
        <w:rPr>
          <w:b w:val="0"/>
          <w:sz w:val="28"/>
        </w:rPr>
        <w:t>Jl. Ganesha 10, Bandung 40132</w:t>
      </w:r>
    </w:p>
    <w:p w14:paraId="0CA8A191" w14:textId="77777777" w:rsidR="00CA7951" w:rsidRPr="0023318B" w:rsidRDefault="00CA7951" w:rsidP="004F7128">
      <w:pPr>
        <w:pStyle w:val="SubTitle"/>
        <w:jc w:val="both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CA7951" w:rsidRPr="0023318B" w14:paraId="35AC6BE8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C4AF0EC" w14:textId="77777777" w:rsidR="00CA7951" w:rsidRPr="0023318B" w:rsidRDefault="00995B32" w:rsidP="004F7128">
            <w:pPr>
              <w:pStyle w:val="Title"/>
              <w:jc w:val="both"/>
            </w:pPr>
            <w:r w:rsidRPr="0023318B">
              <w:rPr>
                <w:noProof/>
                <w:lang w:eastAsia="ja-JP"/>
              </w:rPr>
              <w:drawing>
                <wp:inline distT="0" distB="0" distL="0" distR="0" wp14:anchorId="507D750E" wp14:editId="780086CE">
                  <wp:extent cx="533400" cy="695325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22095EE2" w14:textId="77777777" w:rsidR="00CA7951" w:rsidRPr="0023318B" w:rsidRDefault="00CA7951" w:rsidP="004F7128">
            <w:pPr>
              <w:jc w:val="both"/>
              <w:rPr>
                <w:rFonts w:ascii="Arial" w:hAnsi="Arial"/>
              </w:rPr>
            </w:pPr>
          </w:p>
          <w:p w14:paraId="5C89D313" w14:textId="77777777" w:rsidR="00CA7951" w:rsidRPr="0023318B" w:rsidRDefault="005B4DEB" w:rsidP="004F7128">
            <w:pPr>
              <w:rPr>
                <w:rFonts w:ascii="Arial" w:hAnsi="Arial"/>
                <w:b/>
              </w:rPr>
            </w:pPr>
            <w:r w:rsidRPr="0023318B">
              <w:rPr>
                <w:rFonts w:ascii="Arial" w:hAnsi="Arial"/>
                <w:b/>
              </w:rPr>
              <w:t>Sekolah Teknik Elektro dan Informatika ITB</w:t>
            </w:r>
          </w:p>
        </w:tc>
        <w:tc>
          <w:tcPr>
            <w:tcW w:w="3330" w:type="dxa"/>
            <w:gridSpan w:val="2"/>
          </w:tcPr>
          <w:p w14:paraId="2E736AFA" w14:textId="77777777" w:rsidR="00CA7951" w:rsidRPr="0023318B" w:rsidRDefault="00CA7951" w:rsidP="004F7128">
            <w:pPr>
              <w:pStyle w:val="Title"/>
              <w:jc w:val="both"/>
              <w:rPr>
                <w:sz w:val="22"/>
              </w:rPr>
            </w:pPr>
            <w:r w:rsidRPr="0023318B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14:paraId="1CDBC1F4" w14:textId="77777777" w:rsidR="00CA7951" w:rsidRPr="0023318B" w:rsidRDefault="00CA7951" w:rsidP="004F7128">
            <w:pPr>
              <w:pStyle w:val="Title"/>
              <w:jc w:val="both"/>
              <w:rPr>
                <w:sz w:val="22"/>
              </w:rPr>
            </w:pPr>
            <w:r w:rsidRPr="0023318B">
              <w:rPr>
                <w:sz w:val="22"/>
              </w:rPr>
              <w:t>Halaman</w:t>
            </w:r>
          </w:p>
        </w:tc>
      </w:tr>
      <w:tr w:rsidR="00CA7951" w:rsidRPr="0023318B" w14:paraId="7F2D884D" w14:textId="77777777">
        <w:trPr>
          <w:cantSplit/>
          <w:trHeight w:hRule="exact" w:val="838"/>
        </w:trPr>
        <w:tc>
          <w:tcPr>
            <w:tcW w:w="1005" w:type="dxa"/>
            <w:vMerge/>
          </w:tcPr>
          <w:p w14:paraId="32B47AF3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50DD83AF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3330" w:type="dxa"/>
            <w:gridSpan w:val="2"/>
          </w:tcPr>
          <w:p w14:paraId="5D11AE62" w14:textId="6B4294A1" w:rsidR="00CA7951" w:rsidRPr="0023318B" w:rsidRDefault="00970CD0" w:rsidP="004F7128">
            <w:pPr>
              <w:pStyle w:val="Title"/>
              <w:spacing w:after="120"/>
              <w:jc w:val="both"/>
              <w:rPr>
                <w:b w:val="0"/>
                <w:i/>
                <w:sz w:val="22"/>
                <w:szCs w:val="22"/>
              </w:rPr>
            </w:pPr>
            <w:r w:rsidRPr="0023318B">
              <w:rPr>
                <w:b w:val="0"/>
                <w:i/>
                <w:sz w:val="22"/>
                <w:szCs w:val="22"/>
              </w:rPr>
              <w:t>IF51</w:t>
            </w:r>
            <w:r w:rsidR="002D2D00">
              <w:rPr>
                <w:b w:val="0"/>
                <w:i/>
                <w:sz w:val="22"/>
                <w:szCs w:val="22"/>
                <w:lang w:val="en-US"/>
              </w:rPr>
              <w:t>6</w:t>
            </w:r>
            <w:r w:rsidR="00097EF8" w:rsidRPr="0023318B">
              <w:rPr>
                <w:b w:val="0"/>
                <w:i/>
                <w:sz w:val="22"/>
                <w:szCs w:val="22"/>
              </w:rPr>
              <w:t>2</w:t>
            </w:r>
            <w:r w:rsidR="007E3FB8" w:rsidRPr="0023318B">
              <w:rPr>
                <w:b w:val="0"/>
                <w:i/>
                <w:sz w:val="22"/>
                <w:szCs w:val="22"/>
              </w:rPr>
              <w:t>/</w:t>
            </w:r>
            <w:r w:rsidR="00420E2B" w:rsidRPr="0023318B">
              <w:rPr>
                <w:b w:val="0"/>
                <w:i/>
                <w:sz w:val="22"/>
                <w:szCs w:val="22"/>
              </w:rPr>
              <w:t>23517041</w:t>
            </w:r>
          </w:p>
        </w:tc>
        <w:tc>
          <w:tcPr>
            <w:tcW w:w="1965" w:type="dxa"/>
          </w:tcPr>
          <w:p w14:paraId="0A5BCF54" w14:textId="6DE69F83" w:rsidR="00CA7951" w:rsidRPr="00311C7D" w:rsidRDefault="003C5BAF" w:rsidP="004F7128">
            <w:pPr>
              <w:pStyle w:val="Title"/>
              <w:jc w:val="both"/>
              <w:rPr>
                <w:b w:val="0"/>
                <w:i/>
                <w:sz w:val="24"/>
                <w:lang w:val="en-US"/>
              </w:rPr>
            </w:pPr>
            <w:r w:rsidRPr="0023318B">
              <w:rPr>
                <w:b w:val="0"/>
                <w:i/>
                <w:sz w:val="24"/>
              </w:rPr>
              <w:t>1</w:t>
            </w:r>
            <w:r w:rsidR="00311C7D">
              <w:rPr>
                <w:b w:val="0"/>
                <w:i/>
                <w:sz w:val="24"/>
                <w:lang w:val="en-US"/>
              </w:rPr>
              <w:t>7</w:t>
            </w:r>
          </w:p>
        </w:tc>
      </w:tr>
      <w:tr w:rsidR="00CA7951" w:rsidRPr="0023318B" w14:paraId="04A6CBBF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10D2FA6C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2685" w:type="dxa"/>
            <w:vMerge/>
          </w:tcPr>
          <w:p w14:paraId="08DDABDF" w14:textId="77777777" w:rsidR="00CA7951" w:rsidRPr="0023318B" w:rsidRDefault="00CA7951" w:rsidP="004F7128">
            <w:pPr>
              <w:pStyle w:val="Title"/>
              <w:jc w:val="both"/>
            </w:pPr>
          </w:p>
        </w:tc>
        <w:tc>
          <w:tcPr>
            <w:tcW w:w="1290" w:type="dxa"/>
          </w:tcPr>
          <w:p w14:paraId="3B174B0D" w14:textId="437B5CCE" w:rsidR="00CA7951" w:rsidRPr="002D2D00" w:rsidRDefault="002D2D00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-</w:t>
            </w:r>
          </w:p>
        </w:tc>
        <w:tc>
          <w:tcPr>
            <w:tcW w:w="2040" w:type="dxa"/>
          </w:tcPr>
          <w:p w14:paraId="07A6FEAE" w14:textId="2B56448E" w:rsidR="00CA7951" w:rsidRPr="002D2D00" w:rsidRDefault="002D2D00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965" w:type="dxa"/>
          </w:tcPr>
          <w:p w14:paraId="2C84FB3B" w14:textId="2D4A08D9" w:rsidR="00CA7951" w:rsidRPr="0023318B" w:rsidRDefault="00DF5478" w:rsidP="004F7128">
            <w:pPr>
              <w:pStyle w:val="Title"/>
              <w:spacing w:before="0" w:after="0"/>
              <w:jc w:val="both"/>
              <w:rPr>
                <w:b w:val="0"/>
                <w:i/>
                <w:sz w:val="20"/>
              </w:rPr>
            </w:pPr>
            <w:r w:rsidRPr="0023318B">
              <w:rPr>
                <w:b w:val="0"/>
                <w:i/>
                <w:sz w:val="20"/>
              </w:rPr>
              <w:t>2</w:t>
            </w:r>
            <w:r w:rsidR="00A76C38" w:rsidRPr="0023318B">
              <w:rPr>
                <w:b w:val="0"/>
                <w:i/>
                <w:sz w:val="20"/>
              </w:rPr>
              <w:t>3</w:t>
            </w:r>
            <w:r w:rsidR="00970CD0" w:rsidRPr="0023318B">
              <w:rPr>
                <w:b w:val="0"/>
                <w:i/>
                <w:sz w:val="20"/>
              </w:rPr>
              <w:t xml:space="preserve"> </w:t>
            </w:r>
            <w:r w:rsidRPr="0023318B">
              <w:rPr>
                <w:b w:val="0"/>
                <w:i/>
                <w:sz w:val="20"/>
              </w:rPr>
              <w:t>Mei</w:t>
            </w:r>
            <w:r w:rsidR="00970CD0" w:rsidRPr="0023318B">
              <w:rPr>
                <w:b w:val="0"/>
                <w:i/>
                <w:sz w:val="20"/>
              </w:rPr>
              <w:t xml:space="preserve"> 201</w:t>
            </w:r>
            <w:r w:rsidR="00097EF8" w:rsidRPr="0023318B">
              <w:rPr>
                <w:b w:val="0"/>
                <w:i/>
                <w:sz w:val="20"/>
              </w:rPr>
              <w:t>8</w:t>
            </w:r>
          </w:p>
        </w:tc>
      </w:tr>
    </w:tbl>
    <w:p w14:paraId="0DE3128A" w14:textId="77777777" w:rsidR="009B1DCD" w:rsidRPr="0023318B" w:rsidRDefault="009B1DCD" w:rsidP="00DC313C">
      <w:pPr>
        <w:spacing w:line="360" w:lineRule="auto"/>
        <w:jc w:val="both"/>
        <w:sectPr w:rsidR="009B1DCD" w:rsidRPr="0023318B" w:rsidSect="00640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AA7568" w14:textId="16283385" w:rsidR="0079081B" w:rsidRPr="0023318B" w:rsidRDefault="009B1DCD" w:rsidP="004C6FF6">
      <w:pPr>
        <w:pStyle w:val="Heading1"/>
        <w:numPr>
          <w:ilvl w:val="0"/>
          <w:numId w:val="0"/>
        </w:numPr>
        <w:spacing w:line="360" w:lineRule="auto"/>
      </w:pPr>
      <w:bookmarkStart w:id="1" w:name="_Toc514834461"/>
      <w:r w:rsidRPr="0023318B">
        <w:lastRenderedPageBreak/>
        <w:t>Daftar Isi</w:t>
      </w:r>
      <w:bookmarkEnd w:id="1"/>
    </w:p>
    <w:p w14:paraId="74293C7B" w14:textId="5ECA85FF" w:rsidR="009C35EA" w:rsidRDefault="00C530E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 w:rsidRPr="0023318B">
        <w:fldChar w:fldCharType="begin"/>
      </w:r>
      <w:r w:rsidR="00282EF6" w:rsidRPr="0023318B">
        <w:instrText xml:space="preserve"> TOC \o "1-3" \h \z \u </w:instrText>
      </w:r>
      <w:r w:rsidRPr="0023318B">
        <w:fldChar w:fldCharType="separate"/>
      </w:r>
      <w:hyperlink w:anchor="_Toc514834461" w:history="1">
        <w:r w:rsidR="009C35EA" w:rsidRPr="00671427">
          <w:rPr>
            <w:rStyle w:val="Hyperlink"/>
            <w:noProof/>
          </w:rPr>
          <w:t>Daftar Isi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_Toc514834461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2</w:t>
        </w:r>
        <w:r w:rsidR="009C35EA">
          <w:rPr>
            <w:noProof/>
            <w:webHidden/>
          </w:rPr>
          <w:fldChar w:fldCharType="end"/>
        </w:r>
      </w:hyperlink>
    </w:p>
    <w:p w14:paraId="6D0228E7" w14:textId="595F7CE5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2" w:history="1">
        <w:r w:rsidR="009C35EA" w:rsidRPr="00671427">
          <w:rPr>
            <w:rStyle w:val="Hyperlink"/>
            <w:noProof/>
          </w:rPr>
          <w:t>Daftar Gambar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_Toc514834462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3</w:t>
        </w:r>
        <w:r w:rsidR="009C35EA">
          <w:rPr>
            <w:noProof/>
            <w:webHidden/>
          </w:rPr>
          <w:fldChar w:fldCharType="end"/>
        </w:r>
      </w:hyperlink>
    </w:p>
    <w:p w14:paraId="06E80741" w14:textId="1F52DB6A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3" w:history="1">
        <w:r w:rsidR="009C35EA" w:rsidRPr="00671427">
          <w:rPr>
            <w:rStyle w:val="Hyperlink"/>
            <w:noProof/>
          </w:rPr>
          <w:t>Daftar Tabel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_Toc514834463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4</w:t>
        </w:r>
        <w:r w:rsidR="009C35EA">
          <w:rPr>
            <w:noProof/>
            <w:webHidden/>
          </w:rPr>
          <w:fldChar w:fldCharType="end"/>
        </w:r>
      </w:hyperlink>
    </w:p>
    <w:p w14:paraId="0E6AFA4B" w14:textId="4A5B0913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4" w:history="1">
        <w:r w:rsidR="009C35EA" w:rsidRPr="00671427">
          <w:rPr>
            <w:rStyle w:val="Hyperlink"/>
            <w:noProof/>
          </w:rPr>
          <w:t>1 Persoalan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_Toc514834464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5</w:t>
        </w:r>
        <w:r w:rsidR="009C35EA">
          <w:rPr>
            <w:noProof/>
            <w:webHidden/>
          </w:rPr>
          <w:fldChar w:fldCharType="end"/>
        </w:r>
      </w:hyperlink>
    </w:p>
    <w:p w14:paraId="3910D322" w14:textId="7B466447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5" w:history="1">
        <w:r w:rsidR="009C35EA" w:rsidRPr="00671427">
          <w:rPr>
            <w:rStyle w:val="Hyperlink"/>
            <w:noProof/>
          </w:rPr>
          <w:t>2 Landasan Teori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_Toc514834465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5</w:t>
        </w:r>
        <w:r w:rsidR="009C35EA">
          <w:rPr>
            <w:noProof/>
            <w:webHidden/>
          </w:rPr>
          <w:fldChar w:fldCharType="end"/>
        </w:r>
      </w:hyperlink>
    </w:p>
    <w:p w14:paraId="5580888E" w14:textId="6BE07185" w:rsidR="009C35EA" w:rsidRDefault="008D49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6" w:history="1">
        <w:r w:rsidR="009C35EA" w:rsidRPr="00671427">
          <w:rPr>
            <w:rStyle w:val="Hyperlink"/>
            <w:noProof/>
          </w:rPr>
          <w:t>2.1</w:t>
        </w:r>
        <w:r w:rsidR="009C35E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C35EA" w:rsidRPr="00671427">
          <w:rPr>
            <w:rStyle w:val="Hyperlink"/>
            <w:noProof/>
          </w:rPr>
          <w:t>Solusi Persamaan Nirlanjar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_Toc514834466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5</w:t>
        </w:r>
        <w:r w:rsidR="009C35EA">
          <w:rPr>
            <w:noProof/>
            <w:webHidden/>
          </w:rPr>
          <w:fldChar w:fldCharType="end"/>
        </w:r>
      </w:hyperlink>
    </w:p>
    <w:p w14:paraId="3F039B2F" w14:textId="46C17006" w:rsidR="009C35EA" w:rsidRDefault="008D49E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7" w:history="1">
        <w:r w:rsidR="009C35EA" w:rsidRPr="00671427">
          <w:rPr>
            <w:rStyle w:val="Hyperlink"/>
            <w:noProof/>
          </w:rPr>
          <w:t>2.2</w:t>
        </w:r>
        <w:r w:rsidR="009C35EA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9C35EA" w:rsidRPr="00671427">
          <w:rPr>
            <w:rStyle w:val="Hyperlink"/>
            <w:noProof/>
          </w:rPr>
          <w:t>Metode Newton-Raphson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_Toc514834467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6</w:t>
        </w:r>
        <w:r w:rsidR="009C35EA">
          <w:rPr>
            <w:noProof/>
            <w:webHidden/>
          </w:rPr>
          <w:fldChar w:fldCharType="end"/>
        </w:r>
      </w:hyperlink>
    </w:p>
    <w:p w14:paraId="08652D9F" w14:textId="160B70C7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8" w:history="1">
        <w:r w:rsidR="009C35EA" w:rsidRPr="00671427">
          <w:rPr>
            <w:rStyle w:val="Hyperlink"/>
            <w:noProof/>
          </w:rPr>
          <w:t>3 Solusi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_Toc514834468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8</w:t>
        </w:r>
        <w:r w:rsidR="009C35EA">
          <w:rPr>
            <w:noProof/>
            <w:webHidden/>
          </w:rPr>
          <w:fldChar w:fldCharType="end"/>
        </w:r>
      </w:hyperlink>
    </w:p>
    <w:p w14:paraId="2C93F48B" w14:textId="5595170D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69" w:history="1">
        <w:r w:rsidR="009C35EA" w:rsidRPr="00671427">
          <w:rPr>
            <w:rStyle w:val="Hyperlink"/>
            <w:noProof/>
          </w:rPr>
          <w:t>4</w:t>
        </w:r>
        <w:r w:rsidR="009C35EA" w:rsidRPr="00671427">
          <w:rPr>
            <w:rStyle w:val="Hyperlink"/>
            <w:noProof/>
            <w:lang w:val="en-US"/>
          </w:rPr>
          <w:t xml:space="preserve"> Pengujian</w:t>
        </w:r>
        <w:r w:rsidR="009C35EA" w:rsidRPr="00671427">
          <w:rPr>
            <w:rStyle w:val="Hyperlink"/>
            <w:noProof/>
          </w:rPr>
          <w:t xml:space="preserve"> dan Analisis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_Toc514834469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9</w:t>
        </w:r>
        <w:r w:rsidR="009C35EA">
          <w:rPr>
            <w:noProof/>
            <w:webHidden/>
          </w:rPr>
          <w:fldChar w:fldCharType="end"/>
        </w:r>
      </w:hyperlink>
    </w:p>
    <w:p w14:paraId="431952C9" w14:textId="6DC4D0CD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0" w:history="1">
        <w:r w:rsidR="009C35EA" w:rsidRPr="00671427">
          <w:rPr>
            <w:rStyle w:val="Hyperlink"/>
            <w:noProof/>
          </w:rPr>
          <w:t>5 Kesimpulan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_Toc514834470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15</w:t>
        </w:r>
        <w:r w:rsidR="009C35EA">
          <w:rPr>
            <w:noProof/>
            <w:webHidden/>
          </w:rPr>
          <w:fldChar w:fldCharType="end"/>
        </w:r>
      </w:hyperlink>
    </w:p>
    <w:p w14:paraId="3D89BE23" w14:textId="42496616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1" w:history="1">
        <w:r w:rsidR="009C35EA" w:rsidRPr="00671427">
          <w:rPr>
            <w:rStyle w:val="Hyperlink"/>
            <w:noProof/>
          </w:rPr>
          <w:t>6 Referensi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_Toc514834471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15</w:t>
        </w:r>
        <w:r w:rsidR="009C35EA">
          <w:rPr>
            <w:noProof/>
            <w:webHidden/>
          </w:rPr>
          <w:fldChar w:fldCharType="end"/>
        </w:r>
      </w:hyperlink>
    </w:p>
    <w:p w14:paraId="68502BBD" w14:textId="1F0ED0F8" w:rsidR="009C35EA" w:rsidRDefault="008D49E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2" w:history="1">
        <w:r w:rsidR="009C35EA" w:rsidRPr="00671427">
          <w:rPr>
            <w:rStyle w:val="Hyperlink"/>
            <w:noProof/>
          </w:rPr>
          <w:t>7 Lampiran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_Toc514834472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16</w:t>
        </w:r>
        <w:r w:rsidR="009C35EA">
          <w:rPr>
            <w:noProof/>
            <w:webHidden/>
          </w:rPr>
          <w:fldChar w:fldCharType="end"/>
        </w:r>
      </w:hyperlink>
    </w:p>
    <w:p w14:paraId="552E908C" w14:textId="7CE18E9E" w:rsidR="00884B9E" w:rsidRPr="0023318B" w:rsidRDefault="00C530E6" w:rsidP="00DC313C">
      <w:pPr>
        <w:spacing w:line="360" w:lineRule="auto"/>
        <w:jc w:val="both"/>
      </w:pPr>
      <w:r w:rsidRPr="0023318B">
        <w:fldChar w:fldCharType="end"/>
      </w:r>
      <w:r w:rsidR="00884B9E" w:rsidRPr="0023318B">
        <w:br w:type="page"/>
      </w:r>
    </w:p>
    <w:p w14:paraId="55A5DA04" w14:textId="7E31E2DA" w:rsidR="00282EF6" w:rsidRPr="0023318B" w:rsidRDefault="00884B9E" w:rsidP="00DC313C">
      <w:pPr>
        <w:pStyle w:val="Heading1"/>
        <w:numPr>
          <w:ilvl w:val="0"/>
          <w:numId w:val="0"/>
        </w:numPr>
        <w:spacing w:line="360" w:lineRule="auto"/>
      </w:pPr>
      <w:bookmarkStart w:id="2" w:name="_Toc514834462"/>
      <w:r w:rsidRPr="0023318B">
        <w:lastRenderedPageBreak/>
        <w:t>Daftar Gambar</w:t>
      </w:r>
      <w:bookmarkEnd w:id="2"/>
    </w:p>
    <w:p w14:paraId="7116674B" w14:textId="4EF87D3C" w:rsidR="009C35EA" w:rsidRDefault="00884B9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 w:rsidRPr="0023318B">
        <w:fldChar w:fldCharType="begin"/>
      </w:r>
      <w:r w:rsidRPr="0023318B">
        <w:instrText xml:space="preserve"> TOC \h \z \c "Gambar" </w:instrText>
      </w:r>
      <w:r w:rsidRPr="0023318B">
        <w:fldChar w:fldCharType="separate"/>
      </w:r>
      <w:hyperlink w:anchor="_Toc514834473" w:history="1">
        <w:r w:rsidR="009C35EA" w:rsidRPr="00073F4E">
          <w:rPr>
            <w:rStyle w:val="Hyperlink"/>
            <w:noProof/>
          </w:rPr>
          <w:t>Gambar 2.1 Tafsiran geometri metode Newton-Raphson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_Toc514834473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6</w:t>
        </w:r>
        <w:r w:rsidR="009C35EA">
          <w:rPr>
            <w:noProof/>
            <w:webHidden/>
          </w:rPr>
          <w:fldChar w:fldCharType="end"/>
        </w:r>
      </w:hyperlink>
    </w:p>
    <w:p w14:paraId="03858F34" w14:textId="1378CB03" w:rsidR="009C35EA" w:rsidRDefault="008D49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4" w:history="1">
        <w:r w:rsidR="009C35EA" w:rsidRPr="00073F4E">
          <w:rPr>
            <w:rStyle w:val="Hyperlink"/>
            <w:noProof/>
          </w:rPr>
          <w:t xml:space="preserve">Gambar 7.1 </w:t>
        </w:r>
        <w:r w:rsidR="009C35EA" w:rsidRPr="00073F4E">
          <w:rPr>
            <w:rStyle w:val="Hyperlink"/>
            <w:i/>
            <w:noProof/>
          </w:rPr>
          <w:t>source code</w:t>
        </w:r>
        <w:r w:rsidR="009C35EA" w:rsidRPr="00073F4E">
          <w:rPr>
            <w:rStyle w:val="Hyperlink"/>
            <w:noProof/>
          </w:rPr>
          <w:t xml:space="preserve"> untuk mencari invers sebuah bilangan dengan menggunakan metode Newton-Raphson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_Toc514834474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16</w:t>
        </w:r>
        <w:r w:rsidR="009C35EA">
          <w:rPr>
            <w:noProof/>
            <w:webHidden/>
          </w:rPr>
          <w:fldChar w:fldCharType="end"/>
        </w:r>
      </w:hyperlink>
    </w:p>
    <w:p w14:paraId="35D3612F" w14:textId="11061250" w:rsidR="009C35EA" w:rsidRDefault="008D49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5" w:history="1">
        <w:r w:rsidR="009C35EA" w:rsidRPr="00073F4E">
          <w:rPr>
            <w:rStyle w:val="Hyperlink"/>
            <w:noProof/>
          </w:rPr>
          <w:t xml:space="preserve">Gambar 7.2 </w:t>
        </w:r>
        <w:r w:rsidR="009C35EA" w:rsidRPr="00073F4E">
          <w:rPr>
            <w:rStyle w:val="Hyperlink"/>
            <w:i/>
            <w:noProof/>
          </w:rPr>
          <w:t>Source code</w:t>
        </w:r>
        <w:r w:rsidR="009C35EA" w:rsidRPr="00073F4E">
          <w:rPr>
            <w:rStyle w:val="Hyperlink"/>
            <w:noProof/>
          </w:rPr>
          <w:t xml:space="preserve"> untuk melakukan pengujian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_Toc514834475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17</w:t>
        </w:r>
        <w:r w:rsidR="009C35EA">
          <w:rPr>
            <w:noProof/>
            <w:webHidden/>
          </w:rPr>
          <w:fldChar w:fldCharType="end"/>
        </w:r>
      </w:hyperlink>
    </w:p>
    <w:p w14:paraId="5AD8B4E9" w14:textId="07BCCD23" w:rsidR="00884B9E" w:rsidRPr="0023318B" w:rsidRDefault="00884B9E" w:rsidP="00DC313C">
      <w:pPr>
        <w:spacing w:line="360" w:lineRule="auto"/>
      </w:pPr>
      <w:r w:rsidRPr="0023318B">
        <w:fldChar w:fldCharType="end"/>
      </w:r>
    </w:p>
    <w:p w14:paraId="29F9B89D" w14:textId="77777777" w:rsidR="00677C84" w:rsidRPr="0023318B" w:rsidRDefault="00282EF6" w:rsidP="009F53CC">
      <w:pPr>
        <w:pStyle w:val="Heading1"/>
        <w:numPr>
          <w:ilvl w:val="0"/>
          <w:numId w:val="0"/>
        </w:numPr>
      </w:pPr>
      <w:r w:rsidRPr="0023318B">
        <w:br w:type="page"/>
      </w:r>
      <w:bookmarkStart w:id="3" w:name="_Toc514834463"/>
      <w:r w:rsidR="009F53CC" w:rsidRPr="0023318B">
        <w:lastRenderedPageBreak/>
        <w:t>Daftar Tabel</w:t>
      </w:r>
      <w:bookmarkEnd w:id="3"/>
    </w:p>
    <w:p w14:paraId="0DB31C42" w14:textId="1BDF7206" w:rsidR="009C35EA" w:rsidRDefault="0063690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514834476" w:history="1">
        <w:r w:rsidR="009C35EA" w:rsidRPr="00F42F14">
          <w:rPr>
            <w:rStyle w:val="Hyperlink"/>
            <w:noProof/>
          </w:rPr>
          <w:t>Tabel 4.1</w:t>
        </w:r>
        <w:r w:rsidR="009C35EA" w:rsidRPr="00F42F14">
          <w:rPr>
            <w:rStyle w:val="Hyperlink"/>
            <w:noProof/>
            <w:lang w:val="en-US"/>
          </w:rPr>
          <w:t xml:space="preserve"> Tabel hasil pengujian kasus pertama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_Toc514834476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10</w:t>
        </w:r>
        <w:r w:rsidR="009C35EA">
          <w:rPr>
            <w:noProof/>
            <w:webHidden/>
          </w:rPr>
          <w:fldChar w:fldCharType="end"/>
        </w:r>
      </w:hyperlink>
    </w:p>
    <w:p w14:paraId="2B4FB6F1" w14:textId="3D428164" w:rsidR="009C35EA" w:rsidRDefault="008D49E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514834477" w:history="1">
        <w:r w:rsidR="009C35EA" w:rsidRPr="00F42F14">
          <w:rPr>
            <w:rStyle w:val="Hyperlink"/>
            <w:noProof/>
          </w:rPr>
          <w:t>Tabel 4.2</w:t>
        </w:r>
        <w:r w:rsidR="009C35EA" w:rsidRPr="00F42F14">
          <w:rPr>
            <w:rStyle w:val="Hyperlink"/>
            <w:noProof/>
            <w:lang w:val="en-US"/>
          </w:rPr>
          <w:t xml:space="preserve"> Tabel hasil pengujian kasus kedua</w:t>
        </w:r>
        <w:r w:rsidR="009C35EA">
          <w:rPr>
            <w:noProof/>
            <w:webHidden/>
          </w:rPr>
          <w:tab/>
        </w:r>
        <w:r w:rsidR="009C35EA">
          <w:rPr>
            <w:noProof/>
            <w:webHidden/>
          </w:rPr>
          <w:fldChar w:fldCharType="begin"/>
        </w:r>
        <w:r w:rsidR="009C35EA">
          <w:rPr>
            <w:noProof/>
            <w:webHidden/>
          </w:rPr>
          <w:instrText xml:space="preserve"> PAGEREF _Toc514834477 \h </w:instrText>
        </w:r>
        <w:r w:rsidR="009C35EA">
          <w:rPr>
            <w:noProof/>
            <w:webHidden/>
          </w:rPr>
        </w:r>
        <w:r w:rsidR="009C35EA">
          <w:rPr>
            <w:noProof/>
            <w:webHidden/>
          </w:rPr>
          <w:fldChar w:fldCharType="separate"/>
        </w:r>
        <w:r w:rsidR="009C35EA">
          <w:rPr>
            <w:noProof/>
            <w:webHidden/>
          </w:rPr>
          <w:t>12</w:t>
        </w:r>
        <w:r w:rsidR="009C35EA">
          <w:rPr>
            <w:noProof/>
            <w:webHidden/>
          </w:rPr>
          <w:fldChar w:fldCharType="end"/>
        </w:r>
      </w:hyperlink>
    </w:p>
    <w:p w14:paraId="38D1C96B" w14:textId="061C7B4E" w:rsidR="009F53CC" w:rsidRPr="0023318B" w:rsidRDefault="0063690F" w:rsidP="00E06A36">
      <w:r>
        <w:rPr>
          <w:noProof/>
        </w:rPr>
        <w:fldChar w:fldCharType="end"/>
      </w:r>
      <w:r w:rsidR="009F53CC" w:rsidRPr="0023318B">
        <w:br w:type="page"/>
      </w:r>
    </w:p>
    <w:p w14:paraId="4FD7A70E" w14:textId="55688C82" w:rsidR="00360844" w:rsidRPr="0023318B" w:rsidRDefault="009F53CC" w:rsidP="00DB3668">
      <w:pPr>
        <w:pStyle w:val="Heading1"/>
        <w:spacing w:line="360" w:lineRule="auto"/>
      </w:pPr>
      <w:bookmarkStart w:id="4" w:name="_Toc514834464"/>
      <w:r w:rsidRPr="0023318B">
        <w:lastRenderedPageBreak/>
        <w:t>Persoalan</w:t>
      </w:r>
      <w:bookmarkEnd w:id="4"/>
      <w:r w:rsidR="00DB3668" w:rsidRPr="0023318B">
        <w:t xml:space="preserve"> </w:t>
      </w:r>
    </w:p>
    <w:p w14:paraId="26E3344A" w14:textId="22F5640F" w:rsidR="004E5938" w:rsidRPr="0023318B" w:rsidRDefault="004E5938" w:rsidP="005B2BC0">
      <w:pPr>
        <w:spacing w:line="360" w:lineRule="auto"/>
        <w:ind w:firstLine="720"/>
        <w:jc w:val="both"/>
      </w:pPr>
      <w:r w:rsidRPr="0023318B">
        <w:t>D</w:t>
      </w:r>
      <w:r w:rsidR="0041265C" w:rsidRPr="0023318B">
        <w:t>i</w:t>
      </w:r>
      <w:r w:rsidR="00276E99" w:rsidRPr="0023318B">
        <w:t xml:space="preserve">berikan sebuah permasalahan mengenai pencarian </w:t>
      </w:r>
      <w:proofErr w:type="spellStart"/>
      <w:r w:rsidR="00276E99" w:rsidRPr="0023318B">
        <w:t>invers</w:t>
      </w:r>
      <w:proofErr w:type="spellEnd"/>
      <w:r w:rsidR="00276E99" w:rsidRPr="0023318B">
        <w:t xml:space="preserve"> dari suatu bilangan. </w:t>
      </w:r>
      <w:r w:rsidR="0061691C" w:rsidRPr="0023318B">
        <w:t xml:space="preserve">Banyak </w:t>
      </w:r>
      <w:proofErr w:type="spellStart"/>
      <w:r w:rsidR="0061691C" w:rsidRPr="0023318B">
        <w:rPr>
          <w:i/>
        </w:rPr>
        <w:t>super</w:t>
      </w:r>
      <w:r w:rsidR="0041265C" w:rsidRPr="0023318B">
        <w:rPr>
          <w:i/>
        </w:rPr>
        <w:t>computer</w:t>
      </w:r>
      <w:proofErr w:type="spellEnd"/>
      <w:r w:rsidR="00D904AA" w:rsidRPr="0023318B">
        <w:t xml:space="preserve"> tidak memiliki unit untuk membagi suatu bilangan dalam pengimplementasiannya.</w:t>
      </w:r>
      <w:r w:rsidR="009E0308" w:rsidRPr="0023318B">
        <w:t xml:space="preserve"> Hal ini disebabkan oleh </w:t>
      </w:r>
      <w:r w:rsidR="00462EAC" w:rsidRPr="0023318B">
        <w:t xml:space="preserve">operasi pembagian biasanya memerlukan sekitar 20-25 </w:t>
      </w:r>
      <w:proofErr w:type="spellStart"/>
      <w:r w:rsidR="00462EAC" w:rsidRPr="0023318B">
        <w:rPr>
          <w:i/>
        </w:rPr>
        <w:t>clock</w:t>
      </w:r>
      <w:proofErr w:type="spellEnd"/>
      <w:r w:rsidR="00462EAC" w:rsidRPr="0023318B">
        <w:t xml:space="preserve"> </w:t>
      </w:r>
      <w:proofErr w:type="spellStart"/>
      <w:r w:rsidR="00462EAC" w:rsidRPr="0023318B">
        <w:rPr>
          <w:i/>
        </w:rPr>
        <w:t>cycle</w:t>
      </w:r>
      <w:proofErr w:type="spellEnd"/>
      <w:r w:rsidR="00462EAC" w:rsidRPr="0023318B">
        <w:t xml:space="preserve"> untuk mendapatkan hasil pembagiannya</w:t>
      </w:r>
      <w:r w:rsidR="00C65B5A" w:rsidRPr="0023318B">
        <w:t xml:space="preserve">, dan operasi tersebut lima kali lebih banyak dari </w:t>
      </w:r>
      <w:proofErr w:type="spellStart"/>
      <w:r w:rsidR="00C65B5A" w:rsidRPr="0023318B">
        <w:rPr>
          <w:i/>
        </w:rPr>
        <w:t>clock</w:t>
      </w:r>
      <w:proofErr w:type="spellEnd"/>
      <w:r w:rsidR="00C65B5A" w:rsidRPr="0023318B">
        <w:rPr>
          <w:i/>
        </w:rPr>
        <w:t xml:space="preserve"> </w:t>
      </w:r>
      <w:proofErr w:type="spellStart"/>
      <w:r w:rsidR="00C65B5A" w:rsidRPr="0023318B">
        <w:rPr>
          <w:i/>
        </w:rPr>
        <w:t>cycle</w:t>
      </w:r>
      <w:proofErr w:type="spellEnd"/>
      <w:r w:rsidR="00C65B5A" w:rsidRPr="0023318B">
        <w:t xml:space="preserve"> yang dibutuhkan untuk melakukan operasi perkalian.</w:t>
      </w:r>
      <w:r w:rsidR="008B40A4" w:rsidRPr="0023318B">
        <w:t xml:space="preserve"> Untuk mengatasi masalah ini, </w:t>
      </w:r>
      <w:r w:rsidR="000C7632" w:rsidRPr="0023318B">
        <w:t xml:space="preserve">sebagai gantinya dikembangkan cara untuk </w:t>
      </w:r>
      <w:r w:rsidR="00DF2227" w:rsidRPr="0023318B">
        <w:t xml:space="preserve">melakukan pembagian dengan cara menyelesaikan persamaan </w:t>
      </w:r>
      <w:proofErr w:type="spellStart"/>
      <w:r w:rsidR="00DF2227" w:rsidRPr="0023318B">
        <w:t>nirlanjar</w:t>
      </w:r>
      <w:proofErr w:type="spellEnd"/>
      <w:r w:rsidR="00DF2227" w:rsidRPr="0023318B">
        <w:t xml:space="preserve"> secara numerik</w:t>
      </w:r>
      <w:r w:rsidR="004C0B55" w:rsidRPr="0023318B">
        <w:t>, yang memungkinkan proses pembagian menjadi lebih cepat.</w:t>
      </w:r>
    </w:p>
    <w:p w14:paraId="6E1D2B54" w14:textId="5DB35ADD" w:rsidR="0020778D" w:rsidRPr="0023318B" w:rsidRDefault="001B72A3" w:rsidP="005B2BC0">
      <w:pPr>
        <w:spacing w:line="360" w:lineRule="auto"/>
        <w:ind w:firstLine="720"/>
        <w:jc w:val="both"/>
      </w:pPr>
      <w:r w:rsidRPr="0023318B">
        <w:t>Untuk melakukan</w:t>
      </w:r>
      <w:r w:rsidR="00DE078D" w:rsidRPr="0023318B">
        <w:t xml:space="preserve"> pembagian, </w:t>
      </w:r>
      <w:proofErr w:type="spellStart"/>
      <w:r w:rsidR="00DE078D" w:rsidRPr="0023318B">
        <w:t>persamaanya</w:t>
      </w:r>
      <w:proofErr w:type="spellEnd"/>
      <w:r w:rsidR="00DE078D" w:rsidRPr="0023318B">
        <w:t xml:space="preserve"> bisa dirumuskan sebagai</w:t>
      </w:r>
    </w:p>
    <w:p w14:paraId="52972301" w14:textId="79636655" w:rsidR="0020778D" w:rsidRPr="0023318B" w:rsidRDefault="008D49E7" w:rsidP="005B2BC0">
      <w:pPr>
        <w:spacing w:line="360" w:lineRule="auto"/>
        <w:ind w:firstLine="72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=b×c</m:t>
          </m:r>
        </m:oMath>
      </m:oMathPara>
    </w:p>
    <w:p w14:paraId="23567521" w14:textId="7559D1AC" w:rsidR="0020778D" w:rsidRPr="0023318B" w:rsidRDefault="0020778D" w:rsidP="005B2BC0">
      <w:pPr>
        <w:spacing w:line="360" w:lineRule="auto"/>
        <w:jc w:val="both"/>
      </w:pPr>
      <w:r w:rsidRPr="0023318B">
        <w:t>yang dalam hal ini,</w:t>
      </w:r>
    </w:p>
    <w:p w14:paraId="0FD63E5A" w14:textId="11CDAB00" w:rsidR="00DA64BE" w:rsidRPr="0023318B" w:rsidRDefault="00B507C2" w:rsidP="005B2BC0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7719602" w14:textId="1A25C7B0" w:rsidR="0020778D" w:rsidRPr="0023318B" w:rsidRDefault="00DA64BE" w:rsidP="005B2BC0">
      <w:pPr>
        <w:spacing w:line="360" w:lineRule="auto"/>
        <w:jc w:val="both"/>
      </w:pPr>
      <w:r w:rsidRPr="0023318B">
        <w:t xml:space="preserve">sehingga untuk mendapatkan hasil dari pembagian </w:t>
      </w:r>
      <m:oMath>
        <m:r>
          <w:rPr>
            <w:rFonts w:ascii="Cambria Math" w:hAnsi="Cambria Math"/>
          </w:rPr>
          <m:t>b/a</m:t>
        </m:r>
      </m:oMath>
      <w:r w:rsidRPr="0023318B">
        <w:t xml:space="preserve"> yang perlu dilakukan hanya melakukan perkalian </w:t>
      </w:r>
      <m:oMath>
        <m:r>
          <w:rPr>
            <w:rFonts w:ascii="Cambria Math" w:hAnsi="Cambria Math"/>
          </w:rPr>
          <m:t>b×c</m:t>
        </m:r>
      </m:oMath>
      <w:r w:rsidRPr="0023318B">
        <w:t>.</w:t>
      </w:r>
      <w:r w:rsidR="005A6985" w:rsidRPr="0023318B">
        <w:t xml:space="preserve"> Permasalahannya adalah bagaimana cara mendapatkan nilai </w:t>
      </w:r>
      <m:oMath>
        <m:r>
          <w:rPr>
            <w:rFonts w:ascii="Cambria Math" w:hAnsi="Cambria Math"/>
          </w:rPr>
          <m:t>c</m:t>
        </m:r>
      </m:oMath>
      <w:r w:rsidR="005A6985" w:rsidRPr="0023318B">
        <w:t xml:space="preserve"> tanpa harus menggunakan unit pembagi</w:t>
      </w:r>
      <w:r w:rsidR="00E4172A" w:rsidRPr="0023318B">
        <w:t>an</w:t>
      </w:r>
      <w:r w:rsidR="005A6985" w:rsidRPr="0023318B">
        <w:t>.</w:t>
      </w:r>
    </w:p>
    <w:p w14:paraId="2CC097F4" w14:textId="7C2656C7" w:rsidR="00CF316B" w:rsidRPr="0023318B" w:rsidRDefault="00CF316B" w:rsidP="005B2BC0">
      <w:pPr>
        <w:pStyle w:val="Heading1"/>
        <w:spacing w:line="360" w:lineRule="auto"/>
      </w:pPr>
      <w:bookmarkStart w:id="5" w:name="_Toc514834465"/>
      <w:r w:rsidRPr="0023318B">
        <w:t>Landasan Teori</w:t>
      </w:r>
      <w:bookmarkEnd w:id="5"/>
    </w:p>
    <w:p w14:paraId="65DC0F12" w14:textId="19703BD0" w:rsidR="003C3DCF" w:rsidRPr="0023318B" w:rsidRDefault="003C3DCF" w:rsidP="005B2BC0">
      <w:pPr>
        <w:pStyle w:val="Heading2"/>
        <w:spacing w:line="360" w:lineRule="auto"/>
        <w:rPr>
          <w:lang w:val="id-ID"/>
        </w:rPr>
      </w:pPr>
      <w:bookmarkStart w:id="6" w:name="_Toc514834466"/>
      <w:r w:rsidRPr="0023318B">
        <w:rPr>
          <w:lang w:val="id-ID"/>
        </w:rPr>
        <w:t xml:space="preserve">Solusi Persamaan </w:t>
      </w:r>
      <w:proofErr w:type="spellStart"/>
      <w:r w:rsidRPr="0023318B">
        <w:rPr>
          <w:lang w:val="id-ID"/>
        </w:rPr>
        <w:t>Nirlanjar</w:t>
      </w:r>
      <w:bookmarkEnd w:id="6"/>
      <w:proofErr w:type="spellEnd"/>
    </w:p>
    <w:p w14:paraId="0F7CF60E" w14:textId="366A769E" w:rsidR="008F769E" w:rsidRPr="0023318B" w:rsidRDefault="00EA264D" w:rsidP="005B2BC0">
      <w:pPr>
        <w:spacing w:line="360" w:lineRule="auto"/>
        <w:jc w:val="both"/>
      </w:pPr>
      <w:r w:rsidRPr="0023318B">
        <w:t xml:space="preserve">Persoalan mencari solusi persamaan </w:t>
      </w:r>
      <w:proofErr w:type="spellStart"/>
      <w:r w:rsidRPr="0023318B">
        <w:t>nirlanjar</w:t>
      </w:r>
      <w:proofErr w:type="spellEnd"/>
      <w:r w:rsidRPr="0023318B">
        <w:t xml:space="preserve"> </w:t>
      </w:r>
      <w:r w:rsidR="00D55C01" w:rsidRPr="0023318B">
        <w:t xml:space="preserve">dapat dirumuskan secara singkat sebagai berikut: tentukan nilai </w:t>
      </w:r>
      <m:oMath>
        <m:r>
          <w:rPr>
            <w:rFonts w:ascii="Cambria Math" w:hAnsi="Cambria Math"/>
          </w:rPr>
          <m:t>x</m:t>
        </m:r>
      </m:oMath>
      <w:r w:rsidR="00D55C01" w:rsidRPr="0023318B">
        <w:t xml:space="preserve"> yang memenuhi persamaan</w:t>
      </w:r>
    </w:p>
    <w:p w14:paraId="1A3A3D4F" w14:textId="2D555069" w:rsidR="008F769E" w:rsidRPr="0023318B" w:rsidRDefault="008777E5" w:rsidP="005B2BC0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E8B958E" w14:textId="01F5F114" w:rsidR="00D55C01" w:rsidRPr="0023318B" w:rsidRDefault="00D55C01" w:rsidP="005B2BC0">
      <w:pPr>
        <w:spacing w:line="360" w:lineRule="auto"/>
        <w:jc w:val="both"/>
      </w:pPr>
      <w:r w:rsidRPr="0023318B">
        <w:t xml:space="preserve">yaitu nilai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x=s</m:t>
        </m:r>
      </m:oMath>
      <w:r w:rsidRPr="0023318B">
        <w:rPr>
          <w:i/>
        </w:rPr>
        <w:t xml:space="preserve"> </w:t>
      </w:r>
      <w:r w:rsidRPr="0023318B">
        <w:t xml:space="preserve">sedemikian sehingga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44728A" w:rsidRPr="0023318B">
        <w:t xml:space="preserve"> sama dengan 0.</w:t>
      </w:r>
      <w:r w:rsidR="008F769E" w:rsidRPr="0023318B">
        <w:t xml:space="preserve"> Solusi dari persamaan ini lazim disebut sebagai akar-akar persamaan (</w:t>
      </w:r>
      <w:proofErr w:type="spellStart"/>
      <w:r w:rsidR="008F769E" w:rsidRPr="0023318B">
        <w:rPr>
          <w:i/>
        </w:rPr>
        <w:t>roots</w:t>
      </w:r>
      <w:proofErr w:type="spellEnd"/>
      <w:r w:rsidR="008F769E" w:rsidRPr="0023318B">
        <w:rPr>
          <w:i/>
        </w:rPr>
        <w:t xml:space="preserve"> </w:t>
      </w:r>
      <w:proofErr w:type="spellStart"/>
      <w:r w:rsidR="008F769E" w:rsidRPr="0023318B">
        <w:rPr>
          <w:i/>
        </w:rPr>
        <w:t>of</w:t>
      </w:r>
      <w:proofErr w:type="spellEnd"/>
      <w:r w:rsidR="008F769E" w:rsidRPr="0023318B">
        <w:rPr>
          <w:i/>
        </w:rPr>
        <w:t xml:space="preserve"> </w:t>
      </w:r>
      <w:proofErr w:type="spellStart"/>
      <w:r w:rsidR="008F769E" w:rsidRPr="0023318B">
        <w:rPr>
          <w:i/>
        </w:rPr>
        <w:t>equation</w:t>
      </w:r>
      <w:proofErr w:type="spellEnd"/>
      <w:r w:rsidR="008F769E" w:rsidRPr="0023318B">
        <w:t>)</w:t>
      </w:r>
      <w:r w:rsidR="00A725C0" w:rsidRPr="0023318B">
        <w:t xml:space="preserve"> atau nilai-nilai </w:t>
      </w:r>
      <w:r w:rsidR="00A72AF9" w:rsidRPr="0023318B">
        <w:t>nol</w:t>
      </w:r>
      <w:r w:rsidR="00A725C0" w:rsidRPr="0023318B">
        <w:t>.</w:t>
      </w:r>
      <w:r w:rsidR="001862A7" w:rsidRPr="0023318B">
        <w:t xml:space="preserve"> Umumnya persamaan yang akan dipecahkan </w:t>
      </w:r>
      <w:proofErr w:type="spellStart"/>
      <w:r w:rsidR="001862A7" w:rsidRPr="0023318B">
        <w:t>mucul</w:t>
      </w:r>
      <w:proofErr w:type="spellEnd"/>
      <w:r w:rsidR="001862A7" w:rsidRPr="0023318B">
        <w:t xml:space="preserve"> dalam bentuk </w:t>
      </w:r>
      <w:proofErr w:type="spellStart"/>
      <w:r w:rsidR="001862A7" w:rsidRPr="0023318B">
        <w:t>nirlanjar</w:t>
      </w:r>
      <w:proofErr w:type="spellEnd"/>
      <w:r w:rsidR="001862A7" w:rsidRPr="0023318B">
        <w:t xml:space="preserve"> (</w:t>
      </w:r>
      <w:proofErr w:type="spellStart"/>
      <w:r w:rsidR="001862A7" w:rsidRPr="0023318B">
        <w:rPr>
          <w:i/>
        </w:rPr>
        <w:t>nonlinear</w:t>
      </w:r>
      <w:proofErr w:type="spellEnd"/>
      <w:r w:rsidR="001862A7" w:rsidRPr="0023318B">
        <w:t xml:space="preserve">) yang melibatkan bentuk seperti sinus, </w:t>
      </w:r>
      <w:proofErr w:type="spellStart"/>
      <w:r w:rsidR="001862A7" w:rsidRPr="0023318B">
        <w:t>cosinus</w:t>
      </w:r>
      <w:proofErr w:type="spellEnd"/>
      <w:r w:rsidR="001862A7" w:rsidRPr="0023318B">
        <w:t>, eksponensial, logaritma, dan fungsi transenden lainnya</w:t>
      </w:r>
      <w:r w:rsidR="00601800" w:rsidRPr="0023318B">
        <w:t xml:space="preserve"> yang rumit</w:t>
      </w:r>
      <w:r w:rsidR="00EA27E4" w:rsidRPr="0023318B">
        <w:t xml:space="preserve"> atau kompleks</w:t>
      </w:r>
      <w:r w:rsidR="00601800" w:rsidRPr="0023318B">
        <w:t xml:space="preserve"> sehingga </w:t>
      </w:r>
      <w:r w:rsidR="00EA27E4" w:rsidRPr="0023318B">
        <w:t>tidak dapat dipecahkan secara analitik</w:t>
      </w:r>
      <w:r w:rsidR="001862A7" w:rsidRPr="0023318B">
        <w:t>.</w:t>
      </w:r>
      <w:r w:rsidR="00A62C1A" w:rsidRPr="0023318B">
        <w:t xml:space="preserve"> Bila metode analitik tidak dapat menyelesaikan persamaan,</w:t>
      </w:r>
      <w:r w:rsidR="00CB14EC" w:rsidRPr="0023318B">
        <w:t xml:space="preserve"> maka solusinya masih bisa dicari </w:t>
      </w:r>
      <w:proofErr w:type="spellStart"/>
      <w:r w:rsidR="00CB14EC" w:rsidRPr="0023318B">
        <w:t>denga</w:t>
      </w:r>
      <w:proofErr w:type="spellEnd"/>
      <w:r w:rsidR="00CB14EC" w:rsidRPr="0023318B">
        <w:t xml:space="preserve"> </w:t>
      </w:r>
      <w:proofErr w:type="spellStart"/>
      <w:r w:rsidR="00CB14EC" w:rsidRPr="0023318B">
        <w:t>enggunakan</w:t>
      </w:r>
      <w:proofErr w:type="spellEnd"/>
      <w:r w:rsidR="00CB14EC" w:rsidRPr="0023318B">
        <w:t xml:space="preserve"> metode numerik.</w:t>
      </w:r>
    </w:p>
    <w:p w14:paraId="532E4E6D" w14:textId="098C0460" w:rsidR="00D37AD5" w:rsidRPr="0023318B" w:rsidRDefault="00D37AD5" w:rsidP="005B2BC0">
      <w:pPr>
        <w:spacing w:line="360" w:lineRule="auto"/>
        <w:jc w:val="both"/>
      </w:pPr>
      <w:r w:rsidRPr="0023318B">
        <w:lastRenderedPageBreak/>
        <w:t xml:space="preserve">Dalam metode numerik, pencarian </w:t>
      </w:r>
      <w:r w:rsidR="00602023" w:rsidRPr="0023318B">
        <w:t>akar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5F0C33" w:rsidRPr="0023318B">
        <w:t xml:space="preserve"> dilakukan </w:t>
      </w:r>
      <w:r w:rsidR="00F641F2" w:rsidRPr="0023318B">
        <w:t xml:space="preserve">secara </w:t>
      </w:r>
      <w:proofErr w:type="spellStart"/>
      <w:r w:rsidR="00F641F2" w:rsidRPr="0023318B">
        <w:t>lelaran</w:t>
      </w:r>
      <w:proofErr w:type="spellEnd"/>
      <w:r w:rsidR="00F641F2" w:rsidRPr="0023318B">
        <w:t xml:space="preserve"> atau </w:t>
      </w:r>
      <w:proofErr w:type="spellStart"/>
      <w:r w:rsidR="00F641F2" w:rsidRPr="0023318B">
        <w:t>iteratif</w:t>
      </w:r>
      <w:proofErr w:type="spellEnd"/>
      <w:r w:rsidR="00F641F2" w:rsidRPr="0023318B">
        <w:t xml:space="preserve">. </w:t>
      </w:r>
      <w:r w:rsidR="005B2BC0" w:rsidRPr="0023318B">
        <w:t xml:space="preserve"> </w:t>
      </w:r>
      <w:r w:rsidR="004E0013" w:rsidRPr="0023318B">
        <w:t>Secara umum</w:t>
      </w:r>
      <w:r w:rsidR="0097143A" w:rsidRPr="0023318B">
        <w:t>, semua metode pencarian akar dapat dikelompokkan ke dalam dua golongan besar, yaitu metode tertutup dan metode terbuka.</w:t>
      </w:r>
      <w:r w:rsidR="00F70AA6" w:rsidRPr="0023318B">
        <w:t xml:space="preserve"> </w:t>
      </w:r>
      <w:r w:rsidR="00031945" w:rsidRPr="0023318B">
        <w:t xml:space="preserve">Metode yang termasuk ke dalam golongan metode tertutup mencari akar di dalam selang tertutup </w:t>
      </w:r>
      <m:oMath>
        <m:r>
          <w:rPr>
            <w:rFonts w:ascii="Cambria Math" w:hAnsi="Cambria Math"/>
          </w:rPr>
          <m:t>[a, b]</m:t>
        </m:r>
      </m:oMath>
      <w:r w:rsidR="00031945" w:rsidRPr="0023318B">
        <w:t xml:space="preserve"> yang sudah dipastikan memiliki minimal satu buah akar di dalamnya, sehingga lelarannya akan selalu konvergen menuju ke akarnya.</w:t>
      </w:r>
      <w:r w:rsidR="00E202F2" w:rsidRPr="0023318B">
        <w:t xml:space="preserve"> Sedangkan untuk metode terbuka tidak diperlukan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E202F2" w:rsidRPr="0023318B">
        <w:t xml:space="preserve"> yang </w:t>
      </w:r>
      <w:r w:rsidR="002E4A0A" w:rsidRPr="0023318B">
        <w:t xml:space="preserve">mengandung </w:t>
      </w:r>
      <w:r w:rsidR="00E202F2" w:rsidRPr="0023318B">
        <w:t>akar.</w:t>
      </w:r>
      <w:r w:rsidR="005F5293" w:rsidRPr="0023318B">
        <w:t xml:space="preserve"> Yang diperlukan adalah tebakan awal akar, lalu, </w:t>
      </w:r>
      <w:r w:rsidR="000E1BD7" w:rsidRPr="0023318B">
        <w:t xml:space="preserve">digunakan </w:t>
      </w:r>
      <w:r w:rsidR="005F5293" w:rsidRPr="0023318B">
        <w:t xml:space="preserve">prosedur </w:t>
      </w:r>
      <w:proofErr w:type="spellStart"/>
      <w:r w:rsidR="005F5293" w:rsidRPr="0023318B">
        <w:t>lelaran</w:t>
      </w:r>
      <w:proofErr w:type="spellEnd"/>
      <w:r w:rsidR="000E1BD7" w:rsidRPr="0023318B">
        <w:t xml:space="preserve"> untuk menghitung </w:t>
      </w:r>
      <w:proofErr w:type="spellStart"/>
      <w:r w:rsidR="000E1BD7" w:rsidRPr="0023318B">
        <w:t>hampiran</w:t>
      </w:r>
      <w:proofErr w:type="spellEnd"/>
      <w:r w:rsidR="000E1BD7" w:rsidRPr="0023318B">
        <w:t xml:space="preserve"> akar yang baru.</w:t>
      </w:r>
      <w:r w:rsidR="00F068F5" w:rsidRPr="0023318B">
        <w:t xml:space="preserve">  </w:t>
      </w:r>
      <w:proofErr w:type="spellStart"/>
      <w:r w:rsidR="00F068F5" w:rsidRPr="0023318B">
        <w:t>Hampiran</w:t>
      </w:r>
      <w:proofErr w:type="spellEnd"/>
      <w:r w:rsidR="00F068F5" w:rsidRPr="0023318B">
        <w:t xml:space="preserve"> akar yang baru tersebut mungkin akan mendekati akar sejati (konvergen), atau mungkin juga menjauhinya (divergen).</w:t>
      </w:r>
    </w:p>
    <w:p w14:paraId="2B55DEB2" w14:textId="0696E778" w:rsidR="001F2A27" w:rsidRPr="0023318B" w:rsidRDefault="001F2A27" w:rsidP="005B2BC0">
      <w:pPr>
        <w:pStyle w:val="Heading2"/>
        <w:spacing w:line="360" w:lineRule="auto"/>
        <w:rPr>
          <w:lang w:val="id-ID"/>
        </w:rPr>
      </w:pPr>
      <w:bookmarkStart w:id="7" w:name="_Toc514834467"/>
      <w:r w:rsidRPr="0023318B">
        <w:rPr>
          <w:lang w:val="id-ID"/>
        </w:rPr>
        <w:t>Metode Newton-</w:t>
      </w:r>
      <w:proofErr w:type="spellStart"/>
      <w:r w:rsidRPr="0023318B">
        <w:rPr>
          <w:lang w:val="id-ID"/>
        </w:rPr>
        <w:t>Raphson</w:t>
      </w:r>
      <w:bookmarkEnd w:id="7"/>
      <w:proofErr w:type="spellEnd"/>
    </w:p>
    <w:p w14:paraId="28005994" w14:textId="77777777" w:rsidR="006E59AB" w:rsidRPr="0023318B" w:rsidRDefault="00FB24DA" w:rsidP="00FB24DA">
      <w:pPr>
        <w:spacing w:line="360" w:lineRule="auto"/>
        <w:jc w:val="both"/>
      </w:pPr>
      <w:r w:rsidRPr="0023318B">
        <w:t>Metode Newton-</w:t>
      </w:r>
      <w:proofErr w:type="spellStart"/>
      <w:r w:rsidRPr="0023318B">
        <w:t>Raphson</w:t>
      </w:r>
      <w:proofErr w:type="spellEnd"/>
      <w:r w:rsidRPr="0023318B">
        <w:t xml:space="preserve"> merupakan metode untuk pencarian akar-akar pada persamaan </w:t>
      </w:r>
      <w:proofErr w:type="spellStart"/>
      <w:r w:rsidRPr="0023318B">
        <w:t>nirlanjar</w:t>
      </w:r>
      <w:proofErr w:type="spellEnd"/>
      <w:r w:rsidRPr="0023318B">
        <w:t xml:space="preserve"> yang tergolong dalam metode terbuka.</w:t>
      </w:r>
      <w:r w:rsidR="00772D0F" w:rsidRPr="0023318B">
        <w:t xml:space="preserve"> Metode ini paling terkenal dan paling banyak dipakai dalam terapan sains dan rekayasa karena kemampuan konvergensinya yang paling cepat di antara metode lainnya.</w:t>
      </w:r>
      <w:r w:rsidR="006E59AB" w:rsidRPr="0023318B">
        <w:t xml:space="preserve"> </w:t>
      </w:r>
    </w:p>
    <w:p w14:paraId="663AA78E" w14:textId="0A145426" w:rsidR="00FB24DA" w:rsidRPr="0023318B" w:rsidRDefault="006E59AB" w:rsidP="00FB24DA">
      <w:pPr>
        <w:spacing w:line="360" w:lineRule="auto"/>
        <w:jc w:val="both"/>
      </w:pPr>
      <w:r w:rsidRPr="0023318B">
        <w:t xml:space="preserve">Penurunan rumus </w:t>
      </w:r>
      <w:proofErr w:type="spellStart"/>
      <w:r w:rsidRPr="0023318B">
        <w:t>Netwon-Raphson</w:t>
      </w:r>
      <w:proofErr w:type="spellEnd"/>
      <w:r w:rsidRPr="0023318B">
        <w:t xml:space="preserve"> dapat dilakukan secara geometri.</w:t>
      </w:r>
    </w:p>
    <w:p w14:paraId="20CEB731" w14:textId="5FDE2828" w:rsidR="006E59AB" w:rsidRPr="0023318B" w:rsidRDefault="006E59AB" w:rsidP="00FB24DA">
      <w:pPr>
        <w:spacing w:line="360" w:lineRule="auto"/>
        <w:jc w:val="both"/>
      </w:pPr>
      <w:r w:rsidRPr="0023318B">
        <w:rPr>
          <w:noProof/>
        </w:rPr>
        <w:drawing>
          <wp:inline distT="0" distB="0" distL="0" distR="0" wp14:anchorId="223E8D9A" wp14:editId="1A0DEE0C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79B2" w14:textId="3CD86665" w:rsidR="00B70B58" w:rsidRPr="0023318B" w:rsidRDefault="00B70B58" w:rsidP="00B36F7B">
      <w:pPr>
        <w:pStyle w:val="Caption"/>
        <w:rPr>
          <w:b w:val="0"/>
        </w:rPr>
      </w:pPr>
      <w:bookmarkStart w:id="8" w:name="_Toc514834473"/>
      <w:r w:rsidRPr="0023318B">
        <w:t xml:space="preserve">Gambar </w:t>
      </w:r>
      <w:fldSimple w:instr=" STYLEREF 1 \s ">
        <w:r w:rsidR="00331B58">
          <w:rPr>
            <w:noProof/>
          </w:rPr>
          <w:t>2</w:t>
        </w:r>
      </w:fldSimple>
      <w:r w:rsidR="00331B58">
        <w:t>.</w:t>
      </w:r>
      <w:fldSimple w:instr=" SEQ Gambar \* ARABIC \s 1 ">
        <w:r w:rsidR="00331B58">
          <w:rPr>
            <w:noProof/>
          </w:rPr>
          <w:t>1</w:t>
        </w:r>
      </w:fldSimple>
      <w:r w:rsidR="00511ED7" w:rsidRPr="0023318B">
        <w:t xml:space="preserve"> </w:t>
      </w:r>
      <w:r w:rsidR="00511ED7" w:rsidRPr="0023318B">
        <w:rPr>
          <w:b w:val="0"/>
        </w:rPr>
        <w:t>Tafsiran geometri metode Newton-</w:t>
      </w:r>
      <w:proofErr w:type="spellStart"/>
      <w:r w:rsidR="00511ED7" w:rsidRPr="0023318B">
        <w:rPr>
          <w:b w:val="0"/>
        </w:rPr>
        <w:t>Raphson</w:t>
      </w:r>
      <w:bookmarkEnd w:id="8"/>
      <w:proofErr w:type="spellEnd"/>
    </w:p>
    <w:p w14:paraId="2B053643" w14:textId="2C1A3B66" w:rsidR="00B36F7B" w:rsidRPr="0023318B" w:rsidRDefault="00B36F7B" w:rsidP="00B36F7B">
      <w:pPr>
        <w:spacing w:line="360" w:lineRule="auto"/>
        <w:jc w:val="both"/>
      </w:pPr>
      <w:r w:rsidRPr="0023318B">
        <w:t xml:space="preserve">Dari gambar di atas, gradien garis singgung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76196" w:rsidRPr="0023318B">
        <w:t xml:space="preserve"> adalah</w:t>
      </w:r>
    </w:p>
    <w:p w14:paraId="05658349" w14:textId="569654FD" w:rsidR="00776196" w:rsidRPr="0023318B" w:rsidRDefault="00AC3A61" w:rsidP="00B36F7B">
      <w:pPr>
        <w:spacing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</m:den>
          </m:f>
        </m:oMath>
      </m:oMathPara>
    </w:p>
    <w:p w14:paraId="60475A41" w14:textId="4B0D2829" w:rsidR="00581E9B" w:rsidRPr="0023318B" w:rsidRDefault="00581E9B" w:rsidP="00B36F7B">
      <w:pPr>
        <w:spacing w:line="360" w:lineRule="auto"/>
        <w:jc w:val="both"/>
      </w:pPr>
      <w:r w:rsidRPr="0023318B">
        <w:t>atau</w:t>
      </w:r>
    </w:p>
    <w:p w14:paraId="6C6AA213" w14:textId="280043C4" w:rsidR="00581E9B" w:rsidRPr="0023318B" w:rsidRDefault="008D49E7" w:rsidP="00581E9B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</m:den>
          </m:f>
        </m:oMath>
      </m:oMathPara>
    </w:p>
    <w:p w14:paraId="2D3482B5" w14:textId="48016295" w:rsidR="00581E9B" w:rsidRPr="0023318B" w:rsidRDefault="00581E9B" w:rsidP="00581E9B">
      <w:pPr>
        <w:spacing w:line="360" w:lineRule="auto"/>
        <w:jc w:val="both"/>
      </w:pPr>
      <w:r w:rsidRPr="0023318B">
        <w:t xml:space="preserve">Sehingga prosedur </w:t>
      </w:r>
      <w:proofErr w:type="spellStart"/>
      <w:r w:rsidRPr="0023318B">
        <w:t>lelaran</w:t>
      </w:r>
      <w:proofErr w:type="spellEnd"/>
      <w:r w:rsidRPr="0023318B">
        <w:t xml:space="preserve"> metode </w:t>
      </w:r>
      <w:proofErr w:type="spellStart"/>
      <w:r w:rsidRPr="0023318B">
        <w:t>Netwon-Raphson</w:t>
      </w:r>
      <w:proofErr w:type="spellEnd"/>
      <w:r w:rsidRPr="0023318B">
        <w:t xml:space="preserve"> adalah</w:t>
      </w:r>
    </w:p>
    <w:p w14:paraId="5A66AA44" w14:textId="3895894B" w:rsidR="00581E9B" w:rsidRPr="0023318B" w:rsidRDefault="008D49E7" w:rsidP="00581E9B">
      <w:pPr>
        <w:spacing w:line="360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,  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782FBCB0" w14:textId="77777777" w:rsidR="00581E9B" w:rsidRPr="0023318B" w:rsidRDefault="00581E9B" w:rsidP="00581E9B">
      <w:pPr>
        <w:spacing w:line="360" w:lineRule="auto"/>
        <w:jc w:val="both"/>
      </w:pPr>
    </w:p>
    <w:p w14:paraId="52CA9C3D" w14:textId="0EF01A5A" w:rsidR="00581E9B" w:rsidRPr="0023318B" w:rsidRDefault="00946237" w:rsidP="009B054F">
      <w:pPr>
        <w:spacing w:line="360" w:lineRule="auto"/>
        <w:jc w:val="both"/>
      </w:pPr>
      <w:r w:rsidRPr="0023318B">
        <w:t xml:space="preserve">Kondisi berhenti </w:t>
      </w:r>
      <w:proofErr w:type="spellStart"/>
      <w:r w:rsidRPr="0023318B">
        <w:t>lelaran</w:t>
      </w:r>
      <w:proofErr w:type="spellEnd"/>
      <w:r w:rsidRPr="0023318B">
        <w:t xml:space="preserve"> Newton-</w:t>
      </w:r>
      <w:proofErr w:type="spellStart"/>
      <w:r w:rsidRPr="0023318B">
        <w:t>Raphson</w:t>
      </w:r>
      <w:proofErr w:type="spellEnd"/>
      <w:r w:rsidRPr="0023318B">
        <w:t xml:space="preserve"> adalah bila</w:t>
      </w:r>
    </w:p>
    <w:p w14:paraId="2C2F9BBB" w14:textId="1CF5A677" w:rsidR="00946237" w:rsidRPr="0023318B" w:rsidRDefault="008D49E7" w:rsidP="009B054F">
      <w:pPr>
        <w:spacing w:line="360" w:lineRule="auto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4C81CF94" w14:textId="3451BBB1" w:rsidR="00B36F7B" w:rsidRPr="0023318B" w:rsidRDefault="009B054F" w:rsidP="009B054F">
      <w:pPr>
        <w:spacing w:line="360" w:lineRule="auto"/>
      </w:pPr>
      <w:r w:rsidRPr="0023318B">
        <w:t xml:space="preserve">atau bila menggunakan </w:t>
      </w:r>
      <w:r w:rsidR="00F174BF" w:rsidRPr="0023318B">
        <w:t xml:space="preserve">galat </w:t>
      </w:r>
      <w:proofErr w:type="spellStart"/>
      <w:r w:rsidR="00F174BF" w:rsidRPr="0023318B">
        <w:t>relative</w:t>
      </w:r>
      <w:proofErr w:type="spellEnd"/>
      <w:r w:rsidR="00F174BF" w:rsidRPr="0023318B">
        <w:t xml:space="preserve"> </w:t>
      </w:r>
      <w:proofErr w:type="spellStart"/>
      <w:r w:rsidR="00F174BF" w:rsidRPr="0023318B">
        <w:t>hampiran</w:t>
      </w:r>
      <w:proofErr w:type="spellEnd"/>
    </w:p>
    <w:p w14:paraId="3E9A4B9E" w14:textId="5683B154" w:rsidR="00F174BF" w:rsidRPr="0023318B" w:rsidRDefault="008D49E7" w:rsidP="009B054F">
      <w:pPr>
        <w:spacing w:line="360" w:lineRule="auto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&lt;δ</m:t>
          </m:r>
        </m:oMath>
      </m:oMathPara>
    </w:p>
    <w:p w14:paraId="1536C334" w14:textId="1DD88554" w:rsidR="00C61C42" w:rsidRPr="0023318B" w:rsidRDefault="00C61C42" w:rsidP="009B054F">
      <w:pPr>
        <w:spacing w:line="360" w:lineRule="auto"/>
      </w:pPr>
      <w:r w:rsidRPr="0023318B">
        <w:t xml:space="preserve">dengan </w:t>
      </w:r>
      <m:oMath>
        <m:r>
          <w:rPr>
            <w:rFonts w:ascii="Cambria Math" w:hAnsi="Cambria Math"/>
          </w:rPr>
          <m:t>ε</m:t>
        </m:r>
      </m:oMath>
      <w:r w:rsidRPr="0023318B">
        <w:t xml:space="preserve"> dan </w:t>
      </w:r>
      <m:oMath>
        <m:r>
          <w:rPr>
            <w:rFonts w:ascii="Cambria Math" w:hAnsi="Cambria Math"/>
          </w:rPr>
          <m:t>δ</m:t>
        </m:r>
      </m:oMath>
      <w:r w:rsidR="0059123E" w:rsidRPr="0023318B">
        <w:t xml:space="preserve"> merupakan toleransi galat yang diinginkan.</w:t>
      </w:r>
    </w:p>
    <w:p w14:paraId="167FAD6D" w14:textId="2A823DF0" w:rsidR="00470788" w:rsidRPr="0023318B" w:rsidRDefault="00470788" w:rsidP="00470788">
      <w:pPr>
        <w:spacing w:line="360" w:lineRule="auto"/>
        <w:jc w:val="both"/>
      </w:pPr>
      <w:r w:rsidRPr="0023318B">
        <w:t xml:space="preserve">Adapun </w:t>
      </w:r>
      <w:proofErr w:type="spellStart"/>
      <w:r w:rsidRPr="0023318B">
        <w:rPr>
          <w:i/>
        </w:rPr>
        <w:t>pseudocode</w:t>
      </w:r>
      <w:proofErr w:type="spellEnd"/>
      <w:r w:rsidRPr="0023318B">
        <w:t xml:space="preserve"> untuk melakukan </w:t>
      </w:r>
      <w:proofErr w:type="spellStart"/>
      <w:r w:rsidRPr="0023318B">
        <w:t>lelaran</w:t>
      </w:r>
      <w:proofErr w:type="spellEnd"/>
      <w:r w:rsidRPr="0023318B">
        <w:t xml:space="preserve"> menggunakan metode Newton-</w:t>
      </w:r>
      <w:proofErr w:type="spellStart"/>
      <w:r w:rsidRPr="0023318B">
        <w:t>Raphson</w:t>
      </w:r>
      <w:proofErr w:type="spellEnd"/>
      <w:r w:rsidRPr="0023318B">
        <w:t xml:space="preserve"> adalah sebagai berikut.</w:t>
      </w:r>
    </w:p>
    <w:p w14:paraId="618EEE1C" w14:textId="7D96725A" w:rsidR="00470788" w:rsidRPr="0023318B" w:rsidRDefault="00470788" w:rsidP="00470788">
      <w:pPr>
        <w:spacing w:line="360" w:lineRule="auto"/>
        <w:jc w:val="both"/>
      </w:pPr>
      <w:r w:rsidRPr="0023318B">
        <w:rPr>
          <w:noProof/>
        </w:rPr>
        <w:drawing>
          <wp:inline distT="0" distB="0" distL="0" distR="0" wp14:anchorId="0FADF0B7" wp14:editId="1EF86670">
            <wp:extent cx="4638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E0EE" w14:textId="764AE44D" w:rsidR="0022153B" w:rsidRPr="0023318B" w:rsidRDefault="0022153B" w:rsidP="005B2BC0">
      <w:pPr>
        <w:pStyle w:val="Heading1"/>
        <w:spacing w:line="360" w:lineRule="auto"/>
      </w:pPr>
      <w:bookmarkStart w:id="9" w:name="_Toc514834468"/>
      <w:r w:rsidRPr="0023318B">
        <w:lastRenderedPageBreak/>
        <w:t>Solusi</w:t>
      </w:r>
      <w:bookmarkEnd w:id="9"/>
    </w:p>
    <w:p w14:paraId="3225576F" w14:textId="6B867CEA" w:rsidR="00FB451C" w:rsidRPr="0023318B" w:rsidRDefault="001334E0" w:rsidP="005B2BC0">
      <w:pPr>
        <w:spacing w:line="360" w:lineRule="auto"/>
      </w:pPr>
      <w:r w:rsidRPr="0023318B">
        <w:t xml:space="preserve">Persamaan </w:t>
      </w:r>
    </w:p>
    <w:p w14:paraId="53CDA50F" w14:textId="77777777" w:rsidR="001334E0" w:rsidRPr="0023318B" w:rsidRDefault="001334E0" w:rsidP="005B2BC0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C27FF1F" w14:textId="76A5E214" w:rsidR="007E0EE8" w:rsidRPr="0023318B" w:rsidRDefault="007E0EE8" w:rsidP="005B2BC0">
      <w:pPr>
        <w:spacing w:line="360" w:lineRule="auto"/>
      </w:pPr>
      <w:r w:rsidRPr="0023318B">
        <w:t>bisa ditulis sebagai persamaan</w:t>
      </w:r>
    </w:p>
    <w:p w14:paraId="752A2171" w14:textId="54DF107A" w:rsidR="007E0EE8" w:rsidRPr="0023318B" w:rsidRDefault="007E0EE8" w:rsidP="005B2BC0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=ac-1=0</m:t>
          </m:r>
        </m:oMath>
      </m:oMathPara>
    </w:p>
    <w:p w14:paraId="1AC91B7B" w14:textId="1BD8BE7D" w:rsidR="007E0EE8" w:rsidRPr="0023318B" w:rsidRDefault="007E0EE8" w:rsidP="005B2BC0">
      <w:pPr>
        <w:spacing w:line="360" w:lineRule="auto"/>
        <w:jc w:val="both"/>
      </w:pPr>
      <w:r w:rsidRPr="0023318B">
        <w:t xml:space="preserve">Dari persamaan tersebut, nilai </w:t>
      </w:r>
      <m:oMath>
        <m:r>
          <w:rPr>
            <w:rFonts w:ascii="Cambria Math" w:hAnsi="Cambria Math"/>
          </w:rPr>
          <m:t>1/a</m:t>
        </m:r>
      </m:oMath>
      <w:r w:rsidRPr="0023318B">
        <w:t xml:space="preserve"> dapat didapatkan dengan cara mencari nilai akar dari persamaan tersebut tanpa menggunakan pembagian.</w:t>
      </w:r>
      <w:r w:rsidR="005663B3" w:rsidRPr="0023318B">
        <w:t xml:space="preserve"> Hal ini dapat dengan mudah diselesaikan dengan menggunakan metode Newton-</w:t>
      </w:r>
      <w:proofErr w:type="spellStart"/>
      <w:r w:rsidR="005663B3" w:rsidRPr="0023318B">
        <w:t>Raphson</w:t>
      </w:r>
      <w:proofErr w:type="spellEnd"/>
      <w:r w:rsidR="005663B3" w:rsidRPr="0023318B">
        <w:t>.</w:t>
      </w:r>
    </w:p>
    <w:p w14:paraId="71129F73" w14:textId="00A6637D" w:rsidR="00AA4AE6" w:rsidRPr="0023318B" w:rsidRDefault="00AA4AE6" w:rsidP="005B2BC0">
      <w:pPr>
        <w:spacing w:line="360" w:lineRule="auto"/>
        <w:jc w:val="both"/>
      </w:pPr>
      <w:r w:rsidRPr="0023318B">
        <w:t>Metode Newton-</w:t>
      </w:r>
      <w:proofErr w:type="spellStart"/>
      <w:r w:rsidRPr="0023318B">
        <w:t>Raphson</w:t>
      </w:r>
      <w:proofErr w:type="spellEnd"/>
      <w:r w:rsidRPr="0023318B">
        <w:t xml:space="preserve"> menyelesaikan persamaan </w:t>
      </w:r>
      <w:proofErr w:type="spellStart"/>
      <w:r w:rsidRPr="0023318B">
        <w:t>nirlanjar</w:t>
      </w:r>
      <w:proofErr w:type="spellEnd"/>
      <w:r w:rsidRPr="0023318B">
        <w:t xml:space="preserve"> </w:t>
      </w:r>
      <m:oMath>
        <m:r>
          <w:rPr>
            <w:rFonts w:ascii="Cambria Math" w:hAnsi="Cambria Math"/>
          </w:rPr>
          <m:t>f(c)=0</m:t>
        </m:r>
      </m:oMath>
      <w:r w:rsidRPr="0023318B">
        <w:t xml:space="preserve"> secara iteratif dengan rumus</w:t>
      </w:r>
    </w:p>
    <w:p w14:paraId="102728E0" w14:textId="0A4350E9" w:rsidR="005A1345" w:rsidRPr="0023318B" w:rsidRDefault="008D49E7" w:rsidP="005B2BC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6D3923D" w14:textId="77777777" w:rsidR="00AD5E14" w:rsidRPr="0023318B" w:rsidRDefault="005A1345" w:rsidP="005B2BC0">
      <w:pPr>
        <w:spacing w:line="360" w:lineRule="auto"/>
        <w:jc w:val="both"/>
      </w:pPr>
      <w:r w:rsidRPr="0023318B">
        <w:t xml:space="preserve">yang dalam hal ini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23318B">
        <w:t xml:space="preserve"> adalah nilai pendekatan baru dari akar persamaan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23318B">
        <w:t xml:space="preserve">,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3318B">
        <w:t xml:space="preserve"> adalah nilai pendekatan sebelumnya dari akar persamaan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23318B">
        <w:t>.</w:t>
      </w:r>
      <w:r w:rsidR="009D320B" w:rsidRPr="0023318B">
        <w:t xml:space="preserve"> </w:t>
      </w:r>
    </w:p>
    <w:p w14:paraId="015917CD" w14:textId="6941A44C" w:rsidR="00EC1D08" w:rsidRPr="0023318B" w:rsidRDefault="009D320B" w:rsidP="005B2BC0">
      <w:pPr>
        <w:spacing w:line="360" w:lineRule="auto"/>
        <w:jc w:val="both"/>
      </w:pPr>
      <w:r w:rsidRPr="0023318B">
        <w:t xml:space="preserve">Untuk mendapatkan </w:t>
      </w:r>
      <w:r w:rsidR="00AD5E14" w:rsidRPr="0023318B">
        <w:t xml:space="preserve">nilai </w:t>
      </w:r>
      <w:proofErr w:type="spellStart"/>
      <w:r w:rsidR="00AD5E14" w:rsidRPr="0023318B">
        <w:t>invers</w:t>
      </w:r>
      <w:proofErr w:type="spellEnd"/>
      <w:r w:rsidR="00AD5E14" w:rsidRPr="0023318B">
        <w:t xml:space="preserve"> dari bilangan </w:t>
      </w:r>
      <m:oMath>
        <m:r>
          <w:rPr>
            <w:rFonts w:ascii="Cambria Math" w:hAnsi="Cambria Math"/>
          </w:rPr>
          <m:t>a</m:t>
        </m:r>
      </m:oMath>
      <w:r w:rsidR="00AD5E14" w:rsidRPr="0023318B">
        <w:t xml:space="preserve">, </w:t>
      </w:r>
      <w:r w:rsidR="00044396" w:rsidRPr="0023318B">
        <w:t>perlu didapatkan fungsi yang sesuai.</w:t>
      </w:r>
      <w:r w:rsidR="00C7586D" w:rsidRPr="0023318B">
        <w:t xml:space="preserve"> Dengan menggunakan persamaan </w:t>
      </w:r>
    </w:p>
    <w:p w14:paraId="17201B08" w14:textId="1648EA2D" w:rsidR="00EC1D08" w:rsidRPr="0023318B" w:rsidRDefault="00C7586D" w:rsidP="005B2BC0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=ac-1=0</m:t>
          </m:r>
        </m:oMath>
      </m:oMathPara>
    </w:p>
    <w:p w14:paraId="130448DE" w14:textId="064C8FC7" w:rsidR="00EC1D08" w:rsidRPr="0023318B" w:rsidRDefault="00A04FED" w:rsidP="005B2BC0">
      <w:pPr>
        <w:spacing w:line="360" w:lineRule="auto"/>
        <w:jc w:val="both"/>
      </w:pPr>
      <w:r w:rsidRPr="0023318B">
        <w:t>d</w:t>
      </w:r>
      <w:r w:rsidR="00C7586D" w:rsidRPr="0023318B">
        <w:t xml:space="preserve">idapatkan </w:t>
      </w:r>
    </w:p>
    <w:p w14:paraId="407E8D6F" w14:textId="42346716" w:rsidR="00EC1D08" w:rsidRPr="0023318B" w:rsidRDefault="008D49E7" w:rsidP="005B2BC0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5520E67E" w14:textId="2976CCBC" w:rsidR="00BA3E06" w:rsidRPr="0023318B" w:rsidRDefault="00EC1D08" w:rsidP="005B2BC0">
      <w:pPr>
        <w:spacing w:line="360" w:lineRule="auto"/>
        <w:jc w:val="both"/>
      </w:pPr>
      <w:r w:rsidRPr="0023318B">
        <w:t>dan dengan menggunakan rumus metode Newton-</w:t>
      </w:r>
      <w:proofErr w:type="spellStart"/>
      <w:r w:rsidRPr="0023318B">
        <w:t>Raphson</w:t>
      </w:r>
      <w:proofErr w:type="spellEnd"/>
      <w:r w:rsidR="00AE2E33" w:rsidRPr="0023318B">
        <w:t xml:space="preserve"> didapatkan</w:t>
      </w:r>
    </w:p>
    <w:p w14:paraId="5A8061FD" w14:textId="60E6FB36" w:rsidR="00AE2E33" w:rsidRPr="0023318B" w:rsidRDefault="008D49E7" w:rsidP="005B2BC0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840275A" w14:textId="77777777" w:rsidR="00B4351F" w:rsidRPr="0023318B" w:rsidRDefault="00B4351F" w:rsidP="005B2BC0">
      <w:pPr>
        <w:spacing w:line="360" w:lineRule="auto"/>
        <w:jc w:val="both"/>
      </w:pPr>
    </w:p>
    <w:p w14:paraId="22E43ADF" w14:textId="4D9915EC" w:rsidR="008B5FA3" w:rsidRPr="0023318B" w:rsidRDefault="00B4351F" w:rsidP="005B2BC0">
      <w:pPr>
        <w:spacing w:line="360" w:lineRule="auto"/>
        <w:jc w:val="both"/>
      </w:pPr>
      <w:r w:rsidRPr="0023318B">
        <w:t>Akan tetapi rumus tersebut tidak bisa digunakan karena terdapat pembagian di dalamnya.</w:t>
      </w:r>
      <w:r w:rsidR="00383205" w:rsidRPr="0023318B">
        <w:t xml:space="preserve"> Oleh sebab itu rumus awalnya diutak-atik lagi sehingga didapatkan</w:t>
      </w:r>
    </w:p>
    <w:p w14:paraId="0E93AC19" w14:textId="04EADF79" w:rsidR="00A54417" w:rsidRPr="0023318B" w:rsidRDefault="008B5FA3" w:rsidP="005B2BC0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aln/>
            </m:rP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21E55B" w14:textId="6614DFD9" w:rsidR="00A45347" w:rsidRPr="0023318B" w:rsidRDefault="00A54417" w:rsidP="005B2BC0">
      <w:pPr>
        <w:spacing w:line="360" w:lineRule="auto"/>
        <w:jc w:val="both"/>
      </w:pPr>
      <w:r w:rsidRPr="0023318B">
        <w:t xml:space="preserve">sehingga jika dimasukkan </w:t>
      </w:r>
      <w:r w:rsidR="00817A94" w:rsidRPr="0023318B">
        <w:t>ke dalam rumus Newton-</w:t>
      </w:r>
      <w:proofErr w:type="spellStart"/>
      <w:r w:rsidR="00817A94" w:rsidRPr="0023318B">
        <w:t>Raphson</w:t>
      </w:r>
      <w:proofErr w:type="spellEnd"/>
      <w:r w:rsidR="00817A94" w:rsidRPr="0023318B">
        <w:t xml:space="preserve"> </w:t>
      </w:r>
      <w:r w:rsidR="002348E6" w:rsidRPr="0023318B">
        <w:t>memberikan</w:t>
      </w:r>
    </w:p>
    <w:p w14:paraId="53AFFF35" w14:textId="49DC6C50" w:rsidR="005179B9" w:rsidRPr="0023318B" w:rsidRDefault="008D49E7" w:rsidP="005B2BC0">
      <w:pPr>
        <w:spacing w:line="360" w:lineRule="auto"/>
        <w:jc w:val="both"/>
        <w:rPr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8104070" w14:textId="19CB5524" w:rsidR="00A45347" w:rsidRDefault="005179B9" w:rsidP="005B2BC0">
      <w:pPr>
        <w:spacing w:line="360" w:lineRule="auto"/>
        <w:jc w:val="both"/>
        <w:rPr>
          <w:lang w:val="en-US"/>
        </w:rPr>
      </w:pPr>
      <w:r w:rsidRPr="0023318B">
        <w:rPr>
          <w:lang w:eastAsia="ja-JP"/>
        </w:rPr>
        <w:t xml:space="preserve">Dengan menggunakan </w:t>
      </w:r>
      <w:r w:rsidR="003B6A9F" w:rsidRPr="0023318B">
        <w:rPr>
          <w:lang w:eastAsia="ja-JP"/>
        </w:rPr>
        <w:t xml:space="preserve">nilai awal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3BF9">
        <w:rPr>
          <w:lang w:val="en-US"/>
        </w:rPr>
        <w:t xml:space="preserve"> </w:t>
      </w:r>
      <w:proofErr w:type="spellStart"/>
      <w:r w:rsidR="00C03BF9">
        <w:rPr>
          <w:lang w:val="en-US"/>
        </w:rPr>
        <w:t>untuk</w:t>
      </w:r>
      <w:proofErr w:type="spellEnd"/>
      <w:r w:rsidR="00C03BF9">
        <w:rPr>
          <w:lang w:val="en-US"/>
        </w:rPr>
        <w:t xml:space="preserve"> </w:t>
      </w:r>
      <w:proofErr w:type="spellStart"/>
      <w:r w:rsidR="00C03BF9">
        <w:rPr>
          <w:lang w:val="en-US"/>
        </w:rPr>
        <w:t>mendapatkan</w:t>
      </w:r>
      <w:proofErr w:type="spellEnd"/>
      <w:r w:rsidR="00C03BF9">
        <w:rPr>
          <w:lang w:val="en-US"/>
        </w:rPr>
        <w:t xml:space="preserve"> inverse </w:t>
      </w:r>
      <w:proofErr w:type="spellStart"/>
      <w:r w:rsidR="00C03BF9">
        <w:rPr>
          <w:lang w:val="en-US"/>
        </w:rPr>
        <w:t>dari</w:t>
      </w:r>
      <w:proofErr w:type="spellEnd"/>
      <w:r w:rsidR="00C03BF9">
        <w:rPr>
          <w:lang w:val="en-US"/>
        </w:rPr>
        <w:t xml:space="preserve"> </w:t>
      </w:r>
      <w:proofErr w:type="spellStart"/>
      <w:r w:rsidR="00C03BF9">
        <w:rPr>
          <w:lang w:val="en-US"/>
        </w:rPr>
        <w:t>bilangan</w:t>
      </w:r>
      <w:proofErr w:type="spellEnd"/>
      <w:r w:rsidR="00C03BF9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3B6A9F" w:rsidRPr="0023318B">
        <w:t xml:space="preserve">, bisa didapatkan </w:t>
      </w:r>
      <w:r w:rsidR="0061686B" w:rsidRPr="0023318B">
        <w:t xml:space="preserve">nilai pendekatan baru di setiap </w:t>
      </w:r>
      <w:proofErr w:type="spellStart"/>
      <w:r w:rsidR="0061686B" w:rsidRPr="0023318B">
        <w:t>lelarannya</w:t>
      </w:r>
      <w:proofErr w:type="spellEnd"/>
      <w:r w:rsidR="0061686B" w:rsidRPr="0023318B">
        <w:t xml:space="preserve"> dengan menggunakan rumus di atas.</w:t>
      </w:r>
      <w:r w:rsidR="0030676D" w:rsidRPr="0023318B">
        <w:t xml:space="preserve"> </w:t>
      </w:r>
      <w:r w:rsidR="004E481B" w:rsidRPr="0023318B">
        <w:rPr>
          <w:lang w:eastAsia="ja-JP"/>
        </w:rPr>
        <w:t>Setiap</w:t>
      </w:r>
      <w:r w:rsidR="008E39CB" w:rsidRPr="0023318B">
        <w:t xml:space="preserve"> </w:t>
      </w:r>
      <w:proofErr w:type="spellStart"/>
      <w:r w:rsidR="008E39CB" w:rsidRPr="0023318B">
        <w:t>lelaran</w:t>
      </w:r>
      <w:proofErr w:type="spellEnd"/>
      <w:r w:rsidR="008E39CB" w:rsidRPr="0023318B">
        <w:t xml:space="preserve"> melakukan dua kali </w:t>
      </w:r>
      <w:r w:rsidR="00A957E7" w:rsidRPr="0023318B">
        <w:t xml:space="preserve">operasi </w:t>
      </w:r>
      <w:r w:rsidR="008E39CB" w:rsidRPr="0023318B">
        <w:t xml:space="preserve">perkalian dan </w:t>
      </w:r>
      <w:r w:rsidR="00A957E7" w:rsidRPr="0023318B">
        <w:t>satu kali operasi pengurangan.</w:t>
      </w:r>
      <w:r w:rsidR="0030676D" w:rsidRPr="0023318B">
        <w:t xml:space="preserve"> Meskipun begitu</w:t>
      </w:r>
      <w:r w:rsidR="004E481B" w:rsidRPr="0023318B">
        <w:t xml:space="preserve">, banyaknya iterasi yang dilakukan untuk mendapatkan nilai </w:t>
      </w:r>
      <w:proofErr w:type="spellStart"/>
      <w:r w:rsidR="004E481B" w:rsidRPr="0023318B">
        <w:t>invers</w:t>
      </w:r>
      <w:proofErr w:type="spellEnd"/>
      <w:r w:rsidR="004E481B" w:rsidRPr="0023318B">
        <w:t xml:space="preserve"> dari </w:t>
      </w:r>
      <m:oMath>
        <m:r>
          <w:rPr>
            <w:rFonts w:ascii="Cambria Math" w:hAnsi="Cambria Math"/>
          </w:rPr>
          <m:t>a</m:t>
        </m:r>
      </m:oMath>
      <w:r w:rsidR="004E481B" w:rsidRPr="0023318B">
        <w:t xml:space="preserve"> sangat bergantung pada </w:t>
      </w:r>
      <w:r w:rsidR="00C777E2" w:rsidRPr="0023318B">
        <w:t xml:space="preserve">nilai </w:t>
      </w:r>
      <w:proofErr w:type="spellStart"/>
      <w:r w:rsidR="009F5BC0">
        <w:rPr>
          <w:lang w:val="en-US"/>
        </w:rPr>
        <w:t>tebakan</w:t>
      </w:r>
      <w:proofErr w:type="spellEnd"/>
      <w:r w:rsidR="009F5BC0">
        <w:rPr>
          <w:lang w:val="en-US"/>
        </w:rPr>
        <w:t xml:space="preserve"> </w:t>
      </w:r>
      <w:r w:rsidR="00C777E2" w:rsidRPr="0023318B">
        <w:t>pendekatan awalnya.</w:t>
      </w:r>
      <w:r w:rsidR="000B6111" w:rsidRPr="0023318B">
        <w:t xml:space="preserve"> Semakin mendekati nilai sejatinya, semakin sedikit jumlah iterasi yang akan dilakukan.</w:t>
      </w:r>
    </w:p>
    <w:p w14:paraId="5A9BEE63" w14:textId="50099CFD" w:rsidR="002C6CF8" w:rsidRPr="00E12A73" w:rsidRDefault="004869AA" w:rsidP="005B2BC0">
      <w:pPr>
        <w:spacing w:line="360" w:lineRule="auto"/>
        <w:jc w:val="both"/>
        <w:rPr>
          <w:i/>
          <w:lang w:val="en-US" w:eastAsia="ja-JP"/>
        </w:rPr>
      </w:pPr>
      <w:r>
        <w:rPr>
          <w:lang w:val="en-US" w:eastAsia="ja-JP"/>
        </w:rPr>
        <w:t xml:space="preserve">Nilai </w:t>
      </w:r>
      <w:proofErr w:type="spellStart"/>
      <w:r>
        <w:rPr>
          <w:lang w:val="en-US" w:eastAsia="ja-JP"/>
        </w:rPr>
        <w:t>tebakan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awal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dipilih</w:t>
      </w:r>
      <w:proofErr w:type="spellEnd"/>
      <w:r>
        <w:rPr>
          <w:lang w:val="en-US" w:eastAsia="ja-JP"/>
        </w:rPr>
        <w:t xml:space="preserve"> </w:t>
      </w:r>
      <w:proofErr w:type="spellStart"/>
      <w:r w:rsidR="00EC2310">
        <w:rPr>
          <w:lang w:val="en-US" w:eastAsia="ja-JP"/>
        </w:rPr>
        <w:t>berdasarkan</w:t>
      </w:r>
      <w:proofErr w:type="spellEnd"/>
      <w:r w:rsidR="00EC2310">
        <w:rPr>
          <w:lang w:val="en-US" w:eastAsia="ja-JP"/>
        </w:rPr>
        <w:t xml:space="preserve"> </w:t>
      </w:r>
      <w:proofErr w:type="spellStart"/>
      <w:r w:rsidR="00E12A73">
        <w:rPr>
          <w:lang w:val="en-US" w:eastAsia="ja-JP"/>
        </w:rPr>
        <w:t>rentang</w:t>
      </w:r>
      <w:proofErr w:type="spellEnd"/>
      <w:r>
        <w:rPr>
          <w:lang w:val="en-US" w:eastAsia="ja-JP"/>
        </w:rPr>
        <w:t xml:space="preserve">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12A73">
        <w:rPr>
          <w:lang w:val="en-US"/>
        </w:rPr>
        <w:t xml:space="preserve"> , karena domain kekonvergenan fungsi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d>
      </m:oMath>
      <w:r w:rsidR="00E12A73">
        <w:rPr>
          <w:lang w:val="en-US"/>
        </w:rPr>
        <w:t xml:space="preserve"> terletak pada rentang tersebut.</w:t>
      </w:r>
    </w:p>
    <w:p w14:paraId="767E0B70" w14:textId="7CE15253" w:rsidR="0022153B" w:rsidRDefault="00C0686B" w:rsidP="005B2BC0">
      <w:pPr>
        <w:pStyle w:val="Heading1"/>
        <w:spacing w:line="360" w:lineRule="auto"/>
      </w:pPr>
      <w:bookmarkStart w:id="10" w:name="_Toc514834469"/>
      <w:proofErr w:type="spellStart"/>
      <w:r>
        <w:rPr>
          <w:lang w:val="en-US"/>
        </w:rPr>
        <w:t>Pengujian</w:t>
      </w:r>
      <w:proofErr w:type="spellEnd"/>
      <w:r w:rsidR="0068762B" w:rsidRPr="0023318B">
        <w:t xml:space="preserve"> dan Analisis</w:t>
      </w:r>
      <w:bookmarkEnd w:id="10"/>
    </w:p>
    <w:p w14:paraId="3394FF4F" w14:textId="413DE095" w:rsidR="006E66D5" w:rsidRDefault="00856ADE" w:rsidP="003E1F7F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 w:rsidR="00E44320">
        <w:rPr>
          <w:lang w:val="en-US"/>
        </w:rPr>
        <w:t xml:space="preserve"> </w:t>
      </w:r>
      <w:proofErr w:type="spellStart"/>
      <w:r w:rsidR="00E44320">
        <w:rPr>
          <w:lang w:val="en-US"/>
        </w:rPr>
        <w:t>banyaknya</w:t>
      </w:r>
      <w:proofErr w:type="spellEnd"/>
      <w:r w:rsidR="00E44320">
        <w:rPr>
          <w:lang w:val="en-US"/>
        </w:rPr>
        <w:t xml:space="preserve"> </w:t>
      </w:r>
      <w:proofErr w:type="spellStart"/>
      <w:r w:rsidR="00E44320">
        <w:rPr>
          <w:lang w:val="en-US"/>
        </w:rPr>
        <w:t>iterasi</w:t>
      </w:r>
      <w:proofErr w:type="spellEnd"/>
      <w:r w:rsidR="00E44320">
        <w:rPr>
          <w:lang w:val="en-US"/>
        </w:rPr>
        <w:t xml:space="preserve"> yang </w:t>
      </w:r>
      <w:proofErr w:type="spellStart"/>
      <w:r w:rsidR="00E44320">
        <w:rPr>
          <w:lang w:val="en-US"/>
        </w:rPr>
        <w:t>dilakukan</w:t>
      </w:r>
      <w:proofErr w:type="spellEnd"/>
      <w:r w:rsidR="00E44320">
        <w:rPr>
          <w:lang w:val="en-US"/>
        </w:rPr>
        <w:t xml:space="preserve"> </w:t>
      </w:r>
      <w:proofErr w:type="spellStart"/>
      <w:r w:rsidR="00E44320">
        <w:rPr>
          <w:lang w:val="en-US"/>
        </w:rPr>
        <w:t>untuk</w:t>
      </w:r>
      <w:proofErr w:type="spellEnd"/>
      <w:r w:rsidR="00E44320">
        <w:rPr>
          <w:lang w:val="en-US"/>
        </w:rPr>
        <w:t xml:space="preserve"> </w:t>
      </w:r>
      <w:proofErr w:type="spellStart"/>
      <w:r w:rsidR="00E44320">
        <w:rPr>
          <w:lang w:val="en-US"/>
        </w:rPr>
        <w:t>mendapatkan</w:t>
      </w:r>
      <w:proofErr w:type="spellEnd"/>
      <w:r w:rsidR="00E44320">
        <w:rPr>
          <w:lang w:val="en-US"/>
        </w:rPr>
        <w:t xml:space="preserve"> </w:t>
      </w:r>
      <w:proofErr w:type="spellStart"/>
      <w:r w:rsidR="00E44320">
        <w:rPr>
          <w:lang w:val="en-US"/>
        </w:rPr>
        <w:t>nilai</w:t>
      </w:r>
      <w:proofErr w:type="spellEnd"/>
      <w:r w:rsidR="00E44320">
        <w:rPr>
          <w:lang w:val="en-US"/>
        </w:rPr>
        <w:t xml:space="preserve"> invers </w:t>
      </w:r>
      <w:proofErr w:type="spellStart"/>
      <w:r w:rsidR="00E44320">
        <w:rPr>
          <w:lang w:val="en-US"/>
        </w:rPr>
        <w:t>dari</w:t>
      </w:r>
      <w:proofErr w:type="spellEnd"/>
      <w:r w:rsidR="00E44320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3E1F7F">
        <w:rPr>
          <w:lang w:val="en-US"/>
        </w:rPr>
        <w:t xml:space="preserve"> sangat bergantung pada nilai tebakan pendekatan awalnya</w:t>
      </w:r>
      <w:r w:rsidR="00C0686B">
        <w:rPr>
          <w:lang w:val="en-US"/>
        </w:rPr>
        <w:t xml:space="preserve">, </w:t>
      </w:r>
      <w:proofErr w:type="spellStart"/>
      <w:r w:rsidR="00C0686B">
        <w:rPr>
          <w:lang w:val="en-US"/>
        </w:rPr>
        <w:t>maka</w:t>
      </w:r>
      <w:proofErr w:type="spellEnd"/>
      <w:r w:rsidR="00C0686B">
        <w:rPr>
          <w:lang w:val="en-US"/>
        </w:rPr>
        <w:t xml:space="preserve"> </w:t>
      </w:r>
      <w:proofErr w:type="spellStart"/>
      <w:r w:rsidR="00C0686B">
        <w:rPr>
          <w:lang w:val="en-US"/>
        </w:rPr>
        <w:t>akan</w:t>
      </w:r>
      <w:proofErr w:type="spellEnd"/>
      <w:r w:rsidR="00C0686B">
        <w:rPr>
          <w:lang w:val="en-US"/>
        </w:rPr>
        <w:t xml:space="preserve"> </w:t>
      </w:r>
      <w:proofErr w:type="spellStart"/>
      <w:r w:rsidR="00C0686B">
        <w:rPr>
          <w:lang w:val="en-US"/>
        </w:rPr>
        <w:t>dilakukan</w:t>
      </w:r>
      <w:proofErr w:type="spellEnd"/>
      <w:r w:rsidR="00C0686B">
        <w:rPr>
          <w:lang w:val="en-US"/>
        </w:rPr>
        <w:t xml:space="preserve"> </w:t>
      </w:r>
      <w:proofErr w:type="spellStart"/>
      <w:r w:rsidR="00C0686B">
        <w:rPr>
          <w:lang w:val="en-US"/>
        </w:rPr>
        <w:t>beberapa</w:t>
      </w:r>
      <w:proofErr w:type="spellEnd"/>
      <w:r w:rsidR="00C0686B">
        <w:rPr>
          <w:lang w:val="en-US"/>
        </w:rPr>
        <w:t xml:space="preserve"> </w:t>
      </w:r>
      <w:proofErr w:type="spellStart"/>
      <w:r w:rsidR="00C0686B">
        <w:rPr>
          <w:lang w:val="en-US"/>
        </w:rPr>
        <w:t>pengujian</w:t>
      </w:r>
      <w:proofErr w:type="spellEnd"/>
      <w:r w:rsidR="008D63B8">
        <w:rPr>
          <w:lang w:val="en-US"/>
        </w:rPr>
        <w:t xml:space="preserve"> </w:t>
      </w:r>
      <w:proofErr w:type="spellStart"/>
      <w:r w:rsidR="008D63B8">
        <w:rPr>
          <w:lang w:val="en-US"/>
        </w:rPr>
        <w:t>untuk</w:t>
      </w:r>
      <w:proofErr w:type="spellEnd"/>
      <w:r w:rsidR="008D63B8">
        <w:rPr>
          <w:lang w:val="en-US"/>
        </w:rPr>
        <w:t xml:space="preserve"> </w:t>
      </w:r>
      <w:proofErr w:type="spellStart"/>
      <w:r w:rsidR="008D63B8">
        <w:rPr>
          <w:lang w:val="en-US"/>
        </w:rPr>
        <w:t>membuktikan</w:t>
      </w:r>
      <w:proofErr w:type="spellEnd"/>
      <w:r w:rsidR="008D63B8">
        <w:rPr>
          <w:lang w:val="en-US"/>
        </w:rPr>
        <w:t xml:space="preserve"> </w:t>
      </w:r>
      <w:proofErr w:type="spellStart"/>
      <w:r w:rsidR="008D63B8">
        <w:rPr>
          <w:lang w:val="en-US"/>
        </w:rPr>
        <w:t>hipotesis</w:t>
      </w:r>
      <w:proofErr w:type="spellEnd"/>
      <w:r w:rsidR="008D63B8">
        <w:rPr>
          <w:lang w:val="en-US"/>
        </w:rPr>
        <w:t xml:space="preserve"> </w:t>
      </w:r>
      <w:proofErr w:type="spellStart"/>
      <w:r w:rsidR="008D63B8">
        <w:rPr>
          <w:lang w:val="en-US"/>
        </w:rPr>
        <w:t>tersebut</w:t>
      </w:r>
      <w:proofErr w:type="spellEnd"/>
      <w:r w:rsidR="003E1F7F">
        <w:rPr>
          <w:lang w:val="en-US"/>
        </w:rPr>
        <w:t xml:space="preserve">. </w:t>
      </w:r>
      <w:proofErr w:type="spellStart"/>
      <w:r w:rsidR="003E1F7F">
        <w:rPr>
          <w:lang w:val="en-US"/>
        </w:rPr>
        <w:t>Selain</w:t>
      </w:r>
      <w:proofErr w:type="spellEnd"/>
      <w:r w:rsidR="003E1F7F">
        <w:rPr>
          <w:lang w:val="en-US"/>
        </w:rPr>
        <w:t xml:space="preserve"> </w:t>
      </w:r>
      <w:proofErr w:type="spellStart"/>
      <w:r w:rsidR="003E1F7F">
        <w:rPr>
          <w:lang w:val="en-US"/>
        </w:rPr>
        <w:t>itu</w:t>
      </w:r>
      <w:proofErr w:type="spellEnd"/>
      <w:r w:rsidR="00CE3048">
        <w:rPr>
          <w:lang w:val="en-US"/>
        </w:rPr>
        <w:t xml:space="preserve">, </w:t>
      </w:r>
      <w:proofErr w:type="spellStart"/>
      <w:r w:rsidR="00CE3048">
        <w:rPr>
          <w:lang w:val="en-US"/>
        </w:rPr>
        <w:t>jumlah</w:t>
      </w:r>
      <w:proofErr w:type="spellEnd"/>
      <w:r w:rsidR="00CE3048">
        <w:rPr>
          <w:lang w:val="en-US"/>
        </w:rPr>
        <w:t xml:space="preserve"> </w:t>
      </w:r>
      <w:proofErr w:type="spellStart"/>
      <w:r w:rsidR="00CE3048">
        <w:rPr>
          <w:lang w:val="en-US"/>
        </w:rPr>
        <w:t>lelaran</w:t>
      </w:r>
      <w:proofErr w:type="spellEnd"/>
      <w:r w:rsidR="00CE3048">
        <w:rPr>
          <w:lang w:val="en-US"/>
        </w:rPr>
        <w:t xml:space="preserve"> juga </w:t>
      </w:r>
      <w:proofErr w:type="spellStart"/>
      <w:r w:rsidR="00550F40">
        <w:rPr>
          <w:lang w:val="en-US"/>
        </w:rPr>
        <w:t>dipengaruhi</w:t>
      </w:r>
      <w:proofErr w:type="spellEnd"/>
      <w:r w:rsidR="00550F40">
        <w:rPr>
          <w:lang w:val="en-US"/>
        </w:rPr>
        <w:t xml:space="preserve"> oleh </w:t>
      </w:r>
      <w:proofErr w:type="spellStart"/>
      <w:r w:rsidR="00550F40">
        <w:rPr>
          <w:lang w:val="en-US"/>
        </w:rPr>
        <w:t>nilai</w:t>
      </w:r>
      <w:proofErr w:type="spellEnd"/>
      <w:r w:rsidR="00550F40">
        <w:rPr>
          <w:lang w:val="en-US"/>
        </w:rPr>
        <w:t xml:space="preserve"> </w:t>
      </w:r>
      <w:proofErr w:type="spellStart"/>
      <w:r w:rsidR="00550F40">
        <w:rPr>
          <w:lang w:val="en-US"/>
        </w:rPr>
        <w:t>toleransi</w:t>
      </w:r>
      <w:proofErr w:type="spellEnd"/>
      <w:r w:rsidR="00550F40">
        <w:rPr>
          <w:lang w:val="en-US"/>
        </w:rPr>
        <w:t xml:space="preserve"> </w:t>
      </w:r>
      <w:proofErr w:type="spellStart"/>
      <w:r w:rsidR="00550F40">
        <w:rPr>
          <w:lang w:val="en-US"/>
        </w:rPr>
        <w:t>galat</w:t>
      </w:r>
      <w:proofErr w:type="spellEnd"/>
      <w:r w:rsidR="00FF423A">
        <w:rPr>
          <w:lang w:val="en-US"/>
        </w:rPr>
        <w:t xml:space="preserve"> (</w:t>
      </w:r>
      <m:oMath>
        <m:r>
          <w:rPr>
            <w:rFonts w:ascii="Cambria Math" w:hAnsi="Cambria Math"/>
          </w:rPr>
          <m:t>ε</m:t>
        </m:r>
      </m:oMath>
      <w:r w:rsidR="00FF423A">
        <w:rPr>
          <w:lang w:val="en-US"/>
        </w:rPr>
        <w:t>)</w:t>
      </w:r>
      <w:r w:rsidR="00550F40">
        <w:rPr>
          <w:lang w:val="en-US"/>
        </w:rPr>
        <w:t>.</w:t>
      </w:r>
    </w:p>
    <w:p w14:paraId="4B5F9386" w14:textId="3A1710D2" w:rsidR="00DB72B1" w:rsidRDefault="001470E8" w:rsidP="003E1F7F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 w:rsidR="00DB72B1">
        <w:rPr>
          <w:lang w:val="en-US"/>
        </w:rPr>
        <w:t>akan</w:t>
      </w:r>
      <w:proofErr w:type="spellEnd"/>
      <w:r w:rsidR="00DB72B1">
        <w:rPr>
          <w:lang w:val="en-US"/>
        </w:rPr>
        <w:t xml:space="preserve"> </w:t>
      </w:r>
      <w:proofErr w:type="spellStart"/>
      <w:r w:rsidR="00DB72B1">
        <w:rPr>
          <w:lang w:val="en-US"/>
        </w:rPr>
        <w:t>dilakukan</w:t>
      </w:r>
      <w:proofErr w:type="spellEnd"/>
      <w:r w:rsidR="00DB72B1">
        <w:rPr>
          <w:lang w:val="en-US"/>
        </w:rPr>
        <w:t xml:space="preserve"> pada </w:t>
      </w:r>
      <w:proofErr w:type="spellStart"/>
      <w:r w:rsidR="00DB72B1">
        <w:rPr>
          <w:lang w:val="en-US"/>
        </w:rPr>
        <w:t>dua</w:t>
      </w:r>
      <w:proofErr w:type="spellEnd"/>
      <w:r w:rsidR="00DB72B1">
        <w:rPr>
          <w:lang w:val="en-US"/>
        </w:rPr>
        <w:t xml:space="preserve"> </w:t>
      </w:r>
      <w:proofErr w:type="spellStart"/>
      <w:r w:rsidR="00DB72B1">
        <w:rPr>
          <w:lang w:val="en-US"/>
        </w:rPr>
        <w:t>studi</w:t>
      </w:r>
      <w:proofErr w:type="spellEnd"/>
      <w:r w:rsidR="00DB72B1">
        <w:rPr>
          <w:lang w:val="en-US"/>
        </w:rPr>
        <w:t xml:space="preserve"> </w:t>
      </w:r>
      <w:proofErr w:type="spellStart"/>
      <w:r w:rsidR="00DB72B1">
        <w:rPr>
          <w:lang w:val="en-US"/>
        </w:rPr>
        <w:t>kasus</w:t>
      </w:r>
      <w:proofErr w:type="spellEnd"/>
      <w:r w:rsidR="00DB72B1">
        <w:rPr>
          <w:lang w:val="en-US"/>
        </w:rPr>
        <w:t xml:space="preserve">, </w:t>
      </w:r>
      <w:proofErr w:type="spellStart"/>
      <w:r w:rsidR="00DB72B1">
        <w:rPr>
          <w:lang w:val="en-US"/>
        </w:rPr>
        <w:t>yaitu</w:t>
      </w:r>
      <w:proofErr w:type="spellEnd"/>
      <w:r w:rsidR="00DB72B1">
        <w:rPr>
          <w:lang w:val="en-US"/>
        </w:rPr>
        <w:t>:</w:t>
      </w:r>
    </w:p>
    <w:p w14:paraId="3A8BCC1E" w14:textId="08F4B81C" w:rsidR="00DB72B1" w:rsidRPr="001470E8" w:rsidRDefault="00DB72B1" w:rsidP="001121B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0E8">
        <w:rPr>
          <w:rFonts w:ascii="Times New Roman" w:hAnsi="Times New Roman" w:cs="Times New Roman"/>
        </w:rPr>
        <w:t>Pengujian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titik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tebakan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awal</w:t>
      </w:r>
      <w:proofErr w:type="spellEnd"/>
      <w:r w:rsidRPr="001470E8">
        <w:rPr>
          <w:rFonts w:ascii="Times New Roman" w:hAnsi="Times New Roman" w:cs="Times New Roman"/>
        </w:rPr>
        <w:t xml:space="preserve">, </w:t>
      </w:r>
      <w:proofErr w:type="spellStart"/>
      <w:r w:rsidRPr="001470E8">
        <w:rPr>
          <w:rFonts w:ascii="Times New Roman" w:hAnsi="Times New Roman" w:cs="Times New Roman"/>
        </w:rPr>
        <w:t>dengan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nilai-nilai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titik</w:t>
      </w:r>
      <w:proofErr w:type="spellEnd"/>
      <w:r w:rsidRPr="001470E8">
        <w:rPr>
          <w:rFonts w:ascii="Times New Roman" w:hAnsi="Times New Roman" w:cs="Times New Roman"/>
        </w:rPr>
        <w:t xml:space="preserve"> di </w:t>
      </w:r>
      <w:proofErr w:type="spellStart"/>
      <w:r w:rsidRPr="001470E8">
        <w:rPr>
          <w:rFonts w:ascii="Times New Roman" w:hAnsi="Times New Roman" w:cs="Times New Roman"/>
        </w:rPr>
        <w:t>sekitar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solusi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sejati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dengan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rentang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 w:rsidRPr="001470E8">
        <w:rPr>
          <w:rFonts w:ascii="Times New Roman" w:hAnsi="Times New Roman" w:cs="Times New Roman"/>
        </w:rPr>
        <w:t xml:space="preserve"> </w:t>
      </w:r>
      <w:r w:rsidR="002A2692" w:rsidRPr="001470E8">
        <w:rPr>
          <w:rFonts w:ascii="Times New Roman" w:hAnsi="Times New Roman" w:cs="Times New Roman"/>
        </w:rPr>
        <w:t>.</w:t>
      </w:r>
      <w:r w:rsidR="00616D2D" w:rsidRPr="001470E8">
        <w:rPr>
          <w:rFonts w:ascii="Times New Roman" w:hAnsi="Times New Roman" w:cs="Times New Roman"/>
        </w:rPr>
        <w:t xml:space="preserve"> </w:t>
      </w:r>
      <w:proofErr w:type="spellStart"/>
      <w:r w:rsidR="00616D2D" w:rsidRPr="001470E8">
        <w:rPr>
          <w:rFonts w:ascii="Times New Roman" w:hAnsi="Times New Roman" w:cs="Times New Roman"/>
        </w:rPr>
        <w:t>Pengujian</w:t>
      </w:r>
      <w:proofErr w:type="spellEnd"/>
      <w:r w:rsidR="00616D2D" w:rsidRPr="001470E8">
        <w:rPr>
          <w:rFonts w:ascii="Times New Roman" w:hAnsi="Times New Roman" w:cs="Times New Roman"/>
        </w:rPr>
        <w:t xml:space="preserve"> </w:t>
      </w:r>
      <w:proofErr w:type="spellStart"/>
      <w:r w:rsidR="00616D2D" w:rsidRPr="001470E8">
        <w:rPr>
          <w:rFonts w:ascii="Times New Roman" w:hAnsi="Times New Roman" w:cs="Times New Roman"/>
        </w:rPr>
        <w:t>dilakukan</w:t>
      </w:r>
      <w:proofErr w:type="spellEnd"/>
      <w:r w:rsidR="00616D2D" w:rsidRPr="001470E8">
        <w:rPr>
          <w:rFonts w:ascii="Times New Roman" w:hAnsi="Times New Roman" w:cs="Times New Roman"/>
        </w:rPr>
        <w:t xml:space="preserve"> </w:t>
      </w:r>
      <w:proofErr w:type="spellStart"/>
      <w:r w:rsidR="00616D2D" w:rsidRPr="001470E8">
        <w:rPr>
          <w:rFonts w:ascii="Times New Roman" w:hAnsi="Times New Roman" w:cs="Times New Roman"/>
        </w:rPr>
        <w:t>untuk</w:t>
      </w:r>
      <w:proofErr w:type="spellEnd"/>
      <w:r w:rsidR="00616D2D" w:rsidRPr="001470E8">
        <w:rPr>
          <w:rFonts w:ascii="Times New Roman" w:hAnsi="Times New Roman" w:cs="Times New Roman"/>
        </w:rPr>
        <w:t xml:space="preserve"> </w:t>
      </w:r>
      <w:proofErr w:type="spellStart"/>
      <w:r w:rsidR="00616D2D" w:rsidRPr="001470E8">
        <w:rPr>
          <w:rFonts w:ascii="Times New Roman" w:hAnsi="Times New Roman" w:cs="Times New Roman"/>
        </w:rPr>
        <w:t>beberapa</w:t>
      </w:r>
      <w:proofErr w:type="spellEnd"/>
      <w:r w:rsidR="00616D2D" w:rsidRPr="001470E8">
        <w:rPr>
          <w:rFonts w:ascii="Times New Roman" w:hAnsi="Times New Roman" w:cs="Times New Roman"/>
        </w:rPr>
        <w:t xml:space="preserve"> </w:t>
      </w:r>
      <w:proofErr w:type="spellStart"/>
      <w:r w:rsidR="00616D2D" w:rsidRPr="001470E8">
        <w:rPr>
          <w:rFonts w:ascii="Times New Roman" w:hAnsi="Times New Roman" w:cs="Times New Roman"/>
        </w:rPr>
        <w:t>nilai</w:t>
      </w:r>
      <w:proofErr w:type="spellEnd"/>
      <w:r w:rsidR="00616D2D" w:rsidRPr="001470E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616D2D" w:rsidRPr="001470E8">
        <w:rPr>
          <w:rFonts w:ascii="Times New Roman" w:hAnsi="Times New Roman" w:cs="Times New Roman"/>
        </w:rPr>
        <w:t>.</w:t>
      </w:r>
      <w:r w:rsidR="002114FE">
        <w:rPr>
          <w:rFonts w:ascii="Times New Roman" w:hAnsi="Times New Roman" w:cs="Times New Roman"/>
        </w:rPr>
        <w:t xml:space="preserve"> Nilai </w:t>
      </w:r>
      <w:proofErr w:type="spellStart"/>
      <w:r w:rsidR="002114FE">
        <w:rPr>
          <w:rFonts w:ascii="Times New Roman" w:hAnsi="Times New Roman" w:cs="Times New Roman"/>
        </w:rPr>
        <w:t>toleransi</w:t>
      </w:r>
      <w:proofErr w:type="spellEnd"/>
      <w:r w:rsidR="002114FE">
        <w:rPr>
          <w:rFonts w:ascii="Times New Roman" w:hAnsi="Times New Roman" w:cs="Times New Roman"/>
        </w:rPr>
        <w:t xml:space="preserve"> </w:t>
      </w:r>
      <w:proofErr w:type="spellStart"/>
      <w:r w:rsidR="002114FE">
        <w:rPr>
          <w:rFonts w:ascii="Times New Roman" w:hAnsi="Times New Roman" w:cs="Times New Roman"/>
        </w:rPr>
        <w:t>galatnya</w:t>
      </w:r>
      <w:proofErr w:type="spellEnd"/>
      <w:r w:rsidR="001121B7">
        <w:rPr>
          <w:rFonts w:ascii="Times New Roman" w:hAnsi="Times New Roman" w:cs="Times New Roman"/>
        </w:rPr>
        <w:t xml:space="preserve"> </w:t>
      </w:r>
      <w:proofErr w:type="spellStart"/>
      <w:r w:rsidR="001121B7">
        <w:rPr>
          <w:rFonts w:ascii="Times New Roman" w:hAnsi="Times New Roman" w:cs="Times New Roman"/>
        </w:rPr>
        <w:t>ditentukan</w:t>
      </w:r>
      <w:proofErr w:type="spellEnd"/>
      <w:r w:rsidR="001121B7">
        <w:rPr>
          <w:rFonts w:ascii="Times New Roman" w:hAnsi="Times New Roman" w:cs="Times New Roman"/>
        </w:rPr>
        <w:t xml:space="preserve"> </w:t>
      </w:r>
      <w:proofErr w:type="spellStart"/>
      <w:r w:rsidR="001121B7">
        <w:rPr>
          <w:rFonts w:ascii="Times New Roman" w:hAnsi="Times New Roman" w:cs="Times New Roman"/>
        </w:rPr>
        <w:t>bernilai</w:t>
      </w:r>
      <w:proofErr w:type="spellEnd"/>
      <w:r w:rsidR="001121B7">
        <w:rPr>
          <w:rFonts w:ascii="Times New Roman" w:hAnsi="Times New Roman" w:cs="Times New Roman"/>
        </w:rPr>
        <w:t xml:space="preserve"> </w:t>
      </w:r>
      <w:r w:rsidR="001121B7" w:rsidRPr="001121B7">
        <w:rPr>
          <w:rFonts w:ascii="Times New Roman" w:hAnsi="Times New Roman" w:cs="Times New Roman"/>
        </w:rPr>
        <w:t>0.000000001</w:t>
      </w:r>
      <w:r w:rsidR="001121B7">
        <w:rPr>
          <w:rFonts w:ascii="Times New Roman" w:hAnsi="Times New Roman" w:cs="Times New Roman"/>
        </w:rPr>
        <w:t>.</w:t>
      </w:r>
    </w:p>
    <w:p w14:paraId="08892BB4" w14:textId="7CFBFDB5" w:rsidR="00254E19" w:rsidRDefault="00FF423A" w:rsidP="00DB72B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470E8">
        <w:rPr>
          <w:rFonts w:ascii="Times New Roman" w:hAnsi="Times New Roman" w:cs="Times New Roman"/>
        </w:rPr>
        <w:t>Pengujian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nilai</w:t>
      </w:r>
      <w:proofErr w:type="spellEnd"/>
      <w:r w:rsidRPr="001470E8">
        <w:rPr>
          <w:rFonts w:ascii="Times New Roman" w:hAnsi="Times New Roman" w:cs="Times New Roman"/>
        </w:rPr>
        <w:t xml:space="preserve"> </w:t>
      </w:r>
      <w:proofErr w:type="spellStart"/>
      <w:r w:rsidRPr="001470E8">
        <w:rPr>
          <w:rFonts w:ascii="Times New Roman" w:hAnsi="Times New Roman" w:cs="Times New Roman"/>
        </w:rPr>
        <w:t>toleransi</w:t>
      </w:r>
      <w:proofErr w:type="spellEnd"/>
      <w:r w:rsidR="002114FE">
        <w:rPr>
          <w:rFonts w:ascii="Times New Roman" w:hAnsi="Times New Roman" w:cs="Times New Roman"/>
        </w:rPr>
        <w:t xml:space="preserve"> </w:t>
      </w:r>
      <w:proofErr w:type="spellStart"/>
      <w:r w:rsidR="002114FE">
        <w:rPr>
          <w:rFonts w:ascii="Times New Roman" w:hAnsi="Times New Roman" w:cs="Times New Roman"/>
        </w:rPr>
        <w:t>galat</w:t>
      </w:r>
      <w:proofErr w:type="spellEnd"/>
      <w:r w:rsidRPr="001470E8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ε</m:t>
        </m:r>
      </m:oMath>
      <w:r w:rsidRPr="001470E8">
        <w:rPr>
          <w:rFonts w:ascii="Times New Roman" w:hAnsi="Times New Roman" w:cs="Times New Roman"/>
        </w:rPr>
        <w:t>)</w:t>
      </w:r>
      <w:r w:rsidR="001470E8" w:rsidRPr="001470E8">
        <w:rPr>
          <w:rFonts w:ascii="Times New Roman" w:hAnsi="Times New Roman" w:cs="Times New Roman"/>
        </w:rPr>
        <w:t xml:space="preserve">. </w:t>
      </w:r>
      <w:proofErr w:type="spellStart"/>
      <w:r w:rsidR="001470E8" w:rsidRPr="001470E8">
        <w:rPr>
          <w:rFonts w:ascii="Times New Roman" w:hAnsi="Times New Roman" w:cs="Times New Roman"/>
        </w:rPr>
        <w:t>Pengujian</w:t>
      </w:r>
      <w:proofErr w:type="spellEnd"/>
      <w:r w:rsidR="001470E8" w:rsidRPr="001470E8">
        <w:rPr>
          <w:rFonts w:ascii="Times New Roman" w:hAnsi="Times New Roman" w:cs="Times New Roman"/>
        </w:rPr>
        <w:t xml:space="preserve"> </w:t>
      </w:r>
      <w:proofErr w:type="spellStart"/>
      <w:r w:rsidR="001470E8" w:rsidRPr="001470E8">
        <w:rPr>
          <w:rFonts w:ascii="Times New Roman" w:hAnsi="Times New Roman" w:cs="Times New Roman"/>
        </w:rPr>
        <w:t>dilakukan</w:t>
      </w:r>
      <w:proofErr w:type="spellEnd"/>
      <w:r w:rsidR="001470E8" w:rsidRPr="001470E8">
        <w:rPr>
          <w:rFonts w:ascii="Times New Roman" w:hAnsi="Times New Roman" w:cs="Times New Roman"/>
        </w:rPr>
        <w:t xml:space="preserve"> </w:t>
      </w:r>
      <w:proofErr w:type="spellStart"/>
      <w:r w:rsidR="001470E8" w:rsidRPr="001470E8">
        <w:rPr>
          <w:rFonts w:ascii="Times New Roman" w:hAnsi="Times New Roman" w:cs="Times New Roman"/>
        </w:rPr>
        <w:t>untuk</w:t>
      </w:r>
      <w:proofErr w:type="spellEnd"/>
      <w:r w:rsidR="001470E8" w:rsidRPr="001470E8">
        <w:rPr>
          <w:rFonts w:ascii="Times New Roman" w:hAnsi="Times New Roman" w:cs="Times New Roman"/>
        </w:rPr>
        <w:t xml:space="preserve"> </w:t>
      </w:r>
      <w:proofErr w:type="spellStart"/>
      <w:r w:rsidR="008A6E64">
        <w:rPr>
          <w:rFonts w:ascii="Times New Roman" w:hAnsi="Times New Roman" w:cs="Times New Roman"/>
        </w:rPr>
        <w:t>nilai</w:t>
      </w:r>
      <w:proofErr w:type="spellEnd"/>
      <w:r w:rsidR="008A6E6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a=33</m:t>
        </m:r>
      </m:oMath>
      <w:r w:rsidR="008A6E64">
        <w:rPr>
          <w:rFonts w:ascii="Times New Roman" w:hAnsi="Times New Roman" w:cs="Times New Roman"/>
        </w:rPr>
        <w:t>.</w:t>
      </w:r>
    </w:p>
    <w:p w14:paraId="7DBE5FAE" w14:textId="77777777" w:rsidR="00DE5235" w:rsidRDefault="00DE5235" w:rsidP="00DE523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FD7B5C7" w14:textId="4D492015" w:rsidR="007073A9" w:rsidRDefault="007073A9" w:rsidP="007073A9">
      <w:pPr>
        <w:spacing w:line="360" w:lineRule="auto"/>
        <w:jc w:val="both"/>
      </w:pPr>
    </w:p>
    <w:p w14:paraId="0960AF35" w14:textId="02101B7C" w:rsidR="007073A9" w:rsidRPr="00DE5235" w:rsidRDefault="00DE5235" w:rsidP="00DE5235">
      <w:pPr>
        <w:pStyle w:val="Caption"/>
        <w:rPr>
          <w:b w:val="0"/>
          <w:lang w:val="en-US"/>
        </w:rPr>
      </w:pPr>
      <w:bookmarkStart w:id="11" w:name="_Toc514834476"/>
      <w:r>
        <w:lastRenderedPageBreak/>
        <w:t xml:space="preserve">Tabel </w:t>
      </w:r>
      <w:fldSimple w:instr=" STYLEREF 1 \s ">
        <w:r w:rsidR="0006779C">
          <w:rPr>
            <w:noProof/>
          </w:rPr>
          <w:t>4</w:t>
        </w:r>
      </w:fldSimple>
      <w:r w:rsidR="0006779C">
        <w:t>.</w:t>
      </w:r>
      <w:fldSimple w:instr=" SEQ Tabel \* ARABIC \s 1 ">
        <w:r w:rsidR="0006779C">
          <w:rPr>
            <w:noProof/>
          </w:rPr>
          <w:t>1</w:t>
        </w:r>
      </w:fldSimple>
      <w:r>
        <w:rPr>
          <w:lang w:val="en-US"/>
        </w:rPr>
        <w:t xml:space="preserve"> </w:t>
      </w:r>
      <w:proofErr w:type="spellStart"/>
      <w:r>
        <w:rPr>
          <w:b w:val="0"/>
          <w:lang w:val="en-US"/>
        </w:rPr>
        <w:t>Tabel</w:t>
      </w:r>
      <w:proofErr w:type="spellEnd"/>
      <w:r>
        <w:rPr>
          <w:b w:val="0"/>
          <w:lang w:val="en-US"/>
        </w:rPr>
        <w:t xml:space="preserve"> </w:t>
      </w:r>
      <w:proofErr w:type="spellStart"/>
      <w:r w:rsidR="00E33119">
        <w:rPr>
          <w:b w:val="0"/>
          <w:lang w:val="en-US"/>
        </w:rPr>
        <w:t>hasil</w:t>
      </w:r>
      <w:proofErr w:type="spellEnd"/>
      <w:r w:rsidR="00E33119"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pengujian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kasus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pertama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6321"/>
        <w:gridCol w:w="1532"/>
      </w:tblGrid>
      <w:tr w:rsidR="00AB31FA" w14:paraId="31F831B3" w14:textId="77777777" w:rsidTr="00AB31FA">
        <w:tc>
          <w:tcPr>
            <w:tcW w:w="1497" w:type="dxa"/>
          </w:tcPr>
          <w:p w14:paraId="51DFFB53" w14:textId="4E436740" w:rsidR="000966BA" w:rsidRPr="00383B03" w:rsidRDefault="000966BA" w:rsidP="00383B03">
            <w:pPr>
              <w:spacing w:line="360" w:lineRule="auto"/>
              <w:jc w:val="center"/>
              <w:rPr>
                <w:b/>
                <w:i/>
                <w:lang w:val="en-US"/>
              </w:rPr>
            </w:pPr>
            <w:r w:rsidRPr="00383B03">
              <w:rPr>
                <w:b/>
                <w:lang w:val="en-US"/>
              </w:rPr>
              <w:t xml:space="preserve">Nilai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6321" w:type="dxa"/>
          </w:tcPr>
          <w:p w14:paraId="18B98043" w14:textId="41574EC2" w:rsidR="000966BA" w:rsidRPr="00383B03" w:rsidRDefault="000966BA" w:rsidP="00383B03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383B03">
              <w:rPr>
                <w:b/>
                <w:lang w:val="en-US"/>
              </w:rPr>
              <w:t>Grafik</w:t>
            </w:r>
            <w:proofErr w:type="spellEnd"/>
          </w:p>
        </w:tc>
        <w:tc>
          <w:tcPr>
            <w:tcW w:w="1532" w:type="dxa"/>
          </w:tcPr>
          <w:p w14:paraId="1F7A4D67" w14:textId="52AB03AA" w:rsidR="000966BA" w:rsidRPr="00383B03" w:rsidRDefault="00732C1D" w:rsidP="00383B03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383B03">
              <w:rPr>
                <w:b/>
                <w:lang w:val="en-US"/>
              </w:rPr>
              <w:t>Jumlah</w:t>
            </w:r>
            <w:proofErr w:type="spellEnd"/>
            <w:r w:rsidRPr="00383B03">
              <w:rPr>
                <w:b/>
                <w:lang w:val="en-US"/>
              </w:rPr>
              <w:t xml:space="preserve"> </w:t>
            </w:r>
            <w:proofErr w:type="spellStart"/>
            <w:r w:rsidRPr="00383B03">
              <w:rPr>
                <w:b/>
                <w:lang w:val="en-US"/>
              </w:rPr>
              <w:t>lelaran</w:t>
            </w:r>
            <w:proofErr w:type="spellEnd"/>
            <w:r w:rsidRPr="00383B03">
              <w:rPr>
                <w:b/>
                <w:lang w:val="en-US"/>
              </w:rPr>
              <w:t xml:space="preserve"> </w:t>
            </w:r>
            <w:proofErr w:type="spellStart"/>
            <w:r w:rsidRPr="00383B03">
              <w:rPr>
                <w:b/>
                <w:lang w:val="en-US"/>
              </w:rPr>
              <w:t>maksimal</w:t>
            </w:r>
            <w:proofErr w:type="spellEnd"/>
          </w:p>
        </w:tc>
      </w:tr>
      <w:tr w:rsidR="00AB31FA" w14:paraId="2F110809" w14:textId="77777777" w:rsidTr="00AB31FA">
        <w:tc>
          <w:tcPr>
            <w:tcW w:w="1497" w:type="dxa"/>
          </w:tcPr>
          <w:p w14:paraId="19976C3B" w14:textId="03D3A706" w:rsidR="000966BA" w:rsidRDefault="00762AA4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35646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6321" w:type="dxa"/>
          </w:tcPr>
          <w:p w14:paraId="611FE2DB" w14:textId="062D2802" w:rsidR="000966BA" w:rsidRDefault="00762AA4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031C7E" wp14:editId="7C16D3D8">
                  <wp:extent cx="3873498" cy="2905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17" cy="292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1F4EDA15" w14:textId="7BB4F8DD" w:rsidR="000966BA" w:rsidRDefault="00762AA4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B31FA" w14:paraId="51D3BE9C" w14:textId="77777777" w:rsidTr="00AB31FA">
        <w:tc>
          <w:tcPr>
            <w:tcW w:w="1497" w:type="dxa"/>
          </w:tcPr>
          <w:p w14:paraId="3B6E01C9" w14:textId="79DD1E95" w:rsidR="000966BA" w:rsidRDefault="00035646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6321" w:type="dxa"/>
          </w:tcPr>
          <w:p w14:paraId="06473E8F" w14:textId="090EA9A6" w:rsidR="000966BA" w:rsidRDefault="00035646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B7657B" wp14:editId="24F98DB5">
                  <wp:extent cx="3873499" cy="2905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557" cy="2926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7637B2D0" w14:textId="3AB8B3DA" w:rsidR="000966BA" w:rsidRDefault="004171A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B31FA" w14:paraId="2A3C5B1A" w14:textId="77777777" w:rsidTr="00AB31FA">
        <w:tc>
          <w:tcPr>
            <w:tcW w:w="1497" w:type="dxa"/>
          </w:tcPr>
          <w:p w14:paraId="434459FD" w14:textId="2C161BB4" w:rsidR="000966BA" w:rsidRDefault="004171A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32</w:t>
            </w:r>
            <w:r w:rsidR="00913E79">
              <w:rPr>
                <w:lang w:val="en-US"/>
              </w:rPr>
              <w:t>.</w:t>
            </w:r>
            <w:r>
              <w:rPr>
                <w:lang w:val="en-US"/>
              </w:rPr>
              <w:t>191</w:t>
            </w:r>
            <w:r w:rsidR="00913E79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6321" w:type="dxa"/>
          </w:tcPr>
          <w:p w14:paraId="303D074B" w14:textId="59E7414E" w:rsidR="000966BA" w:rsidRDefault="004171A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A2A6BF" wp14:editId="34D047DE">
                  <wp:extent cx="3876675" cy="290750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959" cy="292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304D8D8E" w14:textId="4207F55A" w:rsidR="000966BA" w:rsidRDefault="004171A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B31FA" w14:paraId="5BC38F01" w14:textId="77777777" w:rsidTr="00AB31FA">
        <w:tc>
          <w:tcPr>
            <w:tcW w:w="1497" w:type="dxa"/>
          </w:tcPr>
          <w:p w14:paraId="687FB81A" w14:textId="07CB7C17" w:rsidR="000966BA" w:rsidRDefault="00913E79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5.680.000</w:t>
            </w:r>
          </w:p>
        </w:tc>
        <w:tc>
          <w:tcPr>
            <w:tcW w:w="6321" w:type="dxa"/>
          </w:tcPr>
          <w:p w14:paraId="06C6BE7A" w14:textId="213DCB79" w:rsidR="000966BA" w:rsidRDefault="00FE72CA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683BC7" wp14:editId="42978EE5">
                  <wp:extent cx="3876675" cy="2907506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468" cy="291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1185F98F" w14:textId="4B51B890" w:rsidR="000966BA" w:rsidRDefault="00FE72CA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B31FA" w14:paraId="687A6EF8" w14:textId="77777777" w:rsidTr="00AB31FA">
        <w:tc>
          <w:tcPr>
            <w:tcW w:w="1497" w:type="dxa"/>
          </w:tcPr>
          <w:p w14:paraId="78521212" w14:textId="78B28C4C" w:rsidR="000966BA" w:rsidRDefault="00DA48CF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-10</w:t>
            </w:r>
          </w:p>
        </w:tc>
        <w:tc>
          <w:tcPr>
            <w:tcW w:w="6321" w:type="dxa"/>
          </w:tcPr>
          <w:p w14:paraId="7F8C2E47" w14:textId="745BAF87" w:rsidR="000966BA" w:rsidRDefault="00DA48CF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ED64FC" wp14:editId="57951C46">
                  <wp:extent cx="3857625" cy="2893219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4367" cy="2920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</w:tcPr>
          <w:p w14:paraId="3FD84FCE" w14:textId="6375C2DB" w:rsidR="000966BA" w:rsidRDefault="00932B1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03507329" w14:textId="6355309A" w:rsidR="007073A9" w:rsidRDefault="007073A9" w:rsidP="007073A9">
      <w:pPr>
        <w:spacing w:line="360" w:lineRule="auto"/>
        <w:jc w:val="both"/>
        <w:rPr>
          <w:lang w:val="en-US"/>
        </w:rPr>
      </w:pPr>
    </w:p>
    <w:p w14:paraId="56366ADC" w14:textId="54F8B08F" w:rsidR="0006779C" w:rsidRDefault="0006779C" w:rsidP="0006779C">
      <w:pPr>
        <w:pStyle w:val="Caption"/>
        <w:rPr>
          <w:lang w:val="en-US"/>
        </w:rPr>
      </w:pPr>
      <w:bookmarkStart w:id="12" w:name="_Toc514834477"/>
      <w:r>
        <w:t xml:space="preserve">Tabel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Tabel \* ARABIC \s 1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proofErr w:type="spellStart"/>
      <w:r>
        <w:rPr>
          <w:b w:val="0"/>
          <w:lang w:val="en-US"/>
        </w:rPr>
        <w:t>Tabel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hasil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pengujian</w:t>
      </w:r>
      <w:proofErr w:type="spellEnd"/>
      <w:r>
        <w:rPr>
          <w:b w:val="0"/>
          <w:lang w:val="en-US"/>
        </w:rPr>
        <w:t xml:space="preserve"> </w:t>
      </w:r>
      <w:r>
        <w:rPr>
          <w:b w:val="0"/>
          <w:noProof/>
          <w:lang w:val="en-US"/>
        </w:rPr>
        <w:t>kasus kedua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6372"/>
        <w:gridCol w:w="1502"/>
      </w:tblGrid>
      <w:tr w:rsidR="00EA4419" w14:paraId="50A7D82B" w14:textId="77777777" w:rsidTr="00D9093C">
        <w:tc>
          <w:tcPr>
            <w:tcW w:w="1476" w:type="dxa"/>
          </w:tcPr>
          <w:p w14:paraId="7010DF03" w14:textId="612E2F8A" w:rsidR="0006779C" w:rsidRPr="00D9093C" w:rsidRDefault="005044D9" w:rsidP="00D9093C">
            <w:pPr>
              <w:spacing w:line="360" w:lineRule="auto"/>
              <w:jc w:val="center"/>
              <w:rPr>
                <w:b/>
                <w:lang w:val="en-US"/>
              </w:rPr>
            </w:pPr>
            <w:r w:rsidRPr="00D9093C">
              <w:rPr>
                <w:b/>
                <w:lang w:val="en-US"/>
              </w:rPr>
              <w:t xml:space="preserve">Nilai </w:t>
            </w:r>
            <w:proofErr w:type="spellStart"/>
            <w:r w:rsidRPr="00D9093C">
              <w:rPr>
                <w:b/>
                <w:lang w:val="en-US"/>
              </w:rPr>
              <w:t>toleransi</w:t>
            </w:r>
            <w:proofErr w:type="spellEnd"/>
            <w:r w:rsidRPr="00D9093C">
              <w:rPr>
                <w:b/>
                <w:lang w:val="en-US"/>
              </w:rPr>
              <w:t xml:space="preserve"> </w:t>
            </w:r>
            <w:proofErr w:type="spellStart"/>
            <w:r w:rsidRPr="00D9093C">
              <w:rPr>
                <w:b/>
                <w:lang w:val="en-US"/>
              </w:rPr>
              <w:t>galat</w:t>
            </w:r>
            <w:proofErr w:type="spellEnd"/>
          </w:p>
        </w:tc>
        <w:tc>
          <w:tcPr>
            <w:tcW w:w="6372" w:type="dxa"/>
          </w:tcPr>
          <w:p w14:paraId="52486CED" w14:textId="788471F0" w:rsidR="0006779C" w:rsidRPr="00D9093C" w:rsidRDefault="005044D9" w:rsidP="00D9093C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D9093C">
              <w:rPr>
                <w:b/>
                <w:lang w:val="en-US"/>
              </w:rPr>
              <w:t>Grafik</w:t>
            </w:r>
            <w:proofErr w:type="spellEnd"/>
          </w:p>
        </w:tc>
        <w:tc>
          <w:tcPr>
            <w:tcW w:w="1502" w:type="dxa"/>
          </w:tcPr>
          <w:p w14:paraId="3F879D3C" w14:textId="36C99F73" w:rsidR="0006779C" w:rsidRPr="00D9093C" w:rsidRDefault="00295DA0" w:rsidP="00D9093C">
            <w:pPr>
              <w:spacing w:line="360" w:lineRule="auto"/>
              <w:jc w:val="center"/>
              <w:rPr>
                <w:b/>
                <w:lang w:val="en-US"/>
              </w:rPr>
            </w:pPr>
            <w:proofErr w:type="spellStart"/>
            <w:r w:rsidRPr="00D9093C">
              <w:rPr>
                <w:b/>
                <w:lang w:val="en-US"/>
              </w:rPr>
              <w:t>Jumlah</w:t>
            </w:r>
            <w:proofErr w:type="spellEnd"/>
            <w:r w:rsidRPr="00D9093C">
              <w:rPr>
                <w:b/>
                <w:lang w:val="en-US"/>
              </w:rPr>
              <w:t xml:space="preserve"> </w:t>
            </w:r>
            <w:proofErr w:type="spellStart"/>
            <w:r w:rsidRPr="00D9093C">
              <w:rPr>
                <w:b/>
                <w:lang w:val="en-US"/>
              </w:rPr>
              <w:t>lelaran</w:t>
            </w:r>
            <w:proofErr w:type="spellEnd"/>
            <w:r w:rsidRPr="00D9093C">
              <w:rPr>
                <w:b/>
                <w:lang w:val="en-US"/>
              </w:rPr>
              <w:t xml:space="preserve"> </w:t>
            </w:r>
            <w:proofErr w:type="spellStart"/>
            <w:r w:rsidRPr="00D9093C">
              <w:rPr>
                <w:b/>
                <w:lang w:val="en-US"/>
              </w:rPr>
              <w:t>maksimal</w:t>
            </w:r>
            <w:proofErr w:type="spellEnd"/>
          </w:p>
        </w:tc>
      </w:tr>
      <w:tr w:rsidR="00EA4419" w14:paraId="45A53813" w14:textId="77777777" w:rsidTr="00D9093C">
        <w:tc>
          <w:tcPr>
            <w:tcW w:w="1476" w:type="dxa"/>
          </w:tcPr>
          <w:p w14:paraId="521CCD80" w14:textId="4263927B" w:rsidR="0006779C" w:rsidRDefault="0069000E" w:rsidP="007073A9">
            <w:pPr>
              <w:spacing w:line="360" w:lineRule="auto"/>
              <w:jc w:val="both"/>
              <w:rPr>
                <w:lang w:val="en-US"/>
              </w:rPr>
            </w:pPr>
            <w:r w:rsidRPr="0069000E">
              <w:rPr>
                <w:lang w:val="en-US"/>
              </w:rPr>
              <w:t>0</w:t>
            </w:r>
            <w:r w:rsidR="00A41965">
              <w:rPr>
                <w:lang w:val="en-US"/>
              </w:rPr>
              <w:t>,</w:t>
            </w:r>
            <w:r w:rsidRPr="0069000E">
              <w:rPr>
                <w:lang w:val="en-US"/>
              </w:rPr>
              <w:t>000000001</w:t>
            </w:r>
          </w:p>
        </w:tc>
        <w:tc>
          <w:tcPr>
            <w:tcW w:w="6372" w:type="dxa"/>
          </w:tcPr>
          <w:p w14:paraId="36048636" w14:textId="5CC930FF" w:rsidR="0006779C" w:rsidRDefault="00D9093C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FBEE41" wp14:editId="428FDD53">
                  <wp:extent cx="3860800" cy="28956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905" cy="290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669D8FDE" w14:textId="1B6814E1" w:rsidR="0006779C" w:rsidRDefault="00275052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A4419" w14:paraId="61D223C8" w14:textId="77777777" w:rsidTr="00D9093C">
        <w:tc>
          <w:tcPr>
            <w:tcW w:w="1476" w:type="dxa"/>
          </w:tcPr>
          <w:p w14:paraId="6E65177A" w14:textId="6067D395" w:rsidR="0006779C" w:rsidRDefault="00E1575F" w:rsidP="007073A9">
            <w:pPr>
              <w:spacing w:line="360" w:lineRule="auto"/>
              <w:jc w:val="both"/>
              <w:rPr>
                <w:lang w:val="en-US"/>
              </w:rPr>
            </w:pPr>
            <w:r w:rsidRPr="00E1575F">
              <w:rPr>
                <w:lang w:val="en-US"/>
              </w:rPr>
              <w:lastRenderedPageBreak/>
              <w:t>0</w:t>
            </w:r>
            <w:r w:rsidR="002364E4">
              <w:rPr>
                <w:lang w:val="en-US"/>
              </w:rPr>
              <w:t>,</w:t>
            </w:r>
            <w:r w:rsidRPr="00E1575F">
              <w:rPr>
                <w:lang w:val="en-US"/>
              </w:rPr>
              <w:t>0000001</w:t>
            </w:r>
          </w:p>
        </w:tc>
        <w:tc>
          <w:tcPr>
            <w:tcW w:w="6372" w:type="dxa"/>
          </w:tcPr>
          <w:p w14:paraId="374296B6" w14:textId="0A40F71A" w:rsidR="0006779C" w:rsidRDefault="00703B43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BB8E23" wp14:editId="707AE583">
                  <wp:extent cx="3895725" cy="2921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147" cy="293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109C9378" w14:textId="304D379A" w:rsidR="0006779C" w:rsidRDefault="00703B43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A4419" w14:paraId="3BF385EB" w14:textId="77777777" w:rsidTr="00D9093C">
        <w:tc>
          <w:tcPr>
            <w:tcW w:w="1476" w:type="dxa"/>
          </w:tcPr>
          <w:p w14:paraId="55B38A8B" w14:textId="781AC046" w:rsidR="0006779C" w:rsidRDefault="00E47B35" w:rsidP="007073A9">
            <w:pPr>
              <w:spacing w:line="360" w:lineRule="auto"/>
              <w:jc w:val="both"/>
              <w:rPr>
                <w:lang w:val="en-US"/>
              </w:rPr>
            </w:pPr>
            <w:r w:rsidRPr="00E47B35">
              <w:rPr>
                <w:lang w:val="en-US"/>
              </w:rPr>
              <w:t>0</w:t>
            </w:r>
            <w:r w:rsidR="003C3229">
              <w:rPr>
                <w:lang w:val="en-US"/>
              </w:rPr>
              <w:t>,</w:t>
            </w:r>
            <w:r w:rsidRPr="00E47B35">
              <w:rPr>
                <w:lang w:val="en-US"/>
              </w:rPr>
              <w:t>00001</w:t>
            </w:r>
          </w:p>
        </w:tc>
        <w:tc>
          <w:tcPr>
            <w:tcW w:w="6372" w:type="dxa"/>
          </w:tcPr>
          <w:p w14:paraId="63D6DCFF" w14:textId="3B22AD50" w:rsidR="0006779C" w:rsidRDefault="002728FF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2D000F" wp14:editId="79DDA574">
                  <wp:extent cx="3895725" cy="292179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240" cy="293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44E90F0F" w14:textId="23A0F01F" w:rsidR="0006779C" w:rsidRDefault="00BD10F1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A4419" w14:paraId="7A741ABE" w14:textId="77777777" w:rsidTr="00D9093C">
        <w:tc>
          <w:tcPr>
            <w:tcW w:w="1476" w:type="dxa"/>
          </w:tcPr>
          <w:p w14:paraId="08656F8D" w14:textId="00F6C012" w:rsidR="0006779C" w:rsidRDefault="00CF75BA" w:rsidP="007073A9">
            <w:pPr>
              <w:spacing w:line="360" w:lineRule="auto"/>
              <w:jc w:val="both"/>
              <w:rPr>
                <w:lang w:val="en-US"/>
              </w:rPr>
            </w:pPr>
            <w:r w:rsidRPr="00CF75BA">
              <w:rPr>
                <w:lang w:val="en-US"/>
              </w:rPr>
              <w:lastRenderedPageBreak/>
              <w:t>0</w:t>
            </w:r>
            <w:r w:rsidR="000A1D46">
              <w:rPr>
                <w:lang w:val="en-US"/>
              </w:rPr>
              <w:t>,</w:t>
            </w:r>
            <w:r w:rsidRPr="00CF75BA">
              <w:rPr>
                <w:lang w:val="en-US"/>
              </w:rPr>
              <w:t>001</w:t>
            </w:r>
          </w:p>
        </w:tc>
        <w:tc>
          <w:tcPr>
            <w:tcW w:w="6372" w:type="dxa"/>
          </w:tcPr>
          <w:p w14:paraId="36752C45" w14:textId="3F14214E" w:rsidR="0006779C" w:rsidRDefault="00EA4419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7753DD" wp14:editId="50716FF0">
                  <wp:extent cx="3876675" cy="29075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537" cy="291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483027CF" w14:textId="2AE023F4" w:rsidR="0006779C" w:rsidRDefault="00EA4419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A4419" w14:paraId="33BC8C0A" w14:textId="77777777" w:rsidTr="00D9093C">
        <w:tc>
          <w:tcPr>
            <w:tcW w:w="1476" w:type="dxa"/>
          </w:tcPr>
          <w:p w14:paraId="5332F677" w14:textId="4AE3B51E" w:rsidR="0006779C" w:rsidRDefault="00071040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6372" w:type="dxa"/>
          </w:tcPr>
          <w:p w14:paraId="65260E6B" w14:textId="72846017" w:rsidR="0006779C" w:rsidRDefault="00FB3145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4C4CFD" wp14:editId="53CF3569">
                  <wp:extent cx="3819525" cy="286464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808" cy="287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0003FAE3" w14:textId="5B6743B8" w:rsidR="0006779C" w:rsidRDefault="00FB3145" w:rsidP="007073A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619E060" w14:textId="23A6AFC8" w:rsidR="0006779C" w:rsidRDefault="0006779C" w:rsidP="007073A9">
      <w:pPr>
        <w:spacing w:line="360" w:lineRule="auto"/>
        <w:jc w:val="both"/>
        <w:rPr>
          <w:lang w:val="en-US"/>
        </w:rPr>
      </w:pPr>
    </w:p>
    <w:p w14:paraId="4CB24739" w14:textId="6FC7A0BE" w:rsidR="00766DD0" w:rsidRDefault="00766DD0" w:rsidP="007073A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26148173" w14:textId="2F7043A8" w:rsidR="00E17892" w:rsidRDefault="005C0E76" w:rsidP="007073A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 w:rsidR="00A76F41">
        <w:rPr>
          <w:lang w:val="en-US"/>
        </w:rPr>
        <w:t>titik</w:t>
      </w:r>
      <w:proofErr w:type="spellEnd"/>
      <w:r w:rsidR="00A76F41">
        <w:rPr>
          <w:lang w:val="en-US"/>
        </w:rPr>
        <w:t xml:space="preserve"> </w:t>
      </w:r>
      <w:proofErr w:type="spellStart"/>
      <w:r w:rsidR="00A76F41">
        <w:rPr>
          <w:lang w:val="en-US"/>
        </w:rPr>
        <w:t>tebakan</w:t>
      </w:r>
      <w:proofErr w:type="spellEnd"/>
      <w:r w:rsidR="00A76F41">
        <w:rPr>
          <w:lang w:val="en-US"/>
        </w:rPr>
        <w:t xml:space="preserve"> </w:t>
      </w:r>
      <w:proofErr w:type="spellStart"/>
      <w:r w:rsidR="00A76F41">
        <w:rPr>
          <w:lang w:val="en-US"/>
        </w:rPr>
        <w:t>awal</w:t>
      </w:r>
      <w:proofErr w:type="spellEnd"/>
      <w:r w:rsidR="00A76F41">
        <w:rPr>
          <w:lang w:val="en-US"/>
        </w:rPr>
        <w:t xml:space="preserve"> </w:t>
      </w:r>
      <w:proofErr w:type="spellStart"/>
      <w:r w:rsidR="00A76F41">
        <w:rPr>
          <w:lang w:val="en-US"/>
        </w:rPr>
        <w:t>berpengaruh</w:t>
      </w:r>
      <w:proofErr w:type="spellEnd"/>
      <w:r w:rsidR="00A76F41">
        <w:rPr>
          <w:lang w:val="en-US"/>
        </w:rPr>
        <w:t xml:space="preserve"> pada </w:t>
      </w:r>
      <w:proofErr w:type="spellStart"/>
      <w:r w:rsidR="00A76F41">
        <w:rPr>
          <w:lang w:val="en-US"/>
        </w:rPr>
        <w:t>jumlah</w:t>
      </w:r>
      <w:proofErr w:type="spellEnd"/>
      <w:r w:rsidR="00A76F41">
        <w:rPr>
          <w:lang w:val="en-US"/>
        </w:rPr>
        <w:t xml:space="preserve"> </w:t>
      </w:r>
      <w:proofErr w:type="spellStart"/>
      <w:r w:rsidR="00A76F41">
        <w:rPr>
          <w:lang w:val="en-US"/>
        </w:rPr>
        <w:t>lelaran</w:t>
      </w:r>
      <w:proofErr w:type="spellEnd"/>
      <w:r w:rsidR="00A76F41">
        <w:rPr>
          <w:lang w:val="en-US"/>
        </w:rPr>
        <w:t xml:space="preserve"> yang </w:t>
      </w:r>
      <w:proofErr w:type="spellStart"/>
      <w:r w:rsidR="00A76F41">
        <w:rPr>
          <w:lang w:val="en-US"/>
        </w:rPr>
        <w:t>akan</w:t>
      </w:r>
      <w:proofErr w:type="spellEnd"/>
      <w:r w:rsidR="00A76F41">
        <w:rPr>
          <w:lang w:val="en-US"/>
        </w:rPr>
        <w:t xml:space="preserve"> </w:t>
      </w:r>
      <w:proofErr w:type="spellStart"/>
      <w:r w:rsidR="00A76F41">
        <w:rPr>
          <w:lang w:val="en-US"/>
        </w:rPr>
        <w:t>dilakukan</w:t>
      </w:r>
      <w:proofErr w:type="spellEnd"/>
      <w:r w:rsidR="00A76F41">
        <w:rPr>
          <w:lang w:val="en-US"/>
        </w:rPr>
        <w:t>.</w:t>
      </w:r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Bisa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dilihat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dari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semua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hasil</w:t>
      </w:r>
      <w:proofErr w:type="spellEnd"/>
      <w:r w:rsidR="00AB21BB">
        <w:rPr>
          <w:lang w:val="en-US"/>
        </w:rPr>
        <w:t xml:space="preserve"> pada </w:t>
      </w:r>
      <w:proofErr w:type="spellStart"/>
      <w:r w:rsidR="00AB21BB">
        <w:rPr>
          <w:lang w:val="en-US"/>
        </w:rPr>
        <w:t>pengujian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kasus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pertama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bahwa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semakin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dekat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titik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awal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dengan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nilai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sejatinya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semakin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sedikit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jumlah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lelaran</w:t>
      </w:r>
      <w:proofErr w:type="spellEnd"/>
      <w:r w:rsidR="00AB21BB">
        <w:rPr>
          <w:lang w:val="en-US"/>
        </w:rPr>
        <w:t xml:space="preserve"> yang </w:t>
      </w:r>
      <w:proofErr w:type="spellStart"/>
      <w:r w:rsidR="00AB21BB">
        <w:rPr>
          <w:lang w:val="en-US"/>
        </w:rPr>
        <w:t>harus</w:t>
      </w:r>
      <w:proofErr w:type="spellEnd"/>
      <w:r w:rsidR="00AB21BB">
        <w:rPr>
          <w:lang w:val="en-US"/>
        </w:rPr>
        <w:t xml:space="preserve"> </w:t>
      </w:r>
      <w:proofErr w:type="spellStart"/>
      <w:r w:rsidR="00AB21BB">
        <w:rPr>
          <w:lang w:val="en-US"/>
        </w:rPr>
        <w:t>dilakukan</w:t>
      </w:r>
      <w:proofErr w:type="spellEnd"/>
      <w:r w:rsidR="00AB21BB">
        <w:rPr>
          <w:lang w:val="en-US"/>
        </w:rPr>
        <w:t xml:space="preserve">. </w:t>
      </w:r>
      <w:proofErr w:type="spellStart"/>
      <w:r w:rsidR="00BD36E9">
        <w:rPr>
          <w:lang w:val="en-US"/>
        </w:rPr>
        <w:t>Titik</w:t>
      </w:r>
      <w:proofErr w:type="spellEnd"/>
      <w:r w:rsidR="00BD36E9">
        <w:rPr>
          <w:lang w:val="en-US"/>
        </w:rPr>
        <w:t xml:space="preserve"> </w:t>
      </w:r>
      <w:proofErr w:type="spellStart"/>
      <w:r w:rsidR="00BD36E9">
        <w:rPr>
          <w:lang w:val="en-US"/>
        </w:rPr>
        <w:t>tebakan</w:t>
      </w:r>
      <w:proofErr w:type="spellEnd"/>
      <w:r w:rsidR="00BD36E9">
        <w:rPr>
          <w:lang w:val="en-US"/>
        </w:rPr>
        <w:t xml:space="preserve"> </w:t>
      </w:r>
      <w:proofErr w:type="spellStart"/>
      <w:r w:rsidR="00BD36E9">
        <w:rPr>
          <w:lang w:val="en-US"/>
        </w:rPr>
        <w:t>awal</w:t>
      </w:r>
      <w:proofErr w:type="spellEnd"/>
      <w:r w:rsidR="00BD36E9">
        <w:rPr>
          <w:lang w:val="en-US"/>
        </w:rPr>
        <w:t xml:space="preserve"> </w:t>
      </w:r>
      <w:proofErr w:type="spellStart"/>
      <w:r w:rsidR="00BD36E9">
        <w:rPr>
          <w:lang w:val="en-US"/>
        </w:rPr>
        <w:t>harus</w:t>
      </w:r>
      <w:proofErr w:type="spellEnd"/>
      <w:r w:rsidR="00BD36E9">
        <w:rPr>
          <w:lang w:val="en-US"/>
        </w:rPr>
        <w:t xml:space="preserve"> </w:t>
      </w:r>
      <w:proofErr w:type="spellStart"/>
      <w:r w:rsidR="00BD36E9">
        <w:rPr>
          <w:lang w:val="en-US"/>
        </w:rPr>
        <w:t>berada</w:t>
      </w:r>
      <w:proofErr w:type="spellEnd"/>
      <w:r w:rsidR="00BD36E9">
        <w:rPr>
          <w:lang w:val="en-US"/>
        </w:rPr>
        <w:t xml:space="preserve"> pada </w:t>
      </w:r>
      <w:proofErr w:type="spellStart"/>
      <w:r w:rsidR="00BD36E9">
        <w:rPr>
          <w:lang w:val="en-US"/>
        </w:rPr>
        <w:t>rentang</w:t>
      </w:r>
      <w:proofErr w:type="spellEnd"/>
      <w:r w:rsidR="00BD36E9">
        <w:rPr>
          <w:lang w:val="en-US"/>
        </w:rPr>
        <w:t xml:space="preserve">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831642">
        <w:rPr>
          <w:lang w:val="en-US"/>
        </w:rPr>
        <w:t xml:space="preserve"> </w:t>
      </w:r>
      <w:proofErr w:type="spellStart"/>
      <w:r w:rsidR="00831642">
        <w:rPr>
          <w:lang w:val="en-US"/>
        </w:rPr>
        <w:t>untuk</w:t>
      </w:r>
      <w:proofErr w:type="spellEnd"/>
      <w:r w:rsidR="00831642">
        <w:rPr>
          <w:lang w:val="en-US"/>
        </w:rPr>
        <w:t xml:space="preserve"> </w:t>
      </w:r>
      <w:proofErr w:type="spellStart"/>
      <w:r w:rsidR="00831642">
        <w:rPr>
          <w:lang w:val="en-US"/>
        </w:rPr>
        <w:t>memastikan</w:t>
      </w:r>
      <w:proofErr w:type="spellEnd"/>
      <w:r w:rsidR="00831642">
        <w:rPr>
          <w:lang w:val="en-US"/>
        </w:rPr>
        <w:t xml:space="preserve"> </w:t>
      </w:r>
      <w:proofErr w:type="spellStart"/>
      <w:r w:rsidR="00831642">
        <w:rPr>
          <w:lang w:val="en-US"/>
        </w:rPr>
        <w:t>bahwa</w:t>
      </w:r>
      <w:proofErr w:type="spellEnd"/>
      <w:r w:rsidR="00831642">
        <w:rPr>
          <w:lang w:val="en-US"/>
        </w:rPr>
        <w:t xml:space="preserve"> </w:t>
      </w:r>
      <w:proofErr w:type="spellStart"/>
      <w:r w:rsidR="00831642">
        <w:rPr>
          <w:lang w:val="en-US"/>
        </w:rPr>
        <w:lastRenderedPageBreak/>
        <w:t>lelarannya</w:t>
      </w:r>
      <w:proofErr w:type="spellEnd"/>
      <w:r w:rsidR="00831642">
        <w:rPr>
          <w:lang w:val="en-US"/>
        </w:rPr>
        <w:t xml:space="preserve"> </w:t>
      </w:r>
      <w:proofErr w:type="spellStart"/>
      <w:r w:rsidR="00831642">
        <w:rPr>
          <w:lang w:val="en-US"/>
        </w:rPr>
        <w:t>konvergen</w:t>
      </w:r>
      <w:proofErr w:type="spellEnd"/>
      <w:r w:rsidR="00831642">
        <w:rPr>
          <w:lang w:val="en-US"/>
        </w:rPr>
        <w:t>.</w:t>
      </w:r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Semakin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dekat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titik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tebakan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awal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dengan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batas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ujung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rentang</w:t>
      </w:r>
      <w:proofErr w:type="spellEnd"/>
      <w:r w:rsidR="00DD3F9C">
        <w:rPr>
          <w:lang w:val="en-US"/>
        </w:rPr>
        <w:t xml:space="preserve">, </w:t>
      </w:r>
      <w:proofErr w:type="spellStart"/>
      <w:r w:rsidR="00DD3F9C">
        <w:rPr>
          <w:lang w:val="en-US"/>
        </w:rPr>
        <w:t>semakin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banyak</w:t>
      </w:r>
      <w:proofErr w:type="spellEnd"/>
      <w:r w:rsidR="00DD3F9C">
        <w:rPr>
          <w:lang w:val="en-US"/>
        </w:rPr>
        <w:t xml:space="preserve"> pula </w:t>
      </w:r>
      <w:proofErr w:type="spellStart"/>
      <w:r w:rsidR="00DD3F9C">
        <w:rPr>
          <w:lang w:val="en-US"/>
        </w:rPr>
        <w:t>jumlah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lelaran</w:t>
      </w:r>
      <w:proofErr w:type="spellEnd"/>
      <w:r w:rsidR="00DD3F9C">
        <w:rPr>
          <w:lang w:val="en-US"/>
        </w:rPr>
        <w:t xml:space="preserve"> yang </w:t>
      </w:r>
      <w:proofErr w:type="spellStart"/>
      <w:r w:rsidR="00DD3F9C">
        <w:rPr>
          <w:lang w:val="en-US"/>
        </w:rPr>
        <w:t>akan</w:t>
      </w:r>
      <w:proofErr w:type="spellEnd"/>
      <w:r w:rsidR="00DD3F9C">
        <w:rPr>
          <w:lang w:val="en-US"/>
        </w:rPr>
        <w:t xml:space="preserve"> </w:t>
      </w:r>
      <w:proofErr w:type="spellStart"/>
      <w:r w:rsidR="00DD3F9C">
        <w:rPr>
          <w:lang w:val="en-US"/>
        </w:rPr>
        <w:t>dilakukan</w:t>
      </w:r>
      <w:proofErr w:type="spellEnd"/>
      <w:r w:rsidR="00DD3F9C">
        <w:rPr>
          <w:lang w:val="en-US"/>
        </w:rPr>
        <w:t>.</w:t>
      </w:r>
      <w:r w:rsidR="00926513">
        <w:rPr>
          <w:lang w:val="en-US"/>
        </w:rPr>
        <w:t xml:space="preserve"> </w:t>
      </w:r>
    </w:p>
    <w:p w14:paraId="00E0508A" w14:textId="0663C643" w:rsidR="00E17892" w:rsidRDefault="00E17892" w:rsidP="007073A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semakin kecil pula jumlah lelaran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invers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adalah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F712B">
        <w:rPr>
          <w:lang w:val="en-US"/>
        </w:rPr>
        <w:t>, sehingga semakin besar nilainya maka semakin kecil nilai inversnya</w:t>
      </w:r>
      <w:r w:rsidR="00F33E46">
        <w:rPr>
          <w:lang w:val="en-US"/>
        </w:rPr>
        <w:t xml:space="preserve">. </w:t>
      </w:r>
      <w:proofErr w:type="spellStart"/>
      <w:r w:rsidR="00F33E46">
        <w:rPr>
          <w:lang w:val="en-US"/>
        </w:rPr>
        <w:t>Dengan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demikian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jumlah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lelaran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maksimal</w:t>
      </w:r>
      <w:proofErr w:type="spellEnd"/>
      <w:r w:rsidR="00F33E46">
        <w:rPr>
          <w:lang w:val="en-US"/>
        </w:rPr>
        <w:t xml:space="preserve"> yang </w:t>
      </w:r>
      <w:proofErr w:type="spellStart"/>
      <w:r w:rsidR="00F33E46">
        <w:rPr>
          <w:lang w:val="en-US"/>
        </w:rPr>
        <w:t>dilakukan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dipengaruhi</w:t>
      </w:r>
      <w:proofErr w:type="spellEnd"/>
      <w:r w:rsidR="00F33E46">
        <w:rPr>
          <w:lang w:val="en-US"/>
        </w:rPr>
        <w:t xml:space="preserve"> oleh </w:t>
      </w:r>
      <w:proofErr w:type="spellStart"/>
      <w:r w:rsidR="00FC00CA">
        <w:rPr>
          <w:lang w:val="en-US"/>
        </w:rPr>
        <w:t>nilai</w:t>
      </w:r>
      <w:proofErr w:type="spellEnd"/>
      <w:r w:rsidR="00FC00CA">
        <w:rPr>
          <w:lang w:val="en-US"/>
        </w:rPr>
        <w:t xml:space="preserve"> </w:t>
      </w:r>
      <w:proofErr w:type="spellStart"/>
      <w:r w:rsidR="00F33E46">
        <w:rPr>
          <w:lang w:val="en-US"/>
        </w:rPr>
        <w:t>toleransi</w:t>
      </w:r>
      <w:proofErr w:type="spellEnd"/>
      <w:r w:rsidR="00F33E46">
        <w:rPr>
          <w:lang w:val="en-US"/>
        </w:rPr>
        <w:t xml:space="preserve"> </w:t>
      </w:r>
      <w:proofErr w:type="spellStart"/>
      <w:r w:rsidR="00F33E46">
        <w:rPr>
          <w:lang w:val="en-US"/>
        </w:rPr>
        <w:t>galat</w:t>
      </w:r>
      <w:proofErr w:type="spellEnd"/>
      <w:r w:rsidR="00FC00CA">
        <w:rPr>
          <w:lang w:val="en-US"/>
        </w:rPr>
        <w:t xml:space="preserve"> yang </w:t>
      </w:r>
      <w:proofErr w:type="spellStart"/>
      <w:r w:rsidR="00FC00CA">
        <w:rPr>
          <w:lang w:val="en-US"/>
        </w:rPr>
        <w:t>dipilih</w:t>
      </w:r>
      <w:proofErr w:type="spellEnd"/>
      <w:r w:rsidR="00513C16">
        <w:rPr>
          <w:lang w:val="en-US"/>
        </w:rPr>
        <w:t xml:space="preserve">, dan </w:t>
      </w:r>
      <w:proofErr w:type="spellStart"/>
      <w:r w:rsidR="00513C16">
        <w:rPr>
          <w:lang w:val="en-US"/>
        </w:rPr>
        <w:t>dibuktikan</w:t>
      </w:r>
      <w:proofErr w:type="spellEnd"/>
      <w:r w:rsidR="00513C16">
        <w:rPr>
          <w:lang w:val="en-US"/>
        </w:rPr>
        <w:t xml:space="preserve"> oleh </w:t>
      </w:r>
      <w:proofErr w:type="spellStart"/>
      <w:r w:rsidR="00513C16">
        <w:rPr>
          <w:lang w:val="en-US"/>
        </w:rPr>
        <w:t>hasil</w:t>
      </w:r>
      <w:proofErr w:type="spellEnd"/>
      <w:r w:rsidR="00513C16">
        <w:rPr>
          <w:lang w:val="en-US"/>
        </w:rPr>
        <w:t xml:space="preserve"> </w:t>
      </w:r>
      <w:proofErr w:type="spellStart"/>
      <w:r w:rsidR="00513C16">
        <w:rPr>
          <w:lang w:val="en-US"/>
        </w:rPr>
        <w:t>pengujian</w:t>
      </w:r>
      <w:proofErr w:type="spellEnd"/>
      <w:r w:rsidR="00513C16">
        <w:rPr>
          <w:lang w:val="en-US"/>
        </w:rPr>
        <w:t xml:space="preserve"> </w:t>
      </w:r>
      <w:proofErr w:type="spellStart"/>
      <w:r w:rsidR="00513C16">
        <w:rPr>
          <w:lang w:val="en-US"/>
        </w:rPr>
        <w:t>dengan</w:t>
      </w:r>
      <w:proofErr w:type="spellEnd"/>
      <w:r w:rsidR="00513C16">
        <w:rPr>
          <w:lang w:val="en-US"/>
        </w:rPr>
        <w:t xml:space="preserve"> </w:t>
      </w:r>
      <w:proofErr w:type="spellStart"/>
      <w:r w:rsidR="00513C16">
        <w:rPr>
          <w:lang w:val="en-US"/>
        </w:rPr>
        <w:t>menggunakan</w:t>
      </w:r>
      <w:proofErr w:type="spellEnd"/>
      <w:r w:rsidR="00513C16">
        <w:rPr>
          <w:lang w:val="en-US"/>
        </w:rPr>
        <w:t xml:space="preserve"> </w:t>
      </w:r>
      <w:proofErr w:type="spellStart"/>
      <w:r w:rsidR="00513C16">
        <w:rPr>
          <w:lang w:val="en-US"/>
        </w:rPr>
        <w:t>kasus</w:t>
      </w:r>
      <w:proofErr w:type="spellEnd"/>
      <w:r w:rsidR="00513C16">
        <w:rPr>
          <w:lang w:val="en-US"/>
        </w:rPr>
        <w:t xml:space="preserve"> </w:t>
      </w:r>
      <w:proofErr w:type="spellStart"/>
      <w:r w:rsidR="00513C16">
        <w:rPr>
          <w:lang w:val="en-US"/>
        </w:rPr>
        <w:t>kedua</w:t>
      </w:r>
      <w:proofErr w:type="spellEnd"/>
      <w:r w:rsidR="00C27A62">
        <w:rPr>
          <w:lang w:val="en-US"/>
        </w:rPr>
        <w:t xml:space="preserve">. </w:t>
      </w:r>
      <w:proofErr w:type="spellStart"/>
      <w:r w:rsidR="00C27A62">
        <w:rPr>
          <w:lang w:val="en-US"/>
        </w:rPr>
        <w:t>Dengan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semakin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besar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nilai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toleransi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galat</w:t>
      </w:r>
      <w:proofErr w:type="spellEnd"/>
      <w:r w:rsidR="00C27A62">
        <w:rPr>
          <w:lang w:val="en-US"/>
        </w:rPr>
        <w:t xml:space="preserve"> yang </w:t>
      </w:r>
      <w:proofErr w:type="spellStart"/>
      <w:r w:rsidR="00C27A62">
        <w:rPr>
          <w:lang w:val="en-US"/>
        </w:rPr>
        <w:t>dipilih</w:t>
      </w:r>
      <w:proofErr w:type="spellEnd"/>
      <w:r w:rsidR="00C27A62">
        <w:rPr>
          <w:lang w:val="en-US"/>
        </w:rPr>
        <w:t xml:space="preserve">, </w:t>
      </w:r>
      <w:proofErr w:type="spellStart"/>
      <w:r w:rsidR="00C27A62">
        <w:rPr>
          <w:lang w:val="en-US"/>
        </w:rPr>
        <w:t>semakin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kecil</w:t>
      </w:r>
      <w:proofErr w:type="spellEnd"/>
      <w:r w:rsidR="00C27A62">
        <w:rPr>
          <w:lang w:val="en-US"/>
        </w:rPr>
        <w:t xml:space="preserve"> juga </w:t>
      </w:r>
      <w:proofErr w:type="spellStart"/>
      <w:r w:rsidR="00C27A62">
        <w:rPr>
          <w:lang w:val="en-US"/>
        </w:rPr>
        <w:t>tingkat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presisi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dari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pendekatan</w:t>
      </w:r>
      <w:proofErr w:type="spellEnd"/>
      <w:r w:rsidR="00C27A62">
        <w:rPr>
          <w:lang w:val="en-US"/>
        </w:rPr>
        <w:t xml:space="preserve"> yang </w:t>
      </w:r>
      <w:proofErr w:type="spellStart"/>
      <w:r w:rsidR="00C27A62">
        <w:rPr>
          <w:lang w:val="en-US"/>
        </w:rPr>
        <w:t>dihasilkan</w:t>
      </w:r>
      <w:proofErr w:type="spellEnd"/>
      <w:r w:rsidR="00C27A62">
        <w:rPr>
          <w:lang w:val="en-US"/>
        </w:rPr>
        <w:t xml:space="preserve">, </w:t>
      </w:r>
      <w:proofErr w:type="spellStart"/>
      <w:r w:rsidR="00C27A62">
        <w:rPr>
          <w:lang w:val="en-US"/>
        </w:rPr>
        <w:t>sehingga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jumlah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lelaran</w:t>
      </w:r>
      <w:proofErr w:type="spellEnd"/>
      <w:r w:rsidR="00C27A62">
        <w:rPr>
          <w:lang w:val="en-US"/>
        </w:rPr>
        <w:t xml:space="preserve"> minimal yang </w:t>
      </w:r>
      <w:proofErr w:type="spellStart"/>
      <w:r w:rsidR="00C27A62">
        <w:rPr>
          <w:lang w:val="en-US"/>
        </w:rPr>
        <w:t>dilakukan</w:t>
      </w:r>
      <w:proofErr w:type="spellEnd"/>
      <w:r w:rsidR="00C27A62">
        <w:rPr>
          <w:lang w:val="en-US"/>
        </w:rPr>
        <w:t xml:space="preserve"> juga </w:t>
      </w:r>
      <w:proofErr w:type="spellStart"/>
      <w:r w:rsidR="00C27A62">
        <w:rPr>
          <w:lang w:val="en-US"/>
        </w:rPr>
        <w:t>akan</w:t>
      </w:r>
      <w:proofErr w:type="spellEnd"/>
      <w:r w:rsidR="00C27A62">
        <w:rPr>
          <w:lang w:val="en-US"/>
        </w:rPr>
        <w:t xml:space="preserve"> </w:t>
      </w:r>
      <w:proofErr w:type="spellStart"/>
      <w:r w:rsidR="00C27A62">
        <w:rPr>
          <w:lang w:val="en-US"/>
        </w:rPr>
        <w:t>berkurang</w:t>
      </w:r>
      <w:proofErr w:type="spellEnd"/>
      <w:r w:rsidR="00FC00CA">
        <w:rPr>
          <w:lang w:val="en-US"/>
        </w:rPr>
        <w:t>.</w:t>
      </w:r>
    </w:p>
    <w:p w14:paraId="730C0844" w14:textId="38375564" w:rsidR="001070AD" w:rsidRPr="00235946" w:rsidRDefault="005A04F4" w:rsidP="007073A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lelaran</w:t>
      </w:r>
      <w:proofErr w:type="spellEnd"/>
      <w:r>
        <w:rPr>
          <w:lang w:val="en-US"/>
        </w:rPr>
        <w:t xml:space="preserve"> minimal yang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lelaran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sehingga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sudah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bisa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memberikan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hasil</w:t>
      </w:r>
      <w:proofErr w:type="spellEnd"/>
      <w:r w:rsidR="00083E35">
        <w:rPr>
          <w:lang w:val="en-US"/>
        </w:rPr>
        <w:t xml:space="preserve"> yang </w:t>
      </w:r>
      <w:proofErr w:type="spellStart"/>
      <w:r w:rsidR="00083E35">
        <w:rPr>
          <w:lang w:val="en-US"/>
        </w:rPr>
        <w:t>memuaskan</w:t>
      </w:r>
      <w:proofErr w:type="spellEnd"/>
      <w:r w:rsidR="00083E35">
        <w:rPr>
          <w:lang w:val="en-US"/>
        </w:rPr>
        <w:t xml:space="preserve"> </w:t>
      </w:r>
      <w:proofErr w:type="spellStart"/>
      <w:r w:rsidR="006E5DC4">
        <w:rPr>
          <w:lang w:val="en-US"/>
        </w:rPr>
        <w:t>karena</w:t>
      </w:r>
      <w:proofErr w:type="spellEnd"/>
      <w:r w:rsidR="006E5DC4">
        <w:rPr>
          <w:lang w:val="en-US"/>
        </w:rPr>
        <w:t xml:space="preserve"> </w:t>
      </w:r>
      <w:proofErr w:type="spellStart"/>
      <w:r w:rsidR="00083E35">
        <w:rPr>
          <w:lang w:val="en-US"/>
        </w:rPr>
        <w:t>hasil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pembagian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bisa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lebih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cepat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didapatkan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dibandingkan</w:t>
      </w:r>
      <w:proofErr w:type="spellEnd"/>
      <w:r w:rsidR="00083E35">
        <w:rPr>
          <w:lang w:val="en-US"/>
        </w:rPr>
        <w:t xml:space="preserve"> </w:t>
      </w:r>
      <w:proofErr w:type="spellStart"/>
      <w:r w:rsidR="00083E35">
        <w:rPr>
          <w:lang w:val="en-US"/>
        </w:rPr>
        <w:t>menggunakan</w:t>
      </w:r>
      <w:proofErr w:type="spellEnd"/>
      <w:r w:rsidR="00083E35">
        <w:rPr>
          <w:lang w:val="en-US"/>
        </w:rPr>
        <w:t xml:space="preserve"> unit </w:t>
      </w:r>
      <w:proofErr w:type="spellStart"/>
      <w:r w:rsidR="00083E35">
        <w:rPr>
          <w:lang w:val="en-US"/>
        </w:rPr>
        <w:t>pembagian</w:t>
      </w:r>
      <w:proofErr w:type="spellEnd"/>
      <w:r>
        <w:rPr>
          <w:lang w:val="en-US"/>
        </w:rPr>
        <w:t>.</w:t>
      </w:r>
      <w:r w:rsidR="004B5945">
        <w:rPr>
          <w:lang w:val="en-US"/>
        </w:rPr>
        <w:t xml:space="preserve"> Hal </w:t>
      </w:r>
      <w:proofErr w:type="spellStart"/>
      <w:r w:rsidR="004B5945">
        <w:rPr>
          <w:lang w:val="en-US"/>
        </w:rPr>
        <w:t>ini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dicapai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ketika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titik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tebakan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awal</w:t>
      </w:r>
      <w:proofErr w:type="spellEnd"/>
      <w:r w:rsidR="004B5945">
        <w:rPr>
          <w:lang w:val="en-US"/>
        </w:rPr>
        <w:t xml:space="preserve"> </w:t>
      </w:r>
      <w:proofErr w:type="spellStart"/>
      <w:r w:rsidR="004B5945">
        <w:rPr>
          <w:lang w:val="en-US"/>
        </w:rPr>
        <w:t>berada</w:t>
      </w:r>
      <w:proofErr w:type="spellEnd"/>
      <w:r w:rsidR="004B5945">
        <w:rPr>
          <w:lang w:val="en-US"/>
        </w:rPr>
        <w:t xml:space="preserve"> pada </w:t>
      </w:r>
      <w:proofErr w:type="spellStart"/>
      <w:r w:rsidR="004B5945">
        <w:rPr>
          <w:lang w:val="en-US"/>
        </w:rPr>
        <w:t>rentang</w:t>
      </w:r>
      <w:proofErr w:type="spellEnd"/>
      <w:r w:rsidR="004B594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sejati</m:t>
            </m:r>
          </m:sub>
        </m:sSub>
        <m:r>
          <w:rPr>
            <w:rFonts w:ascii="Cambria Math" w:hAnsi="Cambria Math"/>
          </w:rPr>
          <m:t>-0.01)&lt;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sejati</m:t>
            </m:r>
          </m:sub>
        </m:sSub>
        <m:r>
          <w:rPr>
            <w:rFonts w:ascii="Cambria Math" w:hAnsi="Cambria Math"/>
          </w:rPr>
          <m:t>+0.01)</m:t>
        </m:r>
      </m:oMath>
      <w:r w:rsidR="00235946">
        <w:rPr>
          <w:lang w:val="en-US"/>
        </w:rPr>
        <w:t>.</w:t>
      </w:r>
      <w:r w:rsidR="0098771F">
        <w:rPr>
          <w:lang w:val="en-US"/>
        </w:rPr>
        <w:t xml:space="preserve"> </w:t>
      </w:r>
      <w:proofErr w:type="spellStart"/>
      <w:r w:rsidR="00F16196">
        <w:rPr>
          <w:lang w:val="en-US"/>
        </w:rPr>
        <w:t>Untuk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mendapatkan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nilai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tebakan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awal</w:t>
      </w:r>
      <w:proofErr w:type="spellEnd"/>
      <w:r w:rsidR="00F16196">
        <w:rPr>
          <w:lang w:val="en-US"/>
        </w:rPr>
        <w:t xml:space="preserve"> yang </w:t>
      </w:r>
      <w:proofErr w:type="spellStart"/>
      <w:r w:rsidR="00F16196">
        <w:rPr>
          <w:lang w:val="en-US"/>
        </w:rPr>
        <w:t>sudah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hampir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mendekati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nilai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sejatinya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ini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bisa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menggunakan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sebuah</w:t>
      </w:r>
      <w:proofErr w:type="spellEnd"/>
      <w:r w:rsidR="00F16196">
        <w:rPr>
          <w:lang w:val="en-US"/>
        </w:rPr>
        <w:t xml:space="preserve"> </w:t>
      </w:r>
      <w:r w:rsidR="00F16196" w:rsidRPr="00F16196">
        <w:rPr>
          <w:i/>
          <w:lang w:val="en-US"/>
        </w:rPr>
        <w:t>look-up table</w:t>
      </w:r>
      <w:r w:rsidR="00DE4E21">
        <w:rPr>
          <w:lang w:val="en-US"/>
        </w:rPr>
        <w:t>,</w:t>
      </w:r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berdasarkan</w:t>
      </w:r>
      <w:proofErr w:type="spellEnd"/>
      <w:r w:rsidR="00F16196">
        <w:rPr>
          <w:lang w:val="en-US"/>
        </w:rPr>
        <w:t xml:space="preserve"> </w:t>
      </w:r>
      <w:proofErr w:type="spellStart"/>
      <w:r w:rsidR="00F16196">
        <w:rPr>
          <w:lang w:val="en-US"/>
        </w:rPr>
        <w:t>riset</w:t>
      </w:r>
      <w:proofErr w:type="spellEnd"/>
      <w:r w:rsidR="00F16196">
        <w:rPr>
          <w:lang w:val="en-US"/>
        </w:rPr>
        <w:t xml:space="preserve"> yang </w:t>
      </w:r>
      <w:proofErr w:type="spellStart"/>
      <w:r w:rsidR="00F16196">
        <w:rPr>
          <w:lang w:val="en-US"/>
        </w:rPr>
        <w:t>dilakukan</w:t>
      </w:r>
      <w:proofErr w:type="spellEnd"/>
      <w:r w:rsidR="00F16196">
        <w:rPr>
          <w:lang w:val="en-US"/>
        </w:rPr>
        <w:t xml:space="preserve"> oleh (Wong </w:t>
      </w:r>
      <w:proofErr w:type="spellStart"/>
      <w:r w:rsidR="00F16196">
        <w:rPr>
          <w:lang w:val="en-US"/>
        </w:rPr>
        <w:t>dkk</w:t>
      </w:r>
      <w:proofErr w:type="spellEnd"/>
      <w:r w:rsidR="00F16196">
        <w:rPr>
          <w:lang w:val="en-US"/>
        </w:rPr>
        <w:t>., 1994).</w:t>
      </w:r>
    </w:p>
    <w:p w14:paraId="7E1CF140" w14:textId="7259EB5B" w:rsidR="00CA5C0A" w:rsidRDefault="00586829" w:rsidP="005B2BC0">
      <w:pPr>
        <w:pStyle w:val="Heading1"/>
        <w:spacing w:line="360" w:lineRule="auto"/>
      </w:pPr>
      <w:bookmarkStart w:id="13" w:name="_Toc514834470"/>
      <w:r w:rsidRPr="0023318B">
        <w:t>Kesimpulan</w:t>
      </w:r>
      <w:bookmarkEnd w:id="13"/>
    </w:p>
    <w:p w14:paraId="413E63EF" w14:textId="3744AA05" w:rsidR="00BD4E5B" w:rsidRDefault="001F2A96" w:rsidP="00BD4E5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Kesimpulan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B95A54">
        <w:rPr>
          <w:lang w:val="en-US"/>
        </w:rPr>
        <w:t xml:space="preserve">yang </w:t>
      </w:r>
      <w:proofErr w:type="spellStart"/>
      <w:r w:rsidR="00B95A54">
        <w:rPr>
          <w:lang w:val="en-US"/>
        </w:rPr>
        <w:t>tidak</w:t>
      </w:r>
      <w:proofErr w:type="spellEnd"/>
      <w:r w:rsidR="00B95A54">
        <w:rPr>
          <w:lang w:val="en-US"/>
        </w:rPr>
        <w:t xml:space="preserve"> </w:t>
      </w:r>
      <w:proofErr w:type="spellStart"/>
      <w:r w:rsidR="00B95A54">
        <w:rPr>
          <w:lang w:val="en-US"/>
        </w:rPr>
        <w:t>terlalu</w:t>
      </w:r>
      <w:proofErr w:type="spellEnd"/>
      <w:r w:rsidR="00B95A54">
        <w:rPr>
          <w:lang w:val="en-US"/>
        </w:rPr>
        <w:t xml:space="preserve"> </w:t>
      </w:r>
      <w:proofErr w:type="spellStart"/>
      <w:r w:rsidR="00B95A54">
        <w:rPr>
          <w:lang w:val="en-US"/>
        </w:rPr>
        <w:t>banyak</w:t>
      </w:r>
      <w:proofErr w:type="spellEnd"/>
      <w:r w:rsidR="00B95A54"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6F1AD2">
        <w:rPr>
          <w:lang w:val="en-US"/>
        </w:rPr>
        <w:t xml:space="preserve">(1) </w:t>
      </w:r>
      <w:proofErr w:type="spellStart"/>
      <w:r w:rsidR="00BD4E5B">
        <w:rPr>
          <w:lang w:val="en-US"/>
        </w:rPr>
        <w:t>banyaknya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iterasi</w:t>
      </w:r>
      <w:proofErr w:type="spellEnd"/>
      <w:r w:rsidR="00BD4E5B">
        <w:rPr>
          <w:lang w:val="en-US"/>
        </w:rPr>
        <w:t xml:space="preserve"> yang </w:t>
      </w:r>
      <w:proofErr w:type="spellStart"/>
      <w:r w:rsidR="00BD4E5B">
        <w:rPr>
          <w:lang w:val="en-US"/>
        </w:rPr>
        <w:t>dilakukan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untuk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mendapatkan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nilai</w:t>
      </w:r>
      <w:proofErr w:type="spellEnd"/>
      <w:r w:rsidR="00BD4E5B">
        <w:rPr>
          <w:lang w:val="en-US"/>
        </w:rPr>
        <w:t xml:space="preserve"> invers </w:t>
      </w:r>
      <w:proofErr w:type="spellStart"/>
      <w:r w:rsidR="00BD4E5B">
        <w:rPr>
          <w:lang w:val="en-US"/>
        </w:rPr>
        <w:t>dari</w:t>
      </w:r>
      <w:proofErr w:type="spellEnd"/>
      <w:r w:rsidR="00BD4E5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BD4E5B">
        <w:rPr>
          <w:lang w:val="en-US"/>
        </w:rPr>
        <w:t xml:space="preserve"> sangat bergantung pada nilai tebakan pendekatan awalnya</w:t>
      </w:r>
      <w:r w:rsidR="00C803A4">
        <w:rPr>
          <w:lang w:val="en-US"/>
        </w:rPr>
        <w:t xml:space="preserve"> dan (2) </w:t>
      </w:r>
      <w:proofErr w:type="spellStart"/>
      <w:r w:rsidR="00BD4E5B">
        <w:rPr>
          <w:lang w:val="en-US"/>
        </w:rPr>
        <w:t>jumlah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lelaran</w:t>
      </w:r>
      <w:proofErr w:type="spellEnd"/>
      <w:r w:rsidR="00BD4E5B">
        <w:rPr>
          <w:lang w:val="en-US"/>
        </w:rPr>
        <w:t xml:space="preserve"> juga </w:t>
      </w:r>
      <w:proofErr w:type="spellStart"/>
      <w:r w:rsidR="00BD4E5B">
        <w:rPr>
          <w:lang w:val="en-US"/>
        </w:rPr>
        <w:t>dipengaruhi</w:t>
      </w:r>
      <w:proofErr w:type="spellEnd"/>
      <w:r w:rsidR="00BD4E5B">
        <w:rPr>
          <w:lang w:val="en-US"/>
        </w:rPr>
        <w:t xml:space="preserve"> oleh </w:t>
      </w:r>
      <w:proofErr w:type="spellStart"/>
      <w:r w:rsidR="00BD4E5B">
        <w:rPr>
          <w:lang w:val="en-US"/>
        </w:rPr>
        <w:t>nilai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toleransi</w:t>
      </w:r>
      <w:proofErr w:type="spellEnd"/>
      <w:r w:rsidR="00BD4E5B">
        <w:rPr>
          <w:lang w:val="en-US"/>
        </w:rPr>
        <w:t xml:space="preserve"> </w:t>
      </w:r>
      <w:proofErr w:type="spellStart"/>
      <w:r w:rsidR="00BD4E5B">
        <w:rPr>
          <w:lang w:val="en-US"/>
        </w:rPr>
        <w:t>galat</w:t>
      </w:r>
      <w:proofErr w:type="spellEnd"/>
      <w:r w:rsidR="00BD4E5B">
        <w:rPr>
          <w:lang w:val="en-US"/>
        </w:rPr>
        <w:t xml:space="preserve"> (</w:t>
      </w:r>
      <m:oMath>
        <m:r>
          <w:rPr>
            <w:rFonts w:ascii="Cambria Math" w:hAnsi="Cambria Math"/>
          </w:rPr>
          <m:t>ε</m:t>
        </m:r>
      </m:oMath>
      <w:r w:rsidR="00BD4E5B">
        <w:rPr>
          <w:lang w:val="en-US"/>
        </w:rPr>
        <w:t>).</w:t>
      </w:r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Dengan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semakin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besar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nilai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toleransi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galat</w:t>
      </w:r>
      <w:proofErr w:type="spellEnd"/>
      <w:r w:rsidR="00D0715A">
        <w:rPr>
          <w:lang w:val="en-US"/>
        </w:rPr>
        <w:t xml:space="preserve"> yang </w:t>
      </w:r>
      <w:proofErr w:type="spellStart"/>
      <w:r w:rsidR="00D0715A">
        <w:rPr>
          <w:lang w:val="en-US"/>
        </w:rPr>
        <w:t>dipilih</w:t>
      </w:r>
      <w:proofErr w:type="spellEnd"/>
      <w:r w:rsidR="00D0715A">
        <w:rPr>
          <w:lang w:val="en-US"/>
        </w:rPr>
        <w:t xml:space="preserve">, </w:t>
      </w:r>
      <w:proofErr w:type="spellStart"/>
      <w:r w:rsidR="00D0715A">
        <w:rPr>
          <w:lang w:val="en-US"/>
        </w:rPr>
        <w:t>semakin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kecil</w:t>
      </w:r>
      <w:proofErr w:type="spellEnd"/>
      <w:r w:rsidR="00D0715A">
        <w:rPr>
          <w:lang w:val="en-US"/>
        </w:rPr>
        <w:t xml:space="preserve"> juga </w:t>
      </w:r>
      <w:proofErr w:type="spellStart"/>
      <w:r w:rsidR="00D0715A">
        <w:rPr>
          <w:lang w:val="en-US"/>
        </w:rPr>
        <w:t>tingkat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presisi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dari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pendekatan</w:t>
      </w:r>
      <w:proofErr w:type="spellEnd"/>
      <w:r w:rsidR="00D0715A">
        <w:rPr>
          <w:lang w:val="en-US"/>
        </w:rPr>
        <w:t xml:space="preserve"> yang </w:t>
      </w:r>
      <w:proofErr w:type="spellStart"/>
      <w:r w:rsidR="00D0715A">
        <w:rPr>
          <w:lang w:val="en-US"/>
        </w:rPr>
        <w:t>dihasilkan</w:t>
      </w:r>
      <w:proofErr w:type="spellEnd"/>
      <w:r w:rsidR="00D0715A">
        <w:rPr>
          <w:lang w:val="en-US"/>
        </w:rPr>
        <w:t xml:space="preserve">, </w:t>
      </w:r>
      <w:proofErr w:type="spellStart"/>
      <w:r w:rsidR="00D0715A">
        <w:rPr>
          <w:lang w:val="en-US"/>
        </w:rPr>
        <w:t>sehingga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jumlah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lelaran</w:t>
      </w:r>
      <w:proofErr w:type="spellEnd"/>
      <w:r w:rsidR="00D0715A">
        <w:rPr>
          <w:lang w:val="en-US"/>
        </w:rPr>
        <w:t xml:space="preserve"> minimal yang </w:t>
      </w:r>
      <w:proofErr w:type="spellStart"/>
      <w:r w:rsidR="00D0715A">
        <w:rPr>
          <w:lang w:val="en-US"/>
        </w:rPr>
        <w:t>dilakukan</w:t>
      </w:r>
      <w:proofErr w:type="spellEnd"/>
      <w:r w:rsidR="00D0715A">
        <w:rPr>
          <w:lang w:val="en-US"/>
        </w:rPr>
        <w:t xml:space="preserve"> juga </w:t>
      </w:r>
      <w:proofErr w:type="spellStart"/>
      <w:r w:rsidR="00D0715A">
        <w:rPr>
          <w:lang w:val="en-US"/>
        </w:rPr>
        <w:t>akan</w:t>
      </w:r>
      <w:proofErr w:type="spellEnd"/>
      <w:r w:rsidR="00D0715A">
        <w:rPr>
          <w:lang w:val="en-US"/>
        </w:rPr>
        <w:t xml:space="preserve"> </w:t>
      </w:r>
      <w:proofErr w:type="spellStart"/>
      <w:r w:rsidR="00D0715A">
        <w:rPr>
          <w:lang w:val="en-US"/>
        </w:rPr>
        <w:t>berkurang</w:t>
      </w:r>
      <w:proofErr w:type="spellEnd"/>
      <w:r w:rsidR="00D0715A">
        <w:rPr>
          <w:lang w:val="en-US"/>
        </w:rPr>
        <w:t>.</w:t>
      </w:r>
    </w:p>
    <w:p w14:paraId="7EA6FF09" w14:textId="5FD32A9F" w:rsidR="001F2A96" w:rsidRPr="001F2A96" w:rsidRDefault="001F2A96" w:rsidP="001F2A96">
      <w:pPr>
        <w:rPr>
          <w:lang w:val="en-US"/>
        </w:rPr>
      </w:pPr>
    </w:p>
    <w:p w14:paraId="7D058F2A" w14:textId="0646999D" w:rsidR="00586829" w:rsidRPr="0023318B" w:rsidRDefault="00586829" w:rsidP="005B2BC0">
      <w:pPr>
        <w:pStyle w:val="Heading1"/>
        <w:spacing w:line="360" w:lineRule="auto"/>
      </w:pPr>
      <w:bookmarkStart w:id="14" w:name="_Toc514834471"/>
      <w:r w:rsidRPr="0023318B">
        <w:t>Referensi</w:t>
      </w:r>
      <w:bookmarkEnd w:id="14"/>
    </w:p>
    <w:p w14:paraId="0E228267" w14:textId="77777777" w:rsidR="005F0D23" w:rsidRPr="0023318B" w:rsidRDefault="005F0D23" w:rsidP="005F0D23">
      <w:pPr>
        <w:pStyle w:val="ListParagraph"/>
        <w:numPr>
          <w:ilvl w:val="0"/>
          <w:numId w:val="29"/>
        </w:numPr>
        <w:rPr>
          <w:lang w:val="id-ID"/>
        </w:rPr>
      </w:pPr>
      <w:r w:rsidRPr="0023318B">
        <w:rPr>
          <w:lang w:val="id-ID"/>
        </w:rPr>
        <w:t>Munir, Rinaldi. 2003. Metode Numerik. Bandung: Penerbit Informatika.</w:t>
      </w:r>
    </w:p>
    <w:p w14:paraId="2F8357F4" w14:textId="1C83981E" w:rsidR="00A956EC" w:rsidRPr="0098771F" w:rsidRDefault="008D49E7" w:rsidP="006E66D5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  <w:lang w:val="id-ID"/>
        </w:rPr>
      </w:pPr>
      <w:hyperlink r:id="rId21" w:history="1">
        <w:r w:rsidR="00A956EC" w:rsidRPr="00A956EC">
          <w:rPr>
            <w:rStyle w:val="Hyperlink"/>
            <w:lang w:val="id-ID"/>
          </w:rPr>
          <w:t>https://www.mathworks.com/help/simulink/slref/hdlreciprocal.html</w:t>
        </w:r>
      </w:hyperlink>
    </w:p>
    <w:p w14:paraId="6733BAFD" w14:textId="6349C79F" w:rsidR="00872367" w:rsidRPr="0005456E" w:rsidRDefault="0098771F" w:rsidP="0005456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lang w:eastAsia="ja-JP"/>
        </w:rPr>
      </w:pPr>
      <w:r w:rsidRPr="0098771F">
        <w:rPr>
          <w:rFonts w:eastAsia="Times New Roman"/>
          <w:lang w:eastAsia="ja-JP"/>
        </w:rPr>
        <w:t xml:space="preserve">Wong, D., dan Flynn, M. (1992): Fast Division Using Accurate Quotient Approximations to Reduce the Number of Iterations, </w:t>
      </w:r>
      <w:r w:rsidRPr="0098771F">
        <w:rPr>
          <w:rFonts w:eastAsia="Times New Roman"/>
          <w:i/>
          <w:iCs/>
          <w:lang w:eastAsia="ja-JP"/>
        </w:rPr>
        <w:t>IEEE Transactions on Computers</w:t>
      </w:r>
      <w:r w:rsidRPr="0098771F">
        <w:rPr>
          <w:rFonts w:eastAsia="Times New Roman"/>
          <w:lang w:eastAsia="ja-JP"/>
        </w:rPr>
        <w:t xml:space="preserve">, </w:t>
      </w:r>
      <w:r w:rsidRPr="0098771F">
        <w:rPr>
          <w:rFonts w:eastAsia="Times New Roman"/>
          <w:b/>
          <w:bCs/>
          <w:lang w:eastAsia="ja-JP"/>
        </w:rPr>
        <w:t>41</w:t>
      </w:r>
      <w:r w:rsidRPr="0098771F">
        <w:rPr>
          <w:rFonts w:eastAsia="Times New Roman"/>
          <w:lang w:eastAsia="ja-JP"/>
        </w:rPr>
        <w:t xml:space="preserve">(8), 981–995, </w:t>
      </w:r>
      <w:proofErr w:type="spellStart"/>
      <w:r w:rsidRPr="0098771F">
        <w:rPr>
          <w:rFonts w:eastAsia="Times New Roman"/>
          <w:lang w:eastAsia="ja-JP"/>
        </w:rPr>
        <w:t>diperoleh</w:t>
      </w:r>
      <w:proofErr w:type="spellEnd"/>
      <w:r w:rsidRPr="0098771F">
        <w:rPr>
          <w:rFonts w:eastAsia="Times New Roman"/>
          <w:lang w:eastAsia="ja-JP"/>
        </w:rPr>
        <w:t xml:space="preserve"> </w:t>
      </w:r>
      <w:proofErr w:type="spellStart"/>
      <w:r w:rsidRPr="0098771F">
        <w:rPr>
          <w:rFonts w:eastAsia="Times New Roman"/>
          <w:lang w:eastAsia="ja-JP"/>
        </w:rPr>
        <w:t>melalui</w:t>
      </w:r>
      <w:proofErr w:type="spellEnd"/>
      <w:r w:rsidRPr="0098771F">
        <w:rPr>
          <w:rFonts w:eastAsia="Times New Roman"/>
          <w:lang w:eastAsia="ja-JP"/>
        </w:rPr>
        <w:t xml:space="preserve"> situs internet: https://doi.org/10.1109/12.156541.</w:t>
      </w:r>
    </w:p>
    <w:p w14:paraId="2083AE35" w14:textId="69B7CF71" w:rsidR="00586829" w:rsidRDefault="00586829" w:rsidP="005B2BC0">
      <w:pPr>
        <w:pStyle w:val="Heading1"/>
        <w:spacing w:line="360" w:lineRule="auto"/>
      </w:pPr>
      <w:bookmarkStart w:id="15" w:name="_Toc514834472"/>
      <w:r w:rsidRPr="0023318B">
        <w:lastRenderedPageBreak/>
        <w:t>Lampiran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42A" w14:paraId="5B8F22F1" w14:textId="77777777" w:rsidTr="00AB642A">
        <w:tc>
          <w:tcPr>
            <w:tcW w:w="9350" w:type="dxa"/>
          </w:tcPr>
          <w:p w14:paraId="252933DC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function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[ c, </w:t>
            </w:r>
            <w:proofErr w:type="gram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n ]</w:t>
            </w:r>
            <w:proofErr w:type="gram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FindReciprocal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 a, x )</w:t>
            </w:r>
          </w:p>
          <w:p w14:paraId="38B75158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%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mencari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reciprocal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dari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a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dengan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menggunakan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metode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Newton-Raphson,</w:t>
            </w:r>
          </w:p>
          <w:p w14:paraId="6BB86F50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%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dengan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x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merupakan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tebakan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awal</w:t>
            </w:r>
            <w:proofErr w:type="spellEnd"/>
          </w:p>
          <w:p w14:paraId="1D9341CE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</w:p>
          <w:p w14:paraId="35504B7C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%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toleransi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galat</w:t>
            </w:r>
            <w:proofErr w:type="spellEnd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 xml:space="preserve"> yang </w:t>
            </w:r>
            <w:proofErr w:type="spellStart"/>
            <w:r w:rsidRPr="00AB642A">
              <w:rPr>
                <w:rFonts w:ascii="Courier New" w:hAnsi="Courier New" w:cs="Courier New"/>
                <w:color w:val="228B22"/>
                <w:sz w:val="28"/>
                <w:lang w:val="en-US" w:eastAsia="id-ID"/>
              </w:rPr>
              <w:t>diinginkan</w:t>
            </w:r>
            <w:proofErr w:type="spellEnd"/>
          </w:p>
          <w:p w14:paraId="646CB11B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epsilon1 = 0.000000001;</w:t>
            </w:r>
          </w:p>
          <w:p w14:paraId="38D34994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epsilon2 = 0.000000001;</w:t>
            </w:r>
          </w:p>
          <w:p w14:paraId="1CBA7468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nmax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50;</w:t>
            </w:r>
          </w:p>
          <w:p w14:paraId="381071C1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</w:p>
          <w:p w14:paraId="69E8C6E3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n = 0;</w:t>
            </w:r>
          </w:p>
          <w:p w14:paraId="2222E123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berhenti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false;</w:t>
            </w:r>
          </w:p>
          <w:p w14:paraId="2F23BA0E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x_prev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0;</w:t>
            </w:r>
          </w:p>
          <w:p w14:paraId="08A589B9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while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1</w:t>
            </w:r>
          </w:p>
          <w:p w14:paraId="51A1417E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if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(abs(1/x^2) &lt; epsilon2)</w:t>
            </w:r>
          </w:p>
          <w:p w14:paraId="325A5CF6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   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berhenti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true;</w:t>
            </w:r>
          </w:p>
          <w:p w14:paraId="4FAD0935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else</w:t>
            </w:r>
          </w:p>
          <w:p w14:paraId="3C4706CD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   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x_prev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x;</w:t>
            </w:r>
          </w:p>
          <w:p w14:paraId="0BDCCA6E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    x = x * (2 - x * a);</w:t>
            </w:r>
          </w:p>
          <w:p w14:paraId="304E9D47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    n = n + 1;</w:t>
            </w:r>
          </w:p>
          <w:p w14:paraId="52F472ED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06E9C88A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 xml:space="preserve"> </w:t>
            </w:r>
          </w:p>
          <w:p w14:paraId="51BF12D3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if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(abs(x-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x_prev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) &lt; epsilon1 ||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berhenti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|| n &gt;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nmax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</w:t>
            </w:r>
          </w:p>
          <w:p w14:paraId="2A420770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break</w:t>
            </w:r>
          </w:p>
          <w:p w14:paraId="422424E9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7FA8D495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0AF06572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</w:p>
          <w:p w14:paraId="43709012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if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(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berhenti</w:t>
            </w:r>
            <w:proofErr w:type="spellEnd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</w:t>
            </w:r>
          </w:p>
          <w:p w14:paraId="5053CB38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c = Inf;</w:t>
            </w:r>
          </w:p>
          <w:p w14:paraId="39A80487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elseif</w:t>
            </w: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n &gt; </w:t>
            </w:r>
            <w:proofErr w:type="spellStart"/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nmax</w:t>
            </w:r>
            <w:proofErr w:type="spellEnd"/>
          </w:p>
          <w:p w14:paraId="7DC27912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c = Inf;</w:t>
            </w:r>
          </w:p>
          <w:p w14:paraId="28AB9310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else</w:t>
            </w:r>
          </w:p>
          <w:p w14:paraId="59359977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c = x;</w:t>
            </w:r>
          </w:p>
          <w:p w14:paraId="784D3D19" w14:textId="77777777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6D511B3F" w14:textId="381E5702" w:rsidR="00AB642A" w:rsidRPr="00AB642A" w:rsidRDefault="00AB642A" w:rsidP="00AB64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AB642A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</w:tc>
      </w:tr>
    </w:tbl>
    <w:p w14:paraId="5602BB05" w14:textId="7B4B85E0" w:rsidR="007F1465" w:rsidRPr="00331B58" w:rsidRDefault="00AB642A" w:rsidP="00331B58">
      <w:pPr>
        <w:pStyle w:val="Caption"/>
        <w:rPr>
          <w:b w:val="0"/>
        </w:rPr>
      </w:pPr>
      <w:bookmarkStart w:id="16" w:name="_Toc514834474"/>
      <w:r>
        <w:t xml:space="preserve">Gambar </w:t>
      </w:r>
      <w:fldSimple w:instr=" STYLEREF 1 \s ">
        <w:r w:rsidR="00331B58">
          <w:rPr>
            <w:noProof/>
          </w:rPr>
          <w:t>7</w:t>
        </w:r>
      </w:fldSimple>
      <w:r w:rsidR="00331B58">
        <w:t>.</w:t>
      </w:r>
      <w:fldSimple w:instr=" SEQ Gambar \* ARABIC \s 1 ">
        <w:r w:rsidR="00331B58">
          <w:rPr>
            <w:noProof/>
          </w:rPr>
          <w:t>1</w:t>
        </w:r>
      </w:fldSimple>
      <w:r>
        <w:t xml:space="preserve"> </w:t>
      </w:r>
      <w:proofErr w:type="spellStart"/>
      <w:r w:rsidRPr="00AB642A">
        <w:rPr>
          <w:b w:val="0"/>
          <w:i/>
        </w:rPr>
        <w:t>source</w:t>
      </w:r>
      <w:proofErr w:type="spellEnd"/>
      <w:r w:rsidRPr="00AB642A">
        <w:rPr>
          <w:b w:val="0"/>
          <w:i/>
        </w:rPr>
        <w:t xml:space="preserve"> </w:t>
      </w:r>
      <w:proofErr w:type="spellStart"/>
      <w:r w:rsidRPr="00AB642A">
        <w:rPr>
          <w:b w:val="0"/>
          <w:i/>
        </w:rPr>
        <w:t>code</w:t>
      </w:r>
      <w:proofErr w:type="spellEnd"/>
      <w:r>
        <w:t xml:space="preserve"> </w:t>
      </w:r>
      <w:r>
        <w:rPr>
          <w:b w:val="0"/>
        </w:rPr>
        <w:t xml:space="preserve">untuk mencari </w:t>
      </w:r>
      <w:proofErr w:type="spellStart"/>
      <w:r>
        <w:rPr>
          <w:b w:val="0"/>
        </w:rPr>
        <w:t>invers</w:t>
      </w:r>
      <w:proofErr w:type="spellEnd"/>
      <w:r>
        <w:rPr>
          <w:b w:val="0"/>
        </w:rPr>
        <w:t xml:space="preserve"> sebuah bilangan dengan menggunakan metode Newton-</w:t>
      </w:r>
      <w:proofErr w:type="spellStart"/>
      <w:r>
        <w:rPr>
          <w:b w:val="0"/>
        </w:rPr>
        <w:t>Raphson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465" w14:paraId="35A248A9" w14:textId="77777777" w:rsidTr="007F1465">
        <w:tc>
          <w:tcPr>
            <w:tcW w:w="9350" w:type="dxa"/>
          </w:tcPr>
          <w:p w14:paraId="5867F284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lastRenderedPageBreak/>
              <w:t>addpath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genpath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'Functions'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));</w:t>
            </w:r>
          </w:p>
          <w:p w14:paraId="26CF9EC0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</w:t>
            </w:r>
          </w:p>
          <w:p w14:paraId="0609FBB4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a = </w:t>
            </w:r>
            <w:proofErr w:type="spellStart"/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linspace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1, 100, 101);</w:t>
            </w:r>
          </w:p>
          <w:p w14:paraId="4809D499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for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j = 1:101</w:t>
            </w:r>
          </w:p>
          <w:p w14:paraId="3C2DD1DE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c_sejati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1/a(j);</w:t>
            </w:r>
          </w:p>
          <w:p w14:paraId="44D8F4C9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x = </w:t>
            </w:r>
            <w:proofErr w:type="spellStart"/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linspace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0, 2/a(j), 101);</w:t>
            </w:r>
          </w:p>
          <w:p w14:paraId="52339344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</w:t>
            </w:r>
          </w:p>
          <w:p w14:paraId="1FA58626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c =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zeros(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1, 101);</w:t>
            </w:r>
          </w:p>
          <w:p w14:paraId="2C182F9B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n =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zeros(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1, 101);</w:t>
            </w:r>
          </w:p>
          <w:p w14:paraId="36E711F2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7F1465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for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= 1: 101</w:t>
            </w:r>
          </w:p>
          <w:p w14:paraId="59A83313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    [c(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), n(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)] = 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FindReciprocal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(a(j), x(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));</w:t>
            </w:r>
          </w:p>
          <w:p w14:paraId="24BC48A7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r w:rsidRPr="007F1465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663C05F5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 xml:space="preserve"> </w:t>
            </w:r>
          </w:p>
          <w:p w14:paraId="27BD794C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h = figure;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set(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h,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'Visible'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,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'off'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);</w:t>
            </w:r>
          </w:p>
          <w:p w14:paraId="2AE324AA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hold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on</w:t>
            </w:r>
          </w:p>
          <w:p w14:paraId="67024F3E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plot(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x, n)</w:t>
            </w:r>
          </w:p>
          <w:p w14:paraId="5EA6F449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plot(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[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c_sejati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c_sejati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], get(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gca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,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ylim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))</w:t>
            </w:r>
          </w:p>
          <w:p w14:paraId="45F66A8A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hold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off</w:t>
            </w:r>
          </w:p>
          <w:p w14:paraId="1961F7B1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title(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[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'a = 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, num2str(a(j)),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 xml:space="preserve">', c 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sejati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 xml:space="preserve"> = 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, num2str(</w:t>
            </w:r>
            <w:proofErr w:type="spell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c_sejati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)]);</w:t>
            </w:r>
          </w:p>
          <w:p w14:paraId="5E6806AF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xlabel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gram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tebakan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 xml:space="preserve"> 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awal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);</w:t>
            </w:r>
          </w:p>
          <w:p w14:paraId="57D5490E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ylabel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gram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jumlah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 xml:space="preserve"> 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lelaran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);</w:t>
            </w:r>
          </w:p>
          <w:p w14:paraId="2C6083FD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</w:p>
          <w:p w14:paraId="0DB45BF4" w14:textId="77777777" w:rsidR="007F1465" w:rsidRP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2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    </w:t>
            </w:r>
            <w:proofErr w:type="spellStart"/>
            <w:proofErr w:type="gramStart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saveas</w:t>
            </w:r>
            <w:proofErr w:type="spell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(</w:t>
            </w:r>
            <w:proofErr w:type="gramEnd"/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h, [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'plots/'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 xml:space="preserve">, num2str(j)], </w:t>
            </w:r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proofErr w:type="spellStart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png</w:t>
            </w:r>
            <w:proofErr w:type="spellEnd"/>
            <w:r w:rsidRPr="007F1465">
              <w:rPr>
                <w:rFonts w:ascii="Courier New" w:hAnsi="Courier New" w:cs="Courier New"/>
                <w:color w:val="A020F0"/>
                <w:sz w:val="28"/>
                <w:lang w:val="en-US" w:eastAsia="id-ID"/>
              </w:rPr>
              <w:t>'</w:t>
            </w:r>
            <w:r w:rsidRPr="007F1465">
              <w:rPr>
                <w:rFonts w:ascii="Courier New" w:hAnsi="Courier New" w:cs="Courier New"/>
                <w:color w:val="000000"/>
                <w:sz w:val="28"/>
                <w:lang w:val="en-US" w:eastAsia="id-ID"/>
              </w:rPr>
              <w:t>);</w:t>
            </w:r>
          </w:p>
          <w:p w14:paraId="5B38475A" w14:textId="77777777" w:rsidR="007F1465" w:rsidRDefault="007F1465" w:rsidP="007F14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  <w:lang w:val="en-US" w:eastAsia="id-ID"/>
              </w:rPr>
            </w:pPr>
            <w:r w:rsidRPr="007F1465">
              <w:rPr>
                <w:rFonts w:ascii="Courier New" w:hAnsi="Courier New" w:cs="Courier New"/>
                <w:color w:val="0000FF"/>
                <w:sz w:val="28"/>
                <w:lang w:val="en-US" w:eastAsia="id-ID"/>
              </w:rPr>
              <w:t>end</w:t>
            </w:r>
          </w:p>
          <w:p w14:paraId="7F3F2CB0" w14:textId="77777777" w:rsidR="007F1465" w:rsidRDefault="007F1465" w:rsidP="007F1465"/>
        </w:tc>
      </w:tr>
    </w:tbl>
    <w:p w14:paraId="04F12BC2" w14:textId="388534A0" w:rsidR="007F1465" w:rsidRPr="007F1465" w:rsidRDefault="00331B58" w:rsidP="00331B58">
      <w:pPr>
        <w:pStyle w:val="Caption"/>
      </w:pPr>
      <w:bookmarkStart w:id="17" w:name="_Toc514834475"/>
      <w:r>
        <w:t xml:space="preserve">Gambar </w:t>
      </w:r>
      <w:fldSimple w:instr=" STYLEREF 1 \s ">
        <w:r>
          <w:rPr>
            <w:noProof/>
          </w:rPr>
          <w:t>7</w:t>
        </w:r>
      </w:fldSimple>
      <w:r>
        <w:t>.</w:t>
      </w:r>
      <w:fldSimple w:instr=" SEQ Gambar \* ARABIC \s 1 ">
        <w:r>
          <w:rPr>
            <w:noProof/>
          </w:rPr>
          <w:t>2</w:t>
        </w:r>
      </w:fldSimple>
      <w:r>
        <w:t xml:space="preserve"> </w:t>
      </w:r>
      <w:proofErr w:type="spellStart"/>
      <w:r w:rsidRPr="00331B58">
        <w:rPr>
          <w:b w:val="0"/>
          <w:i/>
        </w:rPr>
        <w:t>Source</w:t>
      </w:r>
      <w:proofErr w:type="spellEnd"/>
      <w:r w:rsidRPr="00331B58">
        <w:rPr>
          <w:b w:val="0"/>
          <w:i/>
        </w:rPr>
        <w:t xml:space="preserve"> </w:t>
      </w:r>
      <w:proofErr w:type="spellStart"/>
      <w:r w:rsidRPr="00331B58">
        <w:rPr>
          <w:b w:val="0"/>
          <w:i/>
        </w:rPr>
        <w:t>code</w:t>
      </w:r>
      <w:proofErr w:type="spellEnd"/>
      <w:r w:rsidRPr="00331B58">
        <w:rPr>
          <w:b w:val="0"/>
        </w:rPr>
        <w:t xml:space="preserve"> untuk melakukan pengujian</w:t>
      </w:r>
      <w:bookmarkEnd w:id="17"/>
    </w:p>
    <w:sectPr w:rsidR="007F1465" w:rsidRPr="007F1465" w:rsidSect="0064037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FF71" w14:textId="77777777" w:rsidR="008D49E7" w:rsidRDefault="008D49E7">
      <w:r>
        <w:separator/>
      </w:r>
    </w:p>
  </w:endnote>
  <w:endnote w:type="continuationSeparator" w:id="0">
    <w:p w14:paraId="0882B0EA" w14:textId="77777777" w:rsidR="008D49E7" w:rsidRDefault="008D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6E66D5" w:rsidRPr="00EA594F" w14:paraId="2564D6A9" w14:textId="77777777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D9F18E" w14:textId="77777777" w:rsidR="006E66D5" w:rsidRPr="00A42108" w:rsidRDefault="006E66D5" w:rsidP="009B1DCD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148CB6" w14:textId="77777777" w:rsidR="006E66D5" w:rsidRPr="00A42108" w:rsidRDefault="006E66D5" w:rsidP="009B1DCD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22"/>
              <w:szCs w:val="22"/>
            </w:rPr>
            <w:t>IF5182</w:t>
          </w:r>
          <w:r>
            <w:rPr>
              <w:i/>
              <w:sz w:val="22"/>
              <w:szCs w:val="22"/>
            </w:rPr>
            <w:t>/</w:t>
          </w:r>
          <w:r>
            <w:rPr>
              <w:b/>
              <w:i/>
              <w:sz w:val="22"/>
              <w:szCs w:val="22"/>
            </w:rPr>
            <w:t>23517041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66D778" w14:textId="77777777" w:rsidR="006E66D5" w:rsidRPr="00A42108" w:rsidRDefault="006E66D5" w:rsidP="009B1DCD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t xml:space="preserve">Halaman 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18"/>
              <w:szCs w:val="18"/>
            </w:rPr>
            <w:t>21</w:t>
          </w:r>
          <w:r w:rsidRPr="00A42108">
            <w:rPr>
              <w:rStyle w:val="PageNumber"/>
              <w:rFonts w:ascii="Arial" w:hAnsi="Arial"/>
              <w:b/>
              <w:sz w:val="18"/>
              <w:szCs w:val="18"/>
            </w:rPr>
            <w:fldChar w:fldCharType="end"/>
          </w:r>
          <w:r>
            <w:rPr>
              <w:rStyle w:val="PageNumber"/>
              <w:rFonts w:ascii="Arial" w:hAnsi="Arial"/>
              <w:b/>
              <w:sz w:val="18"/>
              <w:szCs w:val="18"/>
            </w:rPr>
            <w:t xml:space="preserve"> </w:t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dari 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29</w:t>
          </w:r>
          <w:r w:rsidRPr="00A42108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rFonts w:ascii="Arial" w:hAnsi="Arial"/>
              <w:b/>
              <w:snapToGrid w:val="0"/>
              <w:sz w:val="18"/>
              <w:szCs w:val="18"/>
            </w:rPr>
            <w:t xml:space="preserve"> halaman</w:t>
          </w:r>
        </w:p>
      </w:tc>
    </w:tr>
    <w:tr w:rsidR="006E66D5" w:rsidRPr="00B546DE" w14:paraId="16C9FCA4" w14:textId="77777777" w:rsidTr="00420E2B">
      <w:trPr>
        <w:trHeight w:val="617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8BD07C" w14:textId="77777777" w:rsidR="006E66D5" w:rsidRPr="00B546DE" w:rsidRDefault="006E66D5" w:rsidP="009B1DCD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proofErr w:type="spellStart"/>
          <w:r>
            <w:rPr>
              <w:rFonts w:ascii="Arial" w:hAnsi="Arial"/>
              <w:sz w:val="16"/>
            </w:rPr>
            <w:t>Template</w:t>
          </w:r>
          <w:proofErr w:type="spellEnd"/>
          <w:r>
            <w:rPr>
              <w:rFonts w:ascii="Arial" w:hAnsi="Arial"/>
              <w:sz w:val="16"/>
            </w:rPr>
            <w:t xml:space="preserve">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14:paraId="5DEDE004" w14:textId="77777777" w:rsidR="006E66D5" w:rsidRPr="00B546DE" w:rsidRDefault="006E66D5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38FE6" w14:textId="77777777" w:rsidR="008D49E7" w:rsidRDefault="008D49E7">
      <w:r>
        <w:separator/>
      </w:r>
    </w:p>
  </w:footnote>
  <w:footnote w:type="continuationSeparator" w:id="0">
    <w:p w14:paraId="0148280A" w14:textId="77777777" w:rsidR="008D49E7" w:rsidRDefault="008D4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FAFE" w14:textId="77777777" w:rsidR="006E66D5" w:rsidRDefault="006E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526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A791E"/>
    <w:multiLevelType w:val="hybridMultilevel"/>
    <w:tmpl w:val="39C461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B56"/>
    <w:multiLevelType w:val="multilevel"/>
    <w:tmpl w:val="F59E6F7C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  <w:shd w:val="clear" w:color="auto" w:fill="auto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5D3D77"/>
    <w:multiLevelType w:val="hybridMultilevel"/>
    <w:tmpl w:val="BE6E0264"/>
    <w:lvl w:ilvl="0" w:tplc="CA48A53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038618E"/>
    <w:multiLevelType w:val="hybridMultilevel"/>
    <w:tmpl w:val="9C1E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858"/>
    <w:multiLevelType w:val="hybridMultilevel"/>
    <w:tmpl w:val="B352C996"/>
    <w:lvl w:ilvl="0" w:tplc="03C621D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4D96DD3"/>
    <w:multiLevelType w:val="hybridMultilevel"/>
    <w:tmpl w:val="29C8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951AA"/>
    <w:multiLevelType w:val="hybridMultilevel"/>
    <w:tmpl w:val="3976F308"/>
    <w:lvl w:ilvl="0" w:tplc="235E0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A095D"/>
    <w:multiLevelType w:val="hybridMultilevel"/>
    <w:tmpl w:val="AC9C6078"/>
    <w:lvl w:ilvl="0" w:tplc="99061A64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7C23"/>
    <w:multiLevelType w:val="hybridMultilevel"/>
    <w:tmpl w:val="975E59DE"/>
    <w:lvl w:ilvl="0" w:tplc="52F01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96409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3B6617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9A5829"/>
    <w:multiLevelType w:val="hybridMultilevel"/>
    <w:tmpl w:val="86F02762"/>
    <w:lvl w:ilvl="0" w:tplc="C57A77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BD32356"/>
    <w:multiLevelType w:val="hybridMultilevel"/>
    <w:tmpl w:val="ECA4D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6724E4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0C6DD8"/>
    <w:multiLevelType w:val="hybridMultilevel"/>
    <w:tmpl w:val="B62434F4"/>
    <w:lvl w:ilvl="0" w:tplc="5C72EAD6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E55DA"/>
    <w:multiLevelType w:val="hybridMultilevel"/>
    <w:tmpl w:val="18A85520"/>
    <w:lvl w:ilvl="0" w:tplc="63A41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672101"/>
    <w:multiLevelType w:val="hybridMultilevel"/>
    <w:tmpl w:val="F29AADAC"/>
    <w:lvl w:ilvl="0" w:tplc="17CC4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9A46D6"/>
    <w:multiLevelType w:val="hybridMultilevel"/>
    <w:tmpl w:val="6970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70B88"/>
    <w:multiLevelType w:val="hybridMultilevel"/>
    <w:tmpl w:val="0F7A0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D51BDF"/>
    <w:multiLevelType w:val="hybridMultilevel"/>
    <w:tmpl w:val="6C9A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8293E"/>
    <w:multiLevelType w:val="hybridMultilevel"/>
    <w:tmpl w:val="2A4E7FD2"/>
    <w:lvl w:ilvl="0" w:tplc="ADA65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C649B1"/>
    <w:multiLevelType w:val="hybridMultilevel"/>
    <w:tmpl w:val="4D3EDBE2"/>
    <w:lvl w:ilvl="0" w:tplc="235E0F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D4015"/>
    <w:multiLevelType w:val="hybridMultilevel"/>
    <w:tmpl w:val="06A065B4"/>
    <w:lvl w:ilvl="0" w:tplc="5CA48732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47335"/>
    <w:multiLevelType w:val="hybridMultilevel"/>
    <w:tmpl w:val="1520C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E4FF6"/>
    <w:multiLevelType w:val="hybridMultilevel"/>
    <w:tmpl w:val="1CB6D78C"/>
    <w:lvl w:ilvl="0" w:tplc="A5DEE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0C558C"/>
    <w:multiLevelType w:val="hybridMultilevel"/>
    <w:tmpl w:val="31A61A0A"/>
    <w:lvl w:ilvl="0" w:tplc="6296A53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42871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366AF"/>
    <w:multiLevelType w:val="hybridMultilevel"/>
    <w:tmpl w:val="4566B830"/>
    <w:lvl w:ilvl="0" w:tplc="BBC4CF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D7EFA"/>
    <w:multiLevelType w:val="hybridMultilevel"/>
    <w:tmpl w:val="967A5C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24"/>
  </w:num>
  <w:num w:numId="5">
    <w:abstractNumId w:val="6"/>
  </w:num>
  <w:num w:numId="6">
    <w:abstractNumId w:val="26"/>
  </w:num>
  <w:num w:numId="7">
    <w:abstractNumId w:val="21"/>
  </w:num>
  <w:num w:numId="8">
    <w:abstractNumId w:val="25"/>
  </w:num>
  <w:num w:numId="9">
    <w:abstractNumId w:val="0"/>
  </w:num>
  <w:num w:numId="10">
    <w:abstractNumId w:val="17"/>
  </w:num>
  <w:num w:numId="11">
    <w:abstractNumId w:val="9"/>
  </w:num>
  <w:num w:numId="12">
    <w:abstractNumId w:val="12"/>
  </w:num>
  <w:num w:numId="13">
    <w:abstractNumId w:val="3"/>
  </w:num>
  <w:num w:numId="14">
    <w:abstractNumId w:val="20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  <w:num w:numId="19">
    <w:abstractNumId w:val="19"/>
  </w:num>
  <w:num w:numId="20">
    <w:abstractNumId w:val="11"/>
  </w:num>
  <w:num w:numId="21">
    <w:abstractNumId w:val="29"/>
  </w:num>
  <w:num w:numId="22">
    <w:abstractNumId w:val="27"/>
  </w:num>
  <w:num w:numId="23">
    <w:abstractNumId w:val="10"/>
  </w:num>
  <w:num w:numId="24">
    <w:abstractNumId w:val="14"/>
  </w:num>
  <w:num w:numId="25">
    <w:abstractNumId w:val="8"/>
  </w:num>
  <w:num w:numId="26">
    <w:abstractNumId w:val="23"/>
  </w:num>
  <w:num w:numId="27">
    <w:abstractNumId w:val="15"/>
  </w:num>
  <w:num w:numId="28">
    <w:abstractNumId w:val="4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EE"/>
    <w:rsid w:val="000005A5"/>
    <w:rsid w:val="00000671"/>
    <w:rsid w:val="000012D6"/>
    <w:rsid w:val="00001341"/>
    <w:rsid w:val="00003738"/>
    <w:rsid w:val="00003AD0"/>
    <w:rsid w:val="00006266"/>
    <w:rsid w:val="000073F8"/>
    <w:rsid w:val="000074C0"/>
    <w:rsid w:val="00007BA5"/>
    <w:rsid w:val="000131E1"/>
    <w:rsid w:val="0002468B"/>
    <w:rsid w:val="00025C5E"/>
    <w:rsid w:val="00031945"/>
    <w:rsid w:val="00033578"/>
    <w:rsid w:val="00035646"/>
    <w:rsid w:val="00035DDA"/>
    <w:rsid w:val="00041372"/>
    <w:rsid w:val="00044396"/>
    <w:rsid w:val="00051502"/>
    <w:rsid w:val="00054295"/>
    <w:rsid w:val="0005456E"/>
    <w:rsid w:val="00057F82"/>
    <w:rsid w:val="00061D52"/>
    <w:rsid w:val="0006581E"/>
    <w:rsid w:val="0006779C"/>
    <w:rsid w:val="00067ACC"/>
    <w:rsid w:val="00071040"/>
    <w:rsid w:val="0007455D"/>
    <w:rsid w:val="0008274D"/>
    <w:rsid w:val="00083E35"/>
    <w:rsid w:val="000864BE"/>
    <w:rsid w:val="000919F3"/>
    <w:rsid w:val="000966BA"/>
    <w:rsid w:val="00096B58"/>
    <w:rsid w:val="00097EF8"/>
    <w:rsid w:val="000A1072"/>
    <w:rsid w:val="000A1D46"/>
    <w:rsid w:val="000A2569"/>
    <w:rsid w:val="000A42B6"/>
    <w:rsid w:val="000A50C1"/>
    <w:rsid w:val="000A60FD"/>
    <w:rsid w:val="000A7D2F"/>
    <w:rsid w:val="000B07B2"/>
    <w:rsid w:val="000B384F"/>
    <w:rsid w:val="000B6111"/>
    <w:rsid w:val="000C119A"/>
    <w:rsid w:val="000C1B9B"/>
    <w:rsid w:val="000C2AC9"/>
    <w:rsid w:val="000C406B"/>
    <w:rsid w:val="000C4C9A"/>
    <w:rsid w:val="000C7632"/>
    <w:rsid w:val="000C7F75"/>
    <w:rsid w:val="000D0485"/>
    <w:rsid w:val="000D06AB"/>
    <w:rsid w:val="000D4812"/>
    <w:rsid w:val="000D6D6F"/>
    <w:rsid w:val="000E1BD7"/>
    <w:rsid w:val="000E29FF"/>
    <w:rsid w:val="000E4779"/>
    <w:rsid w:val="000E4D25"/>
    <w:rsid w:val="000F4F0B"/>
    <w:rsid w:val="000F5AD8"/>
    <w:rsid w:val="00101DF3"/>
    <w:rsid w:val="00102272"/>
    <w:rsid w:val="001070AD"/>
    <w:rsid w:val="001079F2"/>
    <w:rsid w:val="00107C71"/>
    <w:rsid w:val="0011080B"/>
    <w:rsid w:val="00111147"/>
    <w:rsid w:val="001121B7"/>
    <w:rsid w:val="00112DC5"/>
    <w:rsid w:val="0011487C"/>
    <w:rsid w:val="0012315A"/>
    <w:rsid w:val="00124FEA"/>
    <w:rsid w:val="00130230"/>
    <w:rsid w:val="001334E0"/>
    <w:rsid w:val="00135BF4"/>
    <w:rsid w:val="001360F3"/>
    <w:rsid w:val="00144C0E"/>
    <w:rsid w:val="001470E8"/>
    <w:rsid w:val="001476A0"/>
    <w:rsid w:val="00147A53"/>
    <w:rsid w:val="00150622"/>
    <w:rsid w:val="00151E0B"/>
    <w:rsid w:val="00153C31"/>
    <w:rsid w:val="001554F3"/>
    <w:rsid w:val="00157944"/>
    <w:rsid w:val="001627F4"/>
    <w:rsid w:val="00164857"/>
    <w:rsid w:val="0016665A"/>
    <w:rsid w:val="001813DE"/>
    <w:rsid w:val="001862A7"/>
    <w:rsid w:val="00187E83"/>
    <w:rsid w:val="001928BD"/>
    <w:rsid w:val="00192C27"/>
    <w:rsid w:val="00192F17"/>
    <w:rsid w:val="001A29D9"/>
    <w:rsid w:val="001A36FB"/>
    <w:rsid w:val="001B6D93"/>
    <w:rsid w:val="001B72A3"/>
    <w:rsid w:val="001C44FE"/>
    <w:rsid w:val="001C7647"/>
    <w:rsid w:val="001D3D9A"/>
    <w:rsid w:val="001E32A9"/>
    <w:rsid w:val="001E32F0"/>
    <w:rsid w:val="001F0043"/>
    <w:rsid w:val="001F0865"/>
    <w:rsid w:val="001F1457"/>
    <w:rsid w:val="001F2A27"/>
    <w:rsid w:val="001F2A96"/>
    <w:rsid w:val="001F481F"/>
    <w:rsid w:val="001F60E9"/>
    <w:rsid w:val="002033EA"/>
    <w:rsid w:val="0020642C"/>
    <w:rsid w:val="002065C5"/>
    <w:rsid w:val="0020778D"/>
    <w:rsid w:val="002112A4"/>
    <w:rsid w:val="002114FE"/>
    <w:rsid w:val="0022153B"/>
    <w:rsid w:val="00221712"/>
    <w:rsid w:val="002235B5"/>
    <w:rsid w:val="00226238"/>
    <w:rsid w:val="0023318B"/>
    <w:rsid w:val="002348E6"/>
    <w:rsid w:val="00235946"/>
    <w:rsid w:val="00235E97"/>
    <w:rsid w:val="002364E4"/>
    <w:rsid w:val="002409E0"/>
    <w:rsid w:val="00240A60"/>
    <w:rsid w:val="00241181"/>
    <w:rsid w:val="00243279"/>
    <w:rsid w:val="00244E0D"/>
    <w:rsid w:val="00245782"/>
    <w:rsid w:val="0024757B"/>
    <w:rsid w:val="0024793B"/>
    <w:rsid w:val="00250CAD"/>
    <w:rsid w:val="00253B69"/>
    <w:rsid w:val="00254E19"/>
    <w:rsid w:val="002558AB"/>
    <w:rsid w:val="00257293"/>
    <w:rsid w:val="0026088F"/>
    <w:rsid w:val="002610CF"/>
    <w:rsid w:val="002658D6"/>
    <w:rsid w:val="00265D38"/>
    <w:rsid w:val="0027226F"/>
    <w:rsid w:val="002728FF"/>
    <w:rsid w:val="00275052"/>
    <w:rsid w:val="00276E99"/>
    <w:rsid w:val="00281A9E"/>
    <w:rsid w:val="00282EF6"/>
    <w:rsid w:val="00283242"/>
    <w:rsid w:val="00283F4C"/>
    <w:rsid w:val="0029072B"/>
    <w:rsid w:val="00290FCE"/>
    <w:rsid w:val="0029457B"/>
    <w:rsid w:val="00295DA0"/>
    <w:rsid w:val="002A0762"/>
    <w:rsid w:val="002A1082"/>
    <w:rsid w:val="002A2692"/>
    <w:rsid w:val="002A5E40"/>
    <w:rsid w:val="002B19E8"/>
    <w:rsid w:val="002B22C8"/>
    <w:rsid w:val="002B26A3"/>
    <w:rsid w:val="002B29E4"/>
    <w:rsid w:val="002B6579"/>
    <w:rsid w:val="002B7BD9"/>
    <w:rsid w:val="002C4225"/>
    <w:rsid w:val="002C4739"/>
    <w:rsid w:val="002C5A5C"/>
    <w:rsid w:val="002C65E9"/>
    <w:rsid w:val="002C6CF8"/>
    <w:rsid w:val="002D0605"/>
    <w:rsid w:val="002D0DEC"/>
    <w:rsid w:val="002D2D00"/>
    <w:rsid w:val="002D3209"/>
    <w:rsid w:val="002E11CB"/>
    <w:rsid w:val="002E2AA6"/>
    <w:rsid w:val="002E4A0A"/>
    <w:rsid w:val="002E5C5A"/>
    <w:rsid w:val="002F05AC"/>
    <w:rsid w:val="002F23B1"/>
    <w:rsid w:val="002F581F"/>
    <w:rsid w:val="003054A3"/>
    <w:rsid w:val="00305A35"/>
    <w:rsid w:val="0030676D"/>
    <w:rsid w:val="003118D5"/>
    <w:rsid w:val="00311C7D"/>
    <w:rsid w:val="00313081"/>
    <w:rsid w:val="00316073"/>
    <w:rsid w:val="00321541"/>
    <w:rsid w:val="00324EC9"/>
    <w:rsid w:val="003319F0"/>
    <w:rsid w:val="00331B58"/>
    <w:rsid w:val="00332EDA"/>
    <w:rsid w:val="0033783C"/>
    <w:rsid w:val="00341C78"/>
    <w:rsid w:val="00342BEF"/>
    <w:rsid w:val="00344EE6"/>
    <w:rsid w:val="00347445"/>
    <w:rsid w:val="003477C9"/>
    <w:rsid w:val="00355E65"/>
    <w:rsid w:val="00357A9A"/>
    <w:rsid w:val="00360844"/>
    <w:rsid w:val="00360E04"/>
    <w:rsid w:val="00362522"/>
    <w:rsid w:val="00366C28"/>
    <w:rsid w:val="00366D5D"/>
    <w:rsid w:val="00370CA2"/>
    <w:rsid w:val="00381E92"/>
    <w:rsid w:val="00382540"/>
    <w:rsid w:val="00383205"/>
    <w:rsid w:val="00383B03"/>
    <w:rsid w:val="00387E34"/>
    <w:rsid w:val="00390D33"/>
    <w:rsid w:val="0039136F"/>
    <w:rsid w:val="00396A72"/>
    <w:rsid w:val="003B31E4"/>
    <w:rsid w:val="003B32AF"/>
    <w:rsid w:val="003B37F8"/>
    <w:rsid w:val="003B3D61"/>
    <w:rsid w:val="003B4C29"/>
    <w:rsid w:val="003B5511"/>
    <w:rsid w:val="003B618A"/>
    <w:rsid w:val="003B6A9F"/>
    <w:rsid w:val="003B7B2F"/>
    <w:rsid w:val="003C3229"/>
    <w:rsid w:val="003C3DCF"/>
    <w:rsid w:val="003C5BAF"/>
    <w:rsid w:val="003C6A22"/>
    <w:rsid w:val="003D3093"/>
    <w:rsid w:val="003D5461"/>
    <w:rsid w:val="003D709C"/>
    <w:rsid w:val="003E1F7F"/>
    <w:rsid w:val="003E2B02"/>
    <w:rsid w:val="003F0873"/>
    <w:rsid w:val="003F1D07"/>
    <w:rsid w:val="003F402B"/>
    <w:rsid w:val="003F53F2"/>
    <w:rsid w:val="0040272D"/>
    <w:rsid w:val="004031EA"/>
    <w:rsid w:val="004048F6"/>
    <w:rsid w:val="00405195"/>
    <w:rsid w:val="00405515"/>
    <w:rsid w:val="00405613"/>
    <w:rsid w:val="0040747C"/>
    <w:rsid w:val="00410361"/>
    <w:rsid w:val="00410DA7"/>
    <w:rsid w:val="00411A09"/>
    <w:rsid w:val="0041265C"/>
    <w:rsid w:val="00414399"/>
    <w:rsid w:val="0041452F"/>
    <w:rsid w:val="004171AC"/>
    <w:rsid w:val="00420E2B"/>
    <w:rsid w:val="00423CFA"/>
    <w:rsid w:val="00424402"/>
    <w:rsid w:val="00424A1E"/>
    <w:rsid w:val="004277A3"/>
    <w:rsid w:val="00445F56"/>
    <w:rsid w:val="00446C90"/>
    <w:rsid w:val="0044728A"/>
    <w:rsid w:val="004503D9"/>
    <w:rsid w:val="004573CB"/>
    <w:rsid w:val="00460371"/>
    <w:rsid w:val="004609DC"/>
    <w:rsid w:val="00462EAC"/>
    <w:rsid w:val="00464C63"/>
    <w:rsid w:val="00465431"/>
    <w:rsid w:val="00470788"/>
    <w:rsid w:val="00474221"/>
    <w:rsid w:val="004747CE"/>
    <w:rsid w:val="0047504C"/>
    <w:rsid w:val="004867CD"/>
    <w:rsid w:val="004869AA"/>
    <w:rsid w:val="00496FE6"/>
    <w:rsid w:val="004A2662"/>
    <w:rsid w:val="004A6171"/>
    <w:rsid w:val="004B0737"/>
    <w:rsid w:val="004B16CB"/>
    <w:rsid w:val="004B25B7"/>
    <w:rsid w:val="004B3E65"/>
    <w:rsid w:val="004B5071"/>
    <w:rsid w:val="004B5945"/>
    <w:rsid w:val="004B5A52"/>
    <w:rsid w:val="004B6530"/>
    <w:rsid w:val="004B7871"/>
    <w:rsid w:val="004B7B76"/>
    <w:rsid w:val="004C0B55"/>
    <w:rsid w:val="004C531D"/>
    <w:rsid w:val="004C5BB7"/>
    <w:rsid w:val="004C6FF6"/>
    <w:rsid w:val="004D1B77"/>
    <w:rsid w:val="004D27FA"/>
    <w:rsid w:val="004D2900"/>
    <w:rsid w:val="004D4F4B"/>
    <w:rsid w:val="004E0013"/>
    <w:rsid w:val="004E04F3"/>
    <w:rsid w:val="004E1AE3"/>
    <w:rsid w:val="004E3739"/>
    <w:rsid w:val="004E3E05"/>
    <w:rsid w:val="004E481B"/>
    <w:rsid w:val="004E5938"/>
    <w:rsid w:val="004E67C5"/>
    <w:rsid w:val="004E7236"/>
    <w:rsid w:val="004F309E"/>
    <w:rsid w:val="004F7128"/>
    <w:rsid w:val="00500CF6"/>
    <w:rsid w:val="005041B0"/>
    <w:rsid w:val="005044D9"/>
    <w:rsid w:val="0051199D"/>
    <w:rsid w:val="00511ED7"/>
    <w:rsid w:val="00512D09"/>
    <w:rsid w:val="00513C16"/>
    <w:rsid w:val="0051423B"/>
    <w:rsid w:val="005155D0"/>
    <w:rsid w:val="0051658A"/>
    <w:rsid w:val="005179B9"/>
    <w:rsid w:val="00520018"/>
    <w:rsid w:val="00521993"/>
    <w:rsid w:val="00531AB1"/>
    <w:rsid w:val="005325C5"/>
    <w:rsid w:val="00532DDE"/>
    <w:rsid w:val="00532FB3"/>
    <w:rsid w:val="00541CF2"/>
    <w:rsid w:val="005421EC"/>
    <w:rsid w:val="00542FA1"/>
    <w:rsid w:val="0054300D"/>
    <w:rsid w:val="005433F5"/>
    <w:rsid w:val="005435FA"/>
    <w:rsid w:val="00546AFA"/>
    <w:rsid w:val="00550F40"/>
    <w:rsid w:val="00551A80"/>
    <w:rsid w:val="00555F0D"/>
    <w:rsid w:val="00561A92"/>
    <w:rsid w:val="005663B3"/>
    <w:rsid w:val="00570740"/>
    <w:rsid w:val="00573A83"/>
    <w:rsid w:val="00575836"/>
    <w:rsid w:val="00576C40"/>
    <w:rsid w:val="00581E9B"/>
    <w:rsid w:val="0058542B"/>
    <w:rsid w:val="00586134"/>
    <w:rsid w:val="00586829"/>
    <w:rsid w:val="0058685C"/>
    <w:rsid w:val="0059123E"/>
    <w:rsid w:val="0059461E"/>
    <w:rsid w:val="005967DE"/>
    <w:rsid w:val="005A04F4"/>
    <w:rsid w:val="005A1345"/>
    <w:rsid w:val="005A6773"/>
    <w:rsid w:val="005A6985"/>
    <w:rsid w:val="005B0B30"/>
    <w:rsid w:val="005B240A"/>
    <w:rsid w:val="005B2BC0"/>
    <w:rsid w:val="005B4DEB"/>
    <w:rsid w:val="005B6A61"/>
    <w:rsid w:val="005C0E76"/>
    <w:rsid w:val="005C2B18"/>
    <w:rsid w:val="005D0361"/>
    <w:rsid w:val="005D046C"/>
    <w:rsid w:val="005D1BF5"/>
    <w:rsid w:val="005D2DC9"/>
    <w:rsid w:val="005D2E13"/>
    <w:rsid w:val="005D40AC"/>
    <w:rsid w:val="005D5A74"/>
    <w:rsid w:val="005D6448"/>
    <w:rsid w:val="005F0C33"/>
    <w:rsid w:val="005F0D23"/>
    <w:rsid w:val="005F0EAB"/>
    <w:rsid w:val="005F2CD4"/>
    <w:rsid w:val="005F5293"/>
    <w:rsid w:val="00601800"/>
    <w:rsid w:val="00602023"/>
    <w:rsid w:val="006023F3"/>
    <w:rsid w:val="00602C4E"/>
    <w:rsid w:val="00604225"/>
    <w:rsid w:val="00613137"/>
    <w:rsid w:val="0061686B"/>
    <w:rsid w:val="0061691C"/>
    <w:rsid w:val="00616D2D"/>
    <w:rsid w:val="00627C6A"/>
    <w:rsid w:val="0063288A"/>
    <w:rsid w:val="00635563"/>
    <w:rsid w:val="0063690F"/>
    <w:rsid w:val="006370EF"/>
    <w:rsid w:val="00637E37"/>
    <w:rsid w:val="0064037F"/>
    <w:rsid w:val="00640B38"/>
    <w:rsid w:val="0064175E"/>
    <w:rsid w:val="00651903"/>
    <w:rsid w:val="00652C76"/>
    <w:rsid w:val="006642E2"/>
    <w:rsid w:val="00666FE6"/>
    <w:rsid w:val="00677C84"/>
    <w:rsid w:val="00686EDC"/>
    <w:rsid w:val="0068762B"/>
    <w:rsid w:val="0069000E"/>
    <w:rsid w:val="00690A26"/>
    <w:rsid w:val="006A2295"/>
    <w:rsid w:val="006A342F"/>
    <w:rsid w:val="006A3553"/>
    <w:rsid w:val="006A58F4"/>
    <w:rsid w:val="006B068E"/>
    <w:rsid w:val="006B3FDA"/>
    <w:rsid w:val="006C0F08"/>
    <w:rsid w:val="006C3CE2"/>
    <w:rsid w:val="006D1BBF"/>
    <w:rsid w:val="006D6828"/>
    <w:rsid w:val="006E5756"/>
    <w:rsid w:val="006E59AB"/>
    <w:rsid w:val="006E5DC4"/>
    <w:rsid w:val="006E66D5"/>
    <w:rsid w:val="006E695C"/>
    <w:rsid w:val="006F1AD2"/>
    <w:rsid w:val="006F5AB5"/>
    <w:rsid w:val="007029DF"/>
    <w:rsid w:val="00703B43"/>
    <w:rsid w:val="007073A9"/>
    <w:rsid w:val="00710FC3"/>
    <w:rsid w:val="0071468D"/>
    <w:rsid w:val="0071506D"/>
    <w:rsid w:val="007259EE"/>
    <w:rsid w:val="00726969"/>
    <w:rsid w:val="00726D54"/>
    <w:rsid w:val="00731873"/>
    <w:rsid w:val="00732C1D"/>
    <w:rsid w:val="00734063"/>
    <w:rsid w:val="0073634E"/>
    <w:rsid w:val="0073638E"/>
    <w:rsid w:val="00740629"/>
    <w:rsid w:val="00741D83"/>
    <w:rsid w:val="00743731"/>
    <w:rsid w:val="00744208"/>
    <w:rsid w:val="00745268"/>
    <w:rsid w:val="00747055"/>
    <w:rsid w:val="007514DE"/>
    <w:rsid w:val="00756A29"/>
    <w:rsid w:val="0076228A"/>
    <w:rsid w:val="00762AA4"/>
    <w:rsid w:val="00763B6A"/>
    <w:rsid w:val="00765B18"/>
    <w:rsid w:val="00766DD0"/>
    <w:rsid w:val="00772D0F"/>
    <w:rsid w:val="007749D3"/>
    <w:rsid w:val="00776196"/>
    <w:rsid w:val="00776ACB"/>
    <w:rsid w:val="007808DB"/>
    <w:rsid w:val="00781C47"/>
    <w:rsid w:val="00783B34"/>
    <w:rsid w:val="00783C46"/>
    <w:rsid w:val="00785026"/>
    <w:rsid w:val="0079081B"/>
    <w:rsid w:val="007A04F2"/>
    <w:rsid w:val="007A7D70"/>
    <w:rsid w:val="007B1A11"/>
    <w:rsid w:val="007B3A7D"/>
    <w:rsid w:val="007B704B"/>
    <w:rsid w:val="007C2301"/>
    <w:rsid w:val="007C444C"/>
    <w:rsid w:val="007C5902"/>
    <w:rsid w:val="007C7AC7"/>
    <w:rsid w:val="007D0EC6"/>
    <w:rsid w:val="007D396F"/>
    <w:rsid w:val="007D6CBA"/>
    <w:rsid w:val="007E0C80"/>
    <w:rsid w:val="007E0EE8"/>
    <w:rsid w:val="007E2BDB"/>
    <w:rsid w:val="007E3FB8"/>
    <w:rsid w:val="007E4E90"/>
    <w:rsid w:val="007E78F0"/>
    <w:rsid w:val="007F085F"/>
    <w:rsid w:val="007F13CE"/>
    <w:rsid w:val="007F1465"/>
    <w:rsid w:val="007F590B"/>
    <w:rsid w:val="007F60BC"/>
    <w:rsid w:val="007F691D"/>
    <w:rsid w:val="008029B4"/>
    <w:rsid w:val="00803264"/>
    <w:rsid w:val="00804DF9"/>
    <w:rsid w:val="00815F59"/>
    <w:rsid w:val="008164F4"/>
    <w:rsid w:val="0081684D"/>
    <w:rsid w:val="00817A94"/>
    <w:rsid w:val="0082023C"/>
    <w:rsid w:val="00820BEA"/>
    <w:rsid w:val="00823E85"/>
    <w:rsid w:val="00826369"/>
    <w:rsid w:val="00830D24"/>
    <w:rsid w:val="00831642"/>
    <w:rsid w:val="0083441B"/>
    <w:rsid w:val="00835F4C"/>
    <w:rsid w:val="00837A6E"/>
    <w:rsid w:val="00843671"/>
    <w:rsid w:val="008459E6"/>
    <w:rsid w:val="00847BE1"/>
    <w:rsid w:val="008508A2"/>
    <w:rsid w:val="00850EE9"/>
    <w:rsid w:val="00851249"/>
    <w:rsid w:val="00854734"/>
    <w:rsid w:val="008554A4"/>
    <w:rsid w:val="00856ADE"/>
    <w:rsid w:val="008573DA"/>
    <w:rsid w:val="00863F4B"/>
    <w:rsid w:val="008656BC"/>
    <w:rsid w:val="00865A1C"/>
    <w:rsid w:val="0087041C"/>
    <w:rsid w:val="00872367"/>
    <w:rsid w:val="008777E5"/>
    <w:rsid w:val="00884B9E"/>
    <w:rsid w:val="00884F2C"/>
    <w:rsid w:val="00890A61"/>
    <w:rsid w:val="00891653"/>
    <w:rsid w:val="00892638"/>
    <w:rsid w:val="00893668"/>
    <w:rsid w:val="008A219B"/>
    <w:rsid w:val="008A2AFB"/>
    <w:rsid w:val="008A5564"/>
    <w:rsid w:val="008A5EA4"/>
    <w:rsid w:val="008A5FE4"/>
    <w:rsid w:val="008A6E64"/>
    <w:rsid w:val="008B0DE6"/>
    <w:rsid w:val="008B19A9"/>
    <w:rsid w:val="008B2DD5"/>
    <w:rsid w:val="008B40A4"/>
    <w:rsid w:val="008B5FA3"/>
    <w:rsid w:val="008B6969"/>
    <w:rsid w:val="008B6A45"/>
    <w:rsid w:val="008B6A77"/>
    <w:rsid w:val="008B71EA"/>
    <w:rsid w:val="008C7379"/>
    <w:rsid w:val="008C7859"/>
    <w:rsid w:val="008D47F0"/>
    <w:rsid w:val="008D49E7"/>
    <w:rsid w:val="008D63B8"/>
    <w:rsid w:val="008E2118"/>
    <w:rsid w:val="008E39CB"/>
    <w:rsid w:val="008E53DC"/>
    <w:rsid w:val="008E6250"/>
    <w:rsid w:val="008F0778"/>
    <w:rsid w:val="008F1028"/>
    <w:rsid w:val="008F4F27"/>
    <w:rsid w:val="008F5DFA"/>
    <w:rsid w:val="008F769E"/>
    <w:rsid w:val="00901288"/>
    <w:rsid w:val="00903038"/>
    <w:rsid w:val="00907568"/>
    <w:rsid w:val="00913E79"/>
    <w:rsid w:val="00914891"/>
    <w:rsid w:val="00915D2F"/>
    <w:rsid w:val="0091694B"/>
    <w:rsid w:val="00920CEC"/>
    <w:rsid w:val="00926513"/>
    <w:rsid w:val="009311EE"/>
    <w:rsid w:val="00932B1C"/>
    <w:rsid w:val="00937E96"/>
    <w:rsid w:val="00941018"/>
    <w:rsid w:val="00944D6B"/>
    <w:rsid w:val="00945298"/>
    <w:rsid w:val="009453A9"/>
    <w:rsid w:val="00946237"/>
    <w:rsid w:val="009528E6"/>
    <w:rsid w:val="00952B65"/>
    <w:rsid w:val="00955875"/>
    <w:rsid w:val="009558B7"/>
    <w:rsid w:val="00955C8D"/>
    <w:rsid w:val="00956A9C"/>
    <w:rsid w:val="00967705"/>
    <w:rsid w:val="00970CD0"/>
    <w:rsid w:val="0097143A"/>
    <w:rsid w:val="00971C60"/>
    <w:rsid w:val="0097328B"/>
    <w:rsid w:val="00973A88"/>
    <w:rsid w:val="00977031"/>
    <w:rsid w:val="00977E84"/>
    <w:rsid w:val="009827F6"/>
    <w:rsid w:val="0098771F"/>
    <w:rsid w:val="00995AE9"/>
    <w:rsid w:val="00995B32"/>
    <w:rsid w:val="00996A8C"/>
    <w:rsid w:val="00997407"/>
    <w:rsid w:val="009A374D"/>
    <w:rsid w:val="009A696F"/>
    <w:rsid w:val="009B054F"/>
    <w:rsid w:val="009B06EB"/>
    <w:rsid w:val="009B1DCD"/>
    <w:rsid w:val="009B2201"/>
    <w:rsid w:val="009C35EA"/>
    <w:rsid w:val="009C7910"/>
    <w:rsid w:val="009D17C1"/>
    <w:rsid w:val="009D320B"/>
    <w:rsid w:val="009D5E99"/>
    <w:rsid w:val="009D7AC4"/>
    <w:rsid w:val="009E0228"/>
    <w:rsid w:val="009E0308"/>
    <w:rsid w:val="009F413C"/>
    <w:rsid w:val="009F4CE2"/>
    <w:rsid w:val="009F53CC"/>
    <w:rsid w:val="009F5BC0"/>
    <w:rsid w:val="009F6C3E"/>
    <w:rsid w:val="009F7DCE"/>
    <w:rsid w:val="00A035F0"/>
    <w:rsid w:val="00A04FED"/>
    <w:rsid w:val="00A06B57"/>
    <w:rsid w:val="00A101F6"/>
    <w:rsid w:val="00A22446"/>
    <w:rsid w:val="00A24DB0"/>
    <w:rsid w:val="00A27371"/>
    <w:rsid w:val="00A3039C"/>
    <w:rsid w:val="00A321B2"/>
    <w:rsid w:val="00A416F2"/>
    <w:rsid w:val="00A41965"/>
    <w:rsid w:val="00A4289B"/>
    <w:rsid w:val="00A437BA"/>
    <w:rsid w:val="00A4385B"/>
    <w:rsid w:val="00A45347"/>
    <w:rsid w:val="00A531D4"/>
    <w:rsid w:val="00A53733"/>
    <w:rsid w:val="00A54417"/>
    <w:rsid w:val="00A55B3B"/>
    <w:rsid w:val="00A62C1A"/>
    <w:rsid w:val="00A642D7"/>
    <w:rsid w:val="00A66628"/>
    <w:rsid w:val="00A724A5"/>
    <w:rsid w:val="00A725C0"/>
    <w:rsid w:val="00A72AF9"/>
    <w:rsid w:val="00A75A1A"/>
    <w:rsid w:val="00A76C38"/>
    <w:rsid w:val="00A76E19"/>
    <w:rsid w:val="00A76F41"/>
    <w:rsid w:val="00A912AB"/>
    <w:rsid w:val="00A956EC"/>
    <w:rsid w:val="00A957E7"/>
    <w:rsid w:val="00A97582"/>
    <w:rsid w:val="00A97C1F"/>
    <w:rsid w:val="00A97DB8"/>
    <w:rsid w:val="00AA211D"/>
    <w:rsid w:val="00AA2EF2"/>
    <w:rsid w:val="00AA4AE6"/>
    <w:rsid w:val="00AA4E0B"/>
    <w:rsid w:val="00AB0E7A"/>
    <w:rsid w:val="00AB124A"/>
    <w:rsid w:val="00AB21BB"/>
    <w:rsid w:val="00AB31FA"/>
    <w:rsid w:val="00AB4BB5"/>
    <w:rsid w:val="00AB642A"/>
    <w:rsid w:val="00AB647F"/>
    <w:rsid w:val="00AC0590"/>
    <w:rsid w:val="00AC1CA7"/>
    <w:rsid w:val="00AC3A61"/>
    <w:rsid w:val="00AC46A6"/>
    <w:rsid w:val="00AC7DA4"/>
    <w:rsid w:val="00AD37C7"/>
    <w:rsid w:val="00AD38B0"/>
    <w:rsid w:val="00AD54EB"/>
    <w:rsid w:val="00AD5E14"/>
    <w:rsid w:val="00AD6030"/>
    <w:rsid w:val="00AD6D3E"/>
    <w:rsid w:val="00AE1ADF"/>
    <w:rsid w:val="00AE2E33"/>
    <w:rsid w:val="00AE60A8"/>
    <w:rsid w:val="00AE6C96"/>
    <w:rsid w:val="00AF043A"/>
    <w:rsid w:val="00AF6724"/>
    <w:rsid w:val="00B03D42"/>
    <w:rsid w:val="00B048AC"/>
    <w:rsid w:val="00B05D47"/>
    <w:rsid w:val="00B107F5"/>
    <w:rsid w:val="00B1144F"/>
    <w:rsid w:val="00B129E9"/>
    <w:rsid w:val="00B14B36"/>
    <w:rsid w:val="00B232EC"/>
    <w:rsid w:val="00B26E02"/>
    <w:rsid w:val="00B36F7B"/>
    <w:rsid w:val="00B41F29"/>
    <w:rsid w:val="00B42041"/>
    <w:rsid w:val="00B4351F"/>
    <w:rsid w:val="00B46207"/>
    <w:rsid w:val="00B507C2"/>
    <w:rsid w:val="00B50DB3"/>
    <w:rsid w:val="00B52A84"/>
    <w:rsid w:val="00B52B66"/>
    <w:rsid w:val="00B54077"/>
    <w:rsid w:val="00B5430A"/>
    <w:rsid w:val="00B546DE"/>
    <w:rsid w:val="00B57BD9"/>
    <w:rsid w:val="00B62270"/>
    <w:rsid w:val="00B63503"/>
    <w:rsid w:val="00B63D64"/>
    <w:rsid w:val="00B70503"/>
    <w:rsid w:val="00B70B58"/>
    <w:rsid w:val="00B7345D"/>
    <w:rsid w:val="00B740A0"/>
    <w:rsid w:val="00B74F73"/>
    <w:rsid w:val="00B76253"/>
    <w:rsid w:val="00B81F6D"/>
    <w:rsid w:val="00B84A8E"/>
    <w:rsid w:val="00B86CB1"/>
    <w:rsid w:val="00B91B17"/>
    <w:rsid w:val="00B927F5"/>
    <w:rsid w:val="00B93868"/>
    <w:rsid w:val="00B94252"/>
    <w:rsid w:val="00B94F4F"/>
    <w:rsid w:val="00B95A54"/>
    <w:rsid w:val="00BA17DF"/>
    <w:rsid w:val="00BA180D"/>
    <w:rsid w:val="00BA3E06"/>
    <w:rsid w:val="00BA7735"/>
    <w:rsid w:val="00BB2E83"/>
    <w:rsid w:val="00BB6300"/>
    <w:rsid w:val="00BB6BE0"/>
    <w:rsid w:val="00BB73AD"/>
    <w:rsid w:val="00BC41B3"/>
    <w:rsid w:val="00BD10F1"/>
    <w:rsid w:val="00BD36E9"/>
    <w:rsid w:val="00BD4E5B"/>
    <w:rsid w:val="00BD5144"/>
    <w:rsid w:val="00BD622E"/>
    <w:rsid w:val="00BD70A7"/>
    <w:rsid w:val="00BD7E01"/>
    <w:rsid w:val="00BE62C5"/>
    <w:rsid w:val="00BE698F"/>
    <w:rsid w:val="00BF395C"/>
    <w:rsid w:val="00BF439B"/>
    <w:rsid w:val="00BF73A4"/>
    <w:rsid w:val="00C0128F"/>
    <w:rsid w:val="00C012FB"/>
    <w:rsid w:val="00C03BF9"/>
    <w:rsid w:val="00C05D02"/>
    <w:rsid w:val="00C0686B"/>
    <w:rsid w:val="00C07F8D"/>
    <w:rsid w:val="00C07F93"/>
    <w:rsid w:val="00C11D9D"/>
    <w:rsid w:val="00C1251F"/>
    <w:rsid w:val="00C146CB"/>
    <w:rsid w:val="00C14795"/>
    <w:rsid w:val="00C1606E"/>
    <w:rsid w:val="00C20D93"/>
    <w:rsid w:val="00C21B7A"/>
    <w:rsid w:val="00C21D65"/>
    <w:rsid w:val="00C2214B"/>
    <w:rsid w:val="00C2702E"/>
    <w:rsid w:val="00C27A62"/>
    <w:rsid w:val="00C30F3D"/>
    <w:rsid w:val="00C323E4"/>
    <w:rsid w:val="00C35694"/>
    <w:rsid w:val="00C400F9"/>
    <w:rsid w:val="00C40EBF"/>
    <w:rsid w:val="00C4180B"/>
    <w:rsid w:val="00C41D80"/>
    <w:rsid w:val="00C424BF"/>
    <w:rsid w:val="00C42615"/>
    <w:rsid w:val="00C45369"/>
    <w:rsid w:val="00C46F75"/>
    <w:rsid w:val="00C51BA2"/>
    <w:rsid w:val="00C51FAA"/>
    <w:rsid w:val="00C530E6"/>
    <w:rsid w:val="00C53C1A"/>
    <w:rsid w:val="00C53C76"/>
    <w:rsid w:val="00C5622C"/>
    <w:rsid w:val="00C568C7"/>
    <w:rsid w:val="00C57279"/>
    <w:rsid w:val="00C61C42"/>
    <w:rsid w:val="00C62B82"/>
    <w:rsid w:val="00C65B5A"/>
    <w:rsid w:val="00C7006F"/>
    <w:rsid w:val="00C7586D"/>
    <w:rsid w:val="00C777E2"/>
    <w:rsid w:val="00C803A4"/>
    <w:rsid w:val="00C81488"/>
    <w:rsid w:val="00C83B42"/>
    <w:rsid w:val="00C83F5E"/>
    <w:rsid w:val="00C8482E"/>
    <w:rsid w:val="00C8546B"/>
    <w:rsid w:val="00C859E4"/>
    <w:rsid w:val="00C91181"/>
    <w:rsid w:val="00C91798"/>
    <w:rsid w:val="00C92B90"/>
    <w:rsid w:val="00C94ED4"/>
    <w:rsid w:val="00C96B54"/>
    <w:rsid w:val="00CA02BD"/>
    <w:rsid w:val="00CA29A7"/>
    <w:rsid w:val="00CA395B"/>
    <w:rsid w:val="00CA5C0A"/>
    <w:rsid w:val="00CA7951"/>
    <w:rsid w:val="00CB0395"/>
    <w:rsid w:val="00CB14EC"/>
    <w:rsid w:val="00CB36A8"/>
    <w:rsid w:val="00CB72EF"/>
    <w:rsid w:val="00CB747B"/>
    <w:rsid w:val="00CC13C2"/>
    <w:rsid w:val="00CC3247"/>
    <w:rsid w:val="00CC4CF9"/>
    <w:rsid w:val="00CC66E7"/>
    <w:rsid w:val="00CC6AF7"/>
    <w:rsid w:val="00CC7ED0"/>
    <w:rsid w:val="00CD169C"/>
    <w:rsid w:val="00CE3048"/>
    <w:rsid w:val="00CE5BAA"/>
    <w:rsid w:val="00CE616C"/>
    <w:rsid w:val="00CF1C72"/>
    <w:rsid w:val="00CF1CE6"/>
    <w:rsid w:val="00CF316B"/>
    <w:rsid w:val="00CF3898"/>
    <w:rsid w:val="00CF40C0"/>
    <w:rsid w:val="00CF712B"/>
    <w:rsid w:val="00CF75BA"/>
    <w:rsid w:val="00CF7F41"/>
    <w:rsid w:val="00D00BED"/>
    <w:rsid w:val="00D03254"/>
    <w:rsid w:val="00D055D0"/>
    <w:rsid w:val="00D0715A"/>
    <w:rsid w:val="00D17E0E"/>
    <w:rsid w:val="00D23028"/>
    <w:rsid w:val="00D275F8"/>
    <w:rsid w:val="00D27B26"/>
    <w:rsid w:val="00D3092B"/>
    <w:rsid w:val="00D31A2C"/>
    <w:rsid w:val="00D32C26"/>
    <w:rsid w:val="00D351E0"/>
    <w:rsid w:val="00D37AD5"/>
    <w:rsid w:val="00D506E2"/>
    <w:rsid w:val="00D51688"/>
    <w:rsid w:val="00D55C01"/>
    <w:rsid w:val="00D60FA9"/>
    <w:rsid w:val="00D64AF6"/>
    <w:rsid w:val="00D650BF"/>
    <w:rsid w:val="00D7053E"/>
    <w:rsid w:val="00D7168C"/>
    <w:rsid w:val="00D7550B"/>
    <w:rsid w:val="00D83642"/>
    <w:rsid w:val="00D86F64"/>
    <w:rsid w:val="00D87050"/>
    <w:rsid w:val="00D8768C"/>
    <w:rsid w:val="00D904AA"/>
    <w:rsid w:val="00D906EE"/>
    <w:rsid w:val="00D9093C"/>
    <w:rsid w:val="00D92354"/>
    <w:rsid w:val="00D954AA"/>
    <w:rsid w:val="00DA48CF"/>
    <w:rsid w:val="00DA4CDC"/>
    <w:rsid w:val="00DA64BE"/>
    <w:rsid w:val="00DB17EF"/>
    <w:rsid w:val="00DB3668"/>
    <w:rsid w:val="00DB678C"/>
    <w:rsid w:val="00DB72B1"/>
    <w:rsid w:val="00DC01B3"/>
    <w:rsid w:val="00DC313C"/>
    <w:rsid w:val="00DC4449"/>
    <w:rsid w:val="00DD13B8"/>
    <w:rsid w:val="00DD3F9C"/>
    <w:rsid w:val="00DD59D0"/>
    <w:rsid w:val="00DD6D00"/>
    <w:rsid w:val="00DE061F"/>
    <w:rsid w:val="00DE078D"/>
    <w:rsid w:val="00DE2B3F"/>
    <w:rsid w:val="00DE4BCC"/>
    <w:rsid w:val="00DE4E21"/>
    <w:rsid w:val="00DE5235"/>
    <w:rsid w:val="00DF2227"/>
    <w:rsid w:val="00DF299A"/>
    <w:rsid w:val="00DF49B6"/>
    <w:rsid w:val="00DF5478"/>
    <w:rsid w:val="00E03477"/>
    <w:rsid w:val="00E06A36"/>
    <w:rsid w:val="00E109EF"/>
    <w:rsid w:val="00E10B6E"/>
    <w:rsid w:val="00E1233E"/>
    <w:rsid w:val="00E12858"/>
    <w:rsid w:val="00E12A73"/>
    <w:rsid w:val="00E144CA"/>
    <w:rsid w:val="00E1575F"/>
    <w:rsid w:val="00E17892"/>
    <w:rsid w:val="00E17C43"/>
    <w:rsid w:val="00E202F2"/>
    <w:rsid w:val="00E211BB"/>
    <w:rsid w:val="00E2557F"/>
    <w:rsid w:val="00E266FE"/>
    <w:rsid w:val="00E33119"/>
    <w:rsid w:val="00E33A80"/>
    <w:rsid w:val="00E3427F"/>
    <w:rsid w:val="00E35A33"/>
    <w:rsid w:val="00E35FBA"/>
    <w:rsid w:val="00E3727D"/>
    <w:rsid w:val="00E4172A"/>
    <w:rsid w:val="00E44320"/>
    <w:rsid w:val="00E47B35"/>
    <w:rsid w:val="00E50ABA"/>
    <w:rsid w:val="00E52005"/>
    <w:rsid w:val="00E528A2"/>
    <w:rsid w:val="00E55E90"/>
    <w:rsid w:val="00E56248"/>
    <w:rsid w:val="00E644A7"/>
    <w:rsid w:val="00E720C7"/>
    <w:rsid w:val="00E8554B"/>
    <w:rsid w:val="00E86375"/>
    <w:rsid w:val="00E87498"/>
    <w:rsid w:val="00E917AC"/>
    <w:rsid w:val="00EA084B"/>
    <w:rsid w:val="00EA264D"/>
    <w:rsid w:val="00EA27E4"/>
    <w:rsid w:val="00EA3FBD"/>
    <w:rsid w:val="00EA4419"/>
    <w:rsid w:val="00EB5468"/>
    <w:rsid w:val="00EC1D08"/>
    <w:rsid w:val="00EC2310"/>
    <w:rsid w:val="00ED1D05"/>
    <w:rsid w:val="00ED4C3C"/>
    <w:rsid w:val="00ED525A"/>
    <w:rsid w:val="00ED54A1"/>
    <w:rsid w:val="00EE2B4E"/>
    <w:rsid w:val="00EE2EBD"/>
    <w:rsid w:val="00EE3F5B"/>
    <w:rsid w:val="00EE552F"/>
    <w:rsid w:val="00EE55A6"/>
    <w:rsid w:val="00EF455C"/>
    <w:rsid w:val="00EF5465"/>
    <w:rsid w:val="00EF614B"/>
    <w:rsid w:val="00EF6389"/>
    <w:rsid w:val="00EF71E3"/>
    <w:rsid w:val="00F01B85"/>
    <w:rsid w:val="00F068F5"/>
    <w:rsid w:val="00F10173"/>
    <w:rsid w:val="00F10DEE"/>
    <w:rsid w:val="00F12172"/>
    <w:rsid w:val="00F13AE4"/>
    <w:rsid w:val="00F149E5"/>
    <w:rsid w:val="00F16196"/>
    <w:rsid w:val="00F17039"/>
    <w:rsid w:val="00F174BF"/>
    <w:rsid w:val="00F175A6"/>
    <w:rsid w:val="00F17F4B"/>
    <w:rsid w:val="00F2326D"/>
    <w:rsid w:val="00F257A9"/>
    <w:rsid w:val="00F25C61"/>
    <w:rsid w:val="00F26774"/>
    <w:rsid w:val="00F27DDB"/>
    <w:rsid w:val="00F318AC"/>
    <w:rsid w:val="00F33E46"/>
    <w:rsid w:val="00F3458E"/>
    <w:rsid w:val="00F34FDC"/>
    <w:rsid w:val="00F36E41"/>
    <w:rsid w:val="00F41545"/>
    <w:rsid w:val="00F43A85"/>
    <w:rsid w:val="00F44FA6"/>
    <w:rsid w:val="00F47A33"/>
    <w:rsid w:val="00F5126F"/>
    <w:rsid w:val="00F52D7C"/>
    <w:rsid w:val="00F533B0"/>
    <w:rsid w:val="00F53A6B"/>
    <w:rsid w:val="00F555B1"/>
    <w:rsid w:val="00F610E5"/>
    <w:rsid w:val="00F62DE8"/>
    <w:rsid w:val="00F641F2"/>
    <w:rsid w:val="00F64939"/>
    <w:rsid w:val="00F64B68"/>
    <w:rsid w:val="00F65E14"/>
    <w:rsid w:val="00F700E1"/>
    <w:rsid w:val="00F70AA6"/>
    <w:rsid w:val="00F74575"/>
    <w:rsid w:val="00F74F1F"/>
    <w:rsid w:val="00F817AF"/>
    <w:rsid w:val="00F82AF0"/>
    <w:rsid w:val="00F8300E"/>
    <w:rsid w:val="00F85A17"/>
    <w:rsid w:val="00FA22C3"/>
    <w:rsid w:val="00FA5D8E"/>
    <w:rsid w:val="00FA61E8"/>
    <w:rsid w:val="00FB1342"/>
    <w:rsid w:val="00FB24DA"/>
    <w:rsid w:val="00FB287E"/>
    <w:rsid w:val="00FB2EC0"/>
    <w:rsid w:val="00FB3145"/>
    <w:rsid w:val="00FB451C"/>
    <w:rsid w:val="00FB5724"/>
    <w:rsid w:val="00FC00CA"/>
    <w:rsid w:val="00FC19BD"/>
    <w:rsid w:val="00FD3D35"/>
    <w:rsid w:val="00FD6B9C"/>
    <w:rsid w:val="00FD7A08"/>
    <w:rsid w:val="00FE08A7"/>
    <w:rsid w:val="00FE5209"/>
    <w:rsid w:val="00FE7225"/>
    <w:rsid w:val="00FE72CA"/>
    <w:rsid w:val="00FF28AA"/>
    <w:rsid w:val="00FF423A"/>
    <w:rsid w:val="00FF5869"/>
    <w:rsid w:val="00FF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7A79B"/>
  <w15:docId w15:val="{AE0F03D0-9F12-4701-8C4D-656506D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795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D37C7"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14795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uiPriority w:val="99"/>
    <w:rsid w:val="00282EF6"/>
    <w:rPr>
      <w:color w:val="0000FF"/>
      <w:u w:val="single"/>
    </w:rPr>
  </w:style>
  <w:style w:type="character" w:customStyle="1" w:styleId="Style1">
    <w:name w:val="Style1"/>
    <w:qFormat/>
    <w:rsid w:val="004C531D"/>
    <w:rPr>
      <w:rFonts w:ascii="Courier New" w:hAnsi="Courier New"/>
      <w:color w:val="1F497D"/>
      <w:sz w:val="24"/>
      <w:lang w:val="id-ID"/>
    </w:rPr>
  </w:style>
  <w:style w:type="paragraph" w:customStyle="1" w:styleId="ColorfulList-Accent11">
    <w:name w:val="Colorful List - Accent 11"/>
    <w:basedOn w:val="Normal"/>
    <w:uiPriority w:val="34"/>
    <w:qFormat/>
    <w:rsid w:val="00A27371"/>
    <w:pPr>
      <w:ind w:left="720"/>
    </w:pPr>
  </w:style>
  <w:style w:type="character" w:customStyle="1" w:styleId="PlaceholderText1">
    <w:name w:val="Placeholder Text1"/>
    <w:uiPriority w:val="99"/>
    <w:semiHidden/>
    <w:rsid w:val="004C531D"/>
    <w:rPr>
      <w:color w:val="808080"/>
    </w:rPr>
  </w:style>
  <w:style w:type="paragraph" w:styleId="BalloonText">
    <w:name w:val="Balloon Text"/>
    <w:basedOn w:val="Normal"/>
    <w:link w:val="BalloonTextChar"/>
    <w:rsid w:val="003319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19F0"/>
    <w:rPr>
      <w:rFonts w:ascii="Lucida Grande" w:hAnsi="Lucida Grande" w:cs="Lucida Grande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3319F0"/>
    <w:pPr>
      <w:ind w:left="720"/>
      <w:contextualSpacing/>
    </w:pPr>
    <w:rPr>
      <w:rFonts w:asciiTheme="minorHAnsi" w:eastAsiaTheme="minorEastAsia" w:hAnsiTheme="minorHAnsi" w:cstheme="minorBidi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rsid w:val="00257293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2326D"/>
    <w:rPr>
      <w:color w:val="808080"/>
    </w:rPr>
  </w:style>
  <w:style w:type="paragraph" w:styleId="NormalWeb">
    <w:name w:val="Normal (Web)"/>
    <w:basedOn w:val="Normal"/>
    <w:uiPriority w:val="99"/>
    <w:unhideWhenUsed/>
    <w:rsid w:val="000131E1"/>
    <w:pPr>
      <w:spacing w:before="100" w:beforeAutospacing="1" w:after="100" w:afterAutospacing="1"/>
    </w:pPr>
    <w:rPr>
      <w:szCs w:val="24"/>
      <w:lang w:val="en-US" w:eastAsia="ja-JP"/>
    </w:rPr>
  </w:style>
  <w:style w:type="character" w:customStyle="1" w:styleId="mwe-math-mathml-inline">
    <w:name w:val="mwe-math-mathml-inline"/>
    <w:basedOn w:val="DefaultParagraphFont"/>
    <w:rsid w:val="000131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65"/>
    <w:rPr>
      <w:rFonts w:ascii="Courier New" w:hAnsi="Courier New" w:cs="Courier New"/>
      <w:lang w:val="en-US" w:eastAsia="ja-JP"/>
    </w:rPr>
  </w:style>
  <w:style w:type="character" w:styleId="Emphasis">
    <w:name w:val="Emphasis"/>
    <w:basedOn w:val="DefaultParagraphFont"/>
    <w:uiPriority w:val="20"/>
    <w:qFormat/>
    <w:rsid w:val="000A256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97C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Caption">
    <w:name w:val="caption"/>
    <w:basedOn w:val="Normal"/>
    <w:next w:val="Normal"/>
    <w:unhideWhenUsed/>
    <w:qFormat/>
    <w:rsid w:val="00C4180B"/>
    <w:pPr>
      <w:spacing w:after="200"/>
      <w:jc w:val="center"/>
    </w:pPr>
    <w:rPr>
      <w:b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4B9E"/>
  </w:style>
  <w:style w:type="paragraph" w:customStyle="1" w:styleId="StyleCaptionNotBoldItalicText1">
    <w:name w:val="Style Caption + Not Bold Italic Text 1"/>
    <w:basedOn w:val="Caption"/>
    <w:rsid w:val="00C4180B"/>
    <w:rPr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7340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mathworks.com/help/simulink/slref/hdlreciprocal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3980-D456-46BB-B5A7-FFAE8D96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17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subject/>
  <dc:creator>ryuwan</dc:creator>
  <cp:keywords/>
  <dc:description/>
  <cp:lastModifiedBy>Gugy Lucky Khamdani</cp:lastModifiedBy>
  <cp:revision>250</cp:revision>
  <cp:lastPrinted>2018-05-22T05:50:00Z</cp:lastPrinted>
  <dcterms:created xsi:type="dcterms:W3CDTF">2016-10-17T05:38:00Z</dcterms:created>
  <dcterms:modified xsi:type="dcterms:W3CDTF">2018-05-23T03:39:00Z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http://www.zotero.org/styles/institut-teknologi-bandung-tesis-magister</vt:lpwstr>
  </property>
  <property fmtid="{D5CDD505-2E9C-101B-9397-08002B2CF9AE}" pid="17" name="Mendeley Recent Style Name 7_1">
    <vt:lpwstr>Institut Teknologi Bandung - Tesis Magister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