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6F5F6" w14:textId="4FA0B147" w:rsidR="00794069" w:rsidRDefault="00371985" w:rsidP="00371985">
      <w:pPr>
        <w:pStyle w:val="a5"/>
      </w:pPr>
      <w:r>
        <w:rPr>
          <w:rFonts w:hint="eastAsia"/>
        </w:rPr>
        <w:t>传输层协议</w:t>
      </w:r>
    </w:p>
    <w:p w14:paraId="208FC123" w14:textId="77777777" w:rsidR="00371985" w:rsidRDefault="00371985"/>
    <w:p w14:paraId="32F27CC2" w14:textId="0586C4DE" w:rsidR="007E5030" w:rsidRDefault="0030459A" w:rsidP="003045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数据包结构</w:t>
      </w:r>
    </w:p>
    <w:p w14:paraId="3B28BA29" w14:textId="247A8A84" w:rsidR="007E5030" w:rsidRDefault="007E5030"/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1018"/>
        <w:gridCol w:w="542"/>
        <w:gridCol w:w="465"/>
        <w:gridCol w:w="535"/>
        <w:gridCol w:w="481"/>
        <w:gridCol w:w="986"/>
        <w:gridCol w:w="636"/>
        <w:gridCol w:w="853"/>
        <w:gridCol w:w="721"/>
        <w:gridCol w:w="1275"/>
      </w:tblGrid>
      <w:tr w:rsidR="00371985" w14:paraId="54B1E4B3" w14:textId="77777777" w:rsidTr="00371985">
        <w:tc>
          <w:tcPr>
            <w:tcW w:w="704" w:type="dxa"/>
          </w:tcPr>
          <w:p w14:paraId="10814433" w14:textId="77777777" w:rsidR="00371985" w:rsidRDefault="00371985"/>
        </w:tc>
        <w:tc>
          <w:tcPr>
            <w:tcW w:w="7088" w:type="dxa"/>
            <w:gridSpan w:val="10"/>
          </w:tcPr>
          <w:p w14:paraId="48303DB6" w14:textId="766E9190" w:rsidR="00371985" w:rsidRDefault="00371985">
            <w:r>
              <w:rPr>
                <w:rFonts w:hint="eastAsia"/>
              </w:rPr>
              <w:t>首部</w:t>
            </w:r>
          </w:p>
        </w:tc>
        <w:tc>
          <w:tcPr>
            <w:tcW w:w="1275" w:type="dxa"/>
          </w:tcPr>
          <w:p w14:paraId="5CC0F78B" w14:textId="77777777" w:rsidR="00371985" w:rsidRDefault="00371985">
            <w:r>
              <w:rPr>
                <w:rFonts w:hint="eastAsia"/>
              </w:rPr>
              <w:t>数据</w:t>
            </w:r>
          </w:p>
        </w:tc>
      </w:tr>
      <w:tr w:rsidR="00371985" w14:paraId="785E50EA" w14:textId="77777777" w:rsidTr="00371985">
        <w:tc>
          <w:tcPr>
            <w:tcW w:w="704" w:type="dxa"/>
          </w:tcPr>
          <w:p w14:paraId="672D1A87" w14:textId="2284FF15" w:rsidR="00371985" w:rsidRDefault="00371985">
            <w:r>
              <w:rPr>
                <w:rFonts w:hint="eastAsia"/>
              </w:rPr>
              <w:t>字节</w:t>
            </w:r>
          </w:p>
        </w:tc>
        <w:tc>
          <w:tcPr>
            <w:tcW w:w="851" w:type="dxa"/>
          </w:tcPr>
          <w:p w14:paraId="485F9186" w14:textId="3DB271C6" w:rsidR="00371985" w:rsidRDefault="00371985">
            <w:r>
              <w:rPr>
                <w:rFonts w:hint="eastAsia"/>
              </w:rPr>
              <w:t>0</w:t>
            </w:r>
          </w:p>
        </w:tc>
        <w:tc>
          <w:tcPr>
            <w:tcW w:w="1018" w:type="dxa"/>
          </w:tcPr>
          <w:p w14:paraId="612D76D7" w14:textId="67F70CDB" w:rsidR="00371985" w:rsidRDefault="00371985"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178DFB26" w14:textId="7D65B468" w:rsidR="00371985" w:rsidRDefault="00371985">
            <w:r>
              <w:t>2</w:t>
            </w:r>
          </w:p>
        </w:tc>
        <w:tc>
          <w:tcPr>
            <w:tcW w:w="465" w:type="dxa"/>
          </w:tcPr>
          <w:p w14:paraId="28FFE98A" w14:textId="2A98EE90" w:rsidR="00371985" w:rsidRDefault="00371985">
            <w:r>
              <w:rPr>
                <w:rFonts w:hint="eastAsia"/>
              </w:rPr>
              <w:t>3</w:t>
            </w:r>
          </w:p>
        </w:tc>
        <w:tc>
          <w:tcPr>
            <w:tcW w:w="535" w:type="dxa"/>
          </w:tcPr>
          <w:p w14:paraId="155E8B69" w14:textId="39330C0C" w:rsidR="00371985" w:rsidRDefault="00371985">
            <w:r>
              <w:t>4</w:t>
            </w:r>
          </w:p>
        </w:tc>
        <w:tc>
          <w:tcPr>
            <w:tcW w:w="481" w:type="dxa"/>
          </w:tcPr>
          <w:p w14:paraId="776A7CAA" w14:textId="7661F010" w:rsidR="00371985" w:rsidRDefault="00371985">
            <w:r>
              <w:rPr>
                <w:rFonts w:hint="eastAsia"/>
              </w:rPr>
              <w:t>5</w:t>
            </w:r>
          </w:p>
        </w:tc>
        <w:tc>
          <w:tcPr>
            <w:tcW w:w="986" w:type="dxa"/>
          </w:tcPr>
          <w:p w14:paraId="2550B99D" w14:textId="2C3D62FC" w:rsidR="00371985" w:rsidRDefault="00371985">
            <w:r>
              <w:rPr>
                <w:rFonts w:hint="eastAsia"/>
              </w:rPr>
              <w:t>6</w:t>
            </w:r>
          </w:p>
        </w:tc>
        <w:tc>
          <w:tcPr>
            <w:tcW w:w="636" w:type="dxa"/>
          </w:tcPr>
          <w:p w14:paraId="1776976C" w14:textId="2B83C0B3" w:rsidR="00371985" w:rsidRDefault="00371985">
            <w:r>
              <w:t>7</w:t>
            </w:r>
          </w:p>
        </w:tc>
        <w:tc>
          <w:tcPr>
            <w:tcW w:w="853" w:type="dxa"/>
          </w:tcPr>
          <w:p w14:paraId="67170ACB" w14:textId="07BC5B94" w:rsidR="00371985" w:rsidRDefault="00371985">
            <w:r>
              <w:t>8</w:t>
            </w:r>
          </w:p>
        </w:tc>
        <w:tc>
          <w:tcPr>
            <w:tcW w:w="721" w:type="dxa"/>
          </w:tcPr>
          <w:p w14:paraId="7A05EACE" w14:textId="2CB5BB20" w:rsidR="00371985" w:rsidRDefault="00371985">
            <w:r>
              <w:t>9</w:t>
            </w:r>
          </w:p>
        </w:tc>
        <w:tc>
          <w:tcPr>
            <w:tcW w:w="1275" w:type="dxa"/>
          </w:tcPr>
          <w:p w14:paraId="500DD19A" w14:textId="19075C58" w:rsidR="00371985" w:rsidRDefault="00371985">
            <w:r>
              <w:t>10</w:t>
            </w:r>
            <w:r>
              <w:rPr>
                <w:rFonts w:hint="eastAsia"/>
              </w:rPr>
              <w:t>……</w:t>
            </w:r>
          </w:p>
        </w:tc>
      </w:tr>
      <w:tr w:rsidR="00371985" w14:paraId="2CF08758" w14:textId="77777777" w:rsidTr="00371985">
        <w:trPr>
          <w:trHeight w:val="606"/>
        </w:trPr>
        <w:tc>
          <w:tcPr>
            <w:tcW w:w="704" w:type="dxa"/>
          </w:tcPr>
          <w:p w14:paraId="5553100D" w14:textId="41859BAF" w:rsidR="00371985" w:rsidRDefault="00371985">
            <w:r>
              <w:rPr>
                <w:rFonts w:hint="eastAsia"/>
              </w:rPr>
              <w:t>含义</w:t>
            </w:r>
          </w:p>
        </w:tc>
        <w:tc>
          <w:tcPr>
            <w:tcW w:w="851" w:type="dxa"/>
          </w:tcPr>
          <w:p w14:paraId="6E9BA40D" w14:textId="73B52655" w:rsidR="00371985" w:rsidRDefault="00371985">
            <w:r>
              <w:rPr>
                <w:rFonts w:hint="eastAsia"/>
              </w:rPr>
              <w:t>S</w:t>
            </w:r>
            <w:r>
              <w:t>ource ID</w:t>
            </w:r>
          </w:p>
        </w:tc>
        <w:tc>
          <w:tcPr>
            <w:tcW w:w="1018" w:type="dxa"/>
          </w:tcPr>
          <w:p w14:paraId="162A5218" w14:textId="2D6414C7" w:rsidR="00371985" w:rsidRDefault="00371985">
            <w:r>
              <w:rPr>
                <w:rFonts w:hint="eastAsia"/>
              </w:rPr>
              <w:t>D</w:t>
            </w:r>
            <w:r>
              <w:t>estination ID</w:t>
            </w:r>
          </w:p>
        </w:tc>
        <w:tc>
          <w:tcPr>
            <w:tcW w:w="1007" w:type="dxa"/>
            <w:gridSpan w:val="2"/>
          </w:tcPr>
          <w:p w14:paraId="12498856" w14:textId="6D7DD7A7" w:rsidR="00371985" w:rsidRDefault="00371985">
            <w:proofErr w:type="spellStart"/>
            <w:r>
              <w:rPr>
                <w:rFonts w:hint="eastAsia"/>
              </w:rPr>
              <w:t>S</w:t>
            </w:r>
            <w:r>
              <w:t>eq</w:t>
            </w:r>
            <w:proofErr w:type="spellEnd"/>
            <w:r>
              <w:t xml:space="preserve"> number</w:t>
            </w:r>
          </w:p>
        </w:tc>
        <w:tc>
          <w:tcPr>
            <w:tcW w:w="1016" w:type="dxa"/>
            <w:gridSpan w:val="2"/>
          </w:tcPr>
          <w:p w14:paraId="61A7E12F" w14:textId="5456008C" w:rsidR="00371985" w:rsidRDefault="00371985">
            <w:r>
              <w:rPr>
                <w:rFonts w:hint="eastAsia"/>
              </w:rPr>
              <w:t>A</w:t>
            </w:r>
            <w:r>
              <w:t>ck number</w:t>
            </w:r>
          </w:p>
        </w:tc>
        <w:tc>
          <w:tcPr>
            <w:tcW w:w="986" w:type="dxa"/>
          </w:tcPr>
          <w:p w14:paraId="2C058A15" w14:textId="0A04E1B5" w:rsidR="00371985" w:rsidRDefault="00371985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636" w:type="dxa"/>
          </w:tcPr>
          <w:p w14:paraId="3F9C82FE" w14:textId="556C04EB" w:rsidR="00371985" w:rsidRDefault="00371985">
            <w:r>
              <w:rPr>
                <w:rFonts w:hint="eastAsia"/>
              </w:rPr>
              <w:t>f</w:t>
            </w:r>
            <w:r>
              <w:t>lags</w:t>
            </w:r>
          </w:p>
        </w:tc>
        <w:tc>
          <w:tcPr>
            <w:tcW w:w="853" w:type="dxa"/>
          </w:tcPr>
          <w:p w14:paraId="438A2727" w14:textId="3ECFA93E" w:rsidR="00371985" w:rsidRDefault="00371985">
            <w:r>
              <w:rPr>
                <w:rFonts w:hint="eastAsia"/>
              </w:rPr>
              <w:t>数据段长度</w:t>
            </w:r>
          </w:p>
        </w:tc>
        <w:tc>
          <w:tcPr>
            <w:tcW w:w="721" w:type="dxa"/>
          </w:tcPr>
          <w:p w14:paraId="260CDE6F" w14:textId="6C531A82" w:rsidR="00371985" w:rsidRDefault="00371985">
            <w:r>
              <w:rPr>
                <w:rFonts w:hint="eastAsia"/>
              </w:rPr>
              <w:t>校验</w:t>
            </w:r>
          </w:p>
        </w:tc>
        <w:tc>
          <w:tcPr>
            <w:tcW w:w="1275" w:type="dxa"/>
          </w:tcPr>
          <w:p w14:paraId="56BE04F1" w14:textId="33D03FFA" w:rsidR="00371985" w:rsidRDefault="00371985"/>
        </w:tc>
      </w:tr>
    </w:tbl>
    <w:p w14:paraId="0C20B8B5" w14:textId="5E5AA78E" w:rsidR="007E5030" w:rsidRDefault="007E5030"/>
    <w:p w14:paraId="56DAEE71" w14:textId="39CC02DE" w:rsidR="007E5030" w:rsidRDefault="00BC3678" w:rsidP="003045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ource ID</w:t>
      </w:r>
    </w:p>
    <w:p w14:paraId="3A20B4F9" w14:textId="50E4DA9B" w:rsidR="0030459A" w:rsidRDefault="0030459A" w:rsidP="0030459A">
      <w:pPr>
        <w:pStyle w:val="a3"/>
        <w:ind w:left="992" w:firstLineChars="0" w:firstLine="0"/>
      </w:pPr>
      <w:r>
        <w:rPr>
          <w:rFonts w:hint="eastAsia"/>
        </w:rPr>
        <w:t>一个字节，0~</w:t>
      </w:r>
      <w:r>
        <w:t>255</w:t>
      </w:r>
      <w:r>
        <w:rPr>
          <w:rFonts w:hint="eastAsia"/>
        </w:rPr>
        <w:t>，标识</w:t>
      </w:r>
      <w:r w:rsidR="00BC3678">
        <w:rPr>
          <w:rFonts w:hint="eastAsia"/>
        </w:rPr>
        <w:t>来源</w:t>
      </w:r>
    </w:p>
    <w:p w14:paraId="47BE51D1" w14:textId="76A35129" w:rsidR="007E5030" w:rsidRDefault="007E5030"/>
    <w:p w14:paraId="4AEFFDA9" w14:textId="3B28C3AE" w:rsidR="00BC3678" w:rsidRDefault="00BC3678" w:rsidP="00BC3678">
      <w:pPr>
        <w:pStyle w:val="a3"/>
        <w:numPr>
          <w:ilvl w:val="1"/>
          <w:numId w:val="1"/>
        </w:numPr>
        <w:ind w:firstLineChars="0"/>
      </w:pPr>
      <w:r>
        <w:t>Destination ID</w:t>
      </w:r>
    </w:p>
    <w:p w14:paraId="3F3E969F" w14:textId="5D261E98" w:rsidR="00BC3678" w:rsidRDefault="00BC3678" w:rsidP="00BC3678">
      <w:pPr>
        <w:pStyle w:val="a3"/>
        <w:ind w:left="992" w:firstLineChars="0" w:firstLine="0"/>
      </w:pPr>
      <w:r>
        <w:rPr>
          <w:rFonts w:hint="eastAsia"/>
        </w:rPr>
        <w:t>一个字节，0~</w:t>
      </w:r>
      <w:r>
        <w:t>255</w:t>
      </w:r>
      <w:r>
        <w:rPr>
          <w:rFonts w:hint="eastAsia"/>
        </w:rPr>
        <w:t>，标识目标</w:t>
      </w:r>
    </w:p>
    <w:p w14:paraId="1A7089AF" w14:textId="77777777" w:rsidR="00BC3678" w:rsidRDefault="00BC3678" w:rsidP="00BC3678"/>
    <w:p w14:paraId="726D7E76" w14:textId="71E6471A" w:rsidR="00BC3678" w:rsidRDefault="00BC3678" w:rsidP="00BC367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eq</w:t>
      </w:r>
      <w:proofErr w:type="spellEnd"/>
      <w:r>
        <w:t xml:space="preserve"> number</w:t>
      </w:r>
    </w:p>
    <w:p w14:paraId="2A42B419" w14:textId="187D6CEF" w:rsidR="00BC3678" w:rsidRPr="00BC3678" w:rsidRDefault="00BC3678" w:rsidP="00BE1C5E">
      <w:pPr>
        <w:pStyle w:val="a3"/>
        <w:ind w:left="992"/>
      </w:pPr>
      <w:r>
        <w:rPr>
          <w:rFonts w:hint="eastAsia"/>
        </w:rPr>
        <w:t>S</w:t>
      </w:r>
      <w:r>
        <w:t>equence number</w:t>
      </w:r>
      <w:r>
        <w:rPr>
          <w:rFonts w:hint="eastAsia"/>
        </w:rPr>
        <w:t>，</w:t>
      </w:r>
      <w:proofErr w:type="gramStart"/>
      <w:r w:rsidR="008D1294">
        <w:rPr>
          <w:rFonts w:hint="eastAsia"/>
        </w:rPr>
        <w:t>按包计</w:t>
      </w:r>
      <w:proofErr w:type="gramEnd"/>
      <w:r w:rsidR="008D1294">
        <w:rPr>
          <w:rFonts w:hint="eastAsia"/>
        </w:rPr>
        <w:t>的</w:t>
      </w:r>
      <w:r w:rsidR="00BE1C5E">
        <w:rPr>
          <w:rFonts w:hint="eastAsia"/>
        </w:rPr>
        <w:t>序列号。如果含有同步化旗标（</w:t>
      </w:r>
      <w:r w:rsidR="00BE1C5E">
        <w:t>SYN），则此为最初的序列号；第一个数据</w:t>
      </w:r>
      <w:r w:rsidR="008D1294">
        <w:rPr>
          <w:rFonts w:hint="eastAsia"/>
        </w:rPr>
        <w:t>包</w:t>
      </w:r>
      <w:r w:rsidR="00BE1C5E">
        <w:t>的序列码为本序列号加一。</w:t>
      </w:r>
      <w:r w:rsidR="00BE1C5E">
        <w:rPr>
          <w:rFonts w:hint="eastAsia"/>
        </w:rPr>
        <w:t>如果没有同步化旗标（</w:t>
      </w:r>
      <w:r w:rsidR="00BE1C5E">
        <w:t>SYN），则此为第一个数据</w:t>
      </w:r>
      <w:r w:rsidR="008D1294">
        <w:rPr>
          <w:rFonts w:hint="eastAsia"/>
        </w:rPr>
        <w:t>包</w:t>
      </w:r>
      <w:r w:rsidR="00BE1C5E">
        <w:t>的序列码。</w:t>
      </w:r>
    </w:p>
    <w:p w14:paraId="34523818" w14:textId="77777777" w:rsidR="00BC3678" w:rsidRDefault="00BC3678"/>
    <w:p w14:paraId="35D97BC5" w14:textId="30EA4B10" w:rsidR="003937E0" w:rsidRDefault="00D32AC7" w:rsidP="003937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ck number</w:t>
      </w:r>
    </w:p>
    <w:p w14:paraId="6053BBA4" w14:textId="1568EA06" w:rsidR="003937E0" w:rsidRDefault="00BE1C5E" w:rsidP="00BE1C5E">
      <w:pPr>
        <w:pStyle w:val="a3"/>
        <w:ind w:left="992"/>
      </w:pPr>
      <w:r>
        <w:rPr>
          <w:rFonts w:hint="eastAsia"/>
        </w:rPr>
        <w:t>A</w:t>
      </w:r>
      <w:r>
        <w:t>cknowledgement number</w:t>
      </w:r>
      <w:r>
        <w:rPr>
          <w:rFonts w:hint="eastAsia"/>
        </w:rPr>
        <w:t>，</w:t>
      </w:r>
      <w:r w:rsidRPr="00BE1C5E">
        <w:rPr>
          <w:rFonts w:hint="eastAsia"/>
        </w:rPr>
        <w:t>确认号</w:t>
      </w:r>
      <w:r>
        <w:rPr>
          <w:rFonts w:hint="eastAsia"/>
        </w:rPr>
        <w:t>。</w:t>
      </w:r>
      <w:r w:rsidRPr="00BE1C5E">
        <w:rPr>
          <w:rFonts w:hint="eastAsia"/>
        </w:rPr>
        <w:t>期望收到的数据</w:t>
      </w:r>
      <w:r w:rsidR="00181C89">
        <w:rPr>
          <w:rFonts w:hint="eastAsia"/>
        </w:rPr>
        <w:t>包</w:t>
      </w:r>
      <w:r w:rsidRPr="00BE1C5E">
        <w:rPr>
          <w:rFonts w:hint="eastAsia"/>
        </w:rPr>
        <w:t>的序列号</w:t>
      </w:r>
      <w:r w:rsidR="00181C89">
        <w:rPr>
          <w:rFonts w:hint="eastAsia"/>
        </w:rPr>
        <w:t>，</w:t>
      </w:r>
      <w:r w:rsidRPr="00BE1C5E">
        <w:rPr>
          <w:rFonts w:hint="eastAsia"/>
        </w:rPr>
        <w:t>也即已经收到的数据</w:t>
      </w:r>
      <w:r w:rsidR="00181C89">
        <w:rPr>
          <w:rFonts w:hint="eastAsia"/>
        </w:rPr>
        <w:t>包序号</w:t>
      </w:r>
      <w:r w:rsidRPr="00BE1C5E">
        <w:rPr>
          <w:rFonts w:hint="eastAsia"/>
        </w:rPr>
        <w:t>加</w:t>
      </w:r>
      <w:r w:rsidRPr="00BE1C5E">
        <w:t>1</w:t>
      </w:r>
      <w:r>
        <w:rPr>
          <w:rFonts w:hint="eastAsia"/>
        </w:rPr>
        <w:t>。</w:t>
      </w:r>
    </w:p>
    <w:p w14:paraId="5B837A89" w14:textId="77777777" w:rsidR="00BE1C5E" w:rsidRDefault="00BE1C5E" w:rsidP="00BE1C5E"/>
    <w:p w14:paraId="56404D79" w14:textId="5F13CA4B" w:rsidR="0030459A" w:rsidRDefault="00BE1C5E" w:rsidP="003045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>lags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1838"/>
        <w:gridCol w:w="5466"/>
      </w:tblGrid>
      <w:tr w:rsidR="0030459A" w14:paraId="7F192085" w14:textId="77777777" w:rsidTr="0030459A">
        <w:tc>
          <w:tcPr>
            <w:tcW w:w="1838" w:type="dxa"/>
          </w:tcPr>
          <w:p w14:paraId="60AA00E9" w14:textId="00DD1C09" w:rsidR="0030459A" w:rsidRDefault="00BE1C5E" w:rsidP="0030459A">
            <w:pPr>
              <w:pStyle w:val="a3"/>
              <w:ind w:firstLineChars="0" w:firstLine="0"/>
            </w:pPr>
            <w:r>
              <w:rPr>
                <w:rFonts w:hint="eastAsia"/>
              </w:rPr>
              <w:t>位</w:t>
            </w:r>
          </w:p>
        </w:tc>
        <w:tc>
          <w:tcPr>
            <w:tcW w:w="5466" w:type="dxa"/>
          </w:tcPr>
          <w:p w14:paraId="74F1E633" w14:textId="11B5AE18" w:rsidR="0030459A" w:rsidRDefault="00B23674" w:rsidP="0030459A">
            <w:pPr>
              <w:pStyle w:val="a3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30459A" w14:paraId="74010FDA" w14:textId="77777777" w:rsidTr="0030459A">
        <w:tc>
          <w:tcPr>
            <w:tcW w:w="1838" w:type="dxa"/>
          </w:tcPr>
          <w:p w14:paraId="02018109" w14:textId="01E48F29" w:rsidR="0030459A" w:rsidRDefault="00B23674" w:rsidP="0030459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466" w:type="dxa"/>
          </w:tcPr>
          <w:p w14:paraId="0EBFED58" w14:textId="00357900" w:rsidR="0030459A" w:rsidRDefault="00BE1C5E" w:rsidP="0030459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CK</w:t>
            </w:r>
            <w:r w:rsidR="00B921F8">
              <w:rPr>
                <w:rFonts w:hint="eastAsia"/>
              </w:rPr>
              <w:t>。</w:t>
            </w:r>
            <w:r w:rsidR="00B921F8" w:rsidRPr="00B921F8">
              <w:rPr>
                <w:rFonts w:hint="eastAsia"/>
              </w:rPr>
              <w:t>建立</w:t>
            </w:r>
            <w:r w:rsidR="00B921F8" w:rsidRPr="00B921F8">
              <w:t xml:space="preserve"> TCP 连接后，所有报文段都必须把 ACK 字段置为 1</w:t>
            </w:r>
          </w:p>
        </w:tc>
      </w:tr>
      <w:tr w:rsidR="00E507ED" w14:paraId="52FDCDAE" w14:textId="77777777" w:rsidTr="0030459A">
        <w:tc>
          <w:tcPr>
            <w:tcW w:w="1838" w:type="dxa"/>
          </w:tcPr>
          <w:p w14:paraId="61F0522B" w14:textId="1DFC8875" w:rsidR="00E507ED" w:rsidRDefault="00E507ED" w:rsidP="0030459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466" w:type="dxa"/>
          </w:tcPr>
          <w:p w14:paraId="5B8D3381" w14:textId="6B43484C" w:rsidR="00E507ED" w:rsidRDefault="00BE1C5E" w:rsidP="0030459A">
            <w:pPr>
              <w:pStyle w:val="a3"/>
              <w:ind w:firstLineChars="0" w:firstLine="0"/>
            </w:pPr>
            <w:r>
              <w:t>SYN</w:t>
            </w:r>
          </w:p>
        </w:tc>
      </w:tr>
      <w:tr w:rsidR="00A07C22" w14:paraId="02CD2767" w14:textId="77777777" w:rsidTr="0030459A">
        <w:tc>
          <w:tcPr>
            <w:tcW w:w="1838" w:type="dxa"/>
          </w:tcPr>
          <w:p w14:paraId="6957F0B0" w14:textId="136D3BC4" w:rsidR="00A07C22" w:rsidRDefault="00A07C22" w:rsidP="0030459A">
            <w:pPr>
              <w:pStyle w:val="a3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5466" w:type="dxa"/>
          </w:tcPr>
          <w:p w14:paraId="6DB98FC3" w14:textId="609A7B29" w:rsidR="00A07C22" w:rsidRDefault="00A07C22" w:rsidP="0030459A">
            <w:pPr>
              <w:pStyle w:val="a3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</w:tbl>
    <w:p w14:paraId="591CB730" w14:textId="47A4441C" w:rsidR="0030459A" w:rsidRDefault="0030459A" w:rsidP="0030459A">
      <w:pPr>
        <w:pStyle w:val="a3"/>
        <w:ind w:left="992" w:firstLineChars="0" w:firstLine="0"/>
      </w:pPr>
    </w:p>
    <w:p w14:paraId="31C21644" w14:textId="7DDD0970" w:rsidR="0030459A" w:rsidRDefault="0030459A"/>
    <w:p w14:paraId="23C00C9E" w14:textId="2A89D8E3" w:rsidR="0030459A" w:rsidRDefault="00B23674" w:rsidP="00B236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数据段长度</w:t>
      </w:r>
    </w:p>
    <w:p w14:paraId="055234BD" w14:textId="4DE1487F" w:rsidR="00B23674" w:rsidRDefault="00B23674" w:rsidP="00B23674">
      <w:pPr>
        <w:pStyle w:val="a3"/>
        <w:ind w:left="992" w:firstLineChars="0" w:firstLine="0"/>
      </w:pPr>
      <w:r>
        <w:rPr>
          <w:rFonts w:hint="eastAsia"/>
        </w:rPr>
        <w:t>按字节计的数据段长度</w:t>
      </w:r>
      <w:r w:rsidR="004D59CA">
        <w:rPr>
          <w:rFonts w:hint="eastAsia"/>
        </w:rPr>
        <w:t>，包括命令+其他数据</w:t>
      </w:r>
    </w:p>
    <w:p w14:paraId="76DD831F" w14:textId="2AFC41B6" w:rsidR="00B23674" w:rsidRDefault="00B23674"/>
    <w:p w14:paraId="2A71A9ED" w14:textId="3C285261" w:rsidR="00B23674" w:rsidRDefault="00B23674" w:rsidP="00B236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校验</w:t>
      </w:r>
    </w:p>
    <w:p w14:paraId="71ED298E" w14:textId="2A5344CB" w:rsidR="00B23674" w:rsidRDefault="00B23674" w:rsidP="00B23674">
      <w:pPr>
        <w:pStyle w:val="a3"/>
        <w:ind w:left="992" w:firstLineChars="0" w:firstLine="0"/>
      </w:pPr>
      <w:r>
        <w:rPr>
          <w:rFonts w:hint="eastAsia"/>
        </w:rPr>
        <w:t>校验方法待定</w:t>
      </w:r>
    </w:p>
    <w:p w14:paraId="7B90BA01" w14:textId="7A3CC0E1" w:rsidR="00B23674" w:rsidRDefault="00B23674"/>
    <w:p w14:paraId="5FB79897" w14:textId="794939BF" w:rsidR="00B23674" w:rsidRDefault="00B23674"/>
    <w:p w14:paraId="09394575" w14:textId="77777777" w:rsidR="00B23674" w:rsidRDefault="00B23674"/>
    <w:p w14:paraId="5796108A" w14:textId="05E9E877" w:rsidR="00B23674" w:rsidRDefault="00E507ED" w:rsidP="00B23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建立连接</w:t>
      </w:r>
    </w:p>
    <w:p w14:paraId="7987BE92" w14:textId="7CB7D936" w:rsidR="00E507ED" w:rsidRDefault="00E507ED" w:rsidP="00E507ED">
      <w:pPr>
        <w:pStyle w:val="a3"/>
        <w:ind w:left="425" w:firstLineChars="0" w:firstLine="0"/>
      </w:pPr>
      <w:r>
        <w:rPr>
          <w:rFonts w:hint="eastAsia"/>
        </w:rPr>
        <w:t>无需任何数据交换</w:t>
      </w:r>
    </w:p>
    <w:p w14:paraId="70546E62" w14:textId="2095951A" w:rsidR="00B23674" w:rsidRDefault="00B23674"/>
    <w:p w14:paraId="2585D99E" w14:textId="77777777" w:rsidR="00E507ED" w:rsidRDefault="00E507ED"/>
    <w:p w14:paraId="283932A8" w14:textId="0F83BAED" w:rsidR="00B23674" w:rsidRDefault="00E507ED" w:rsidP="00E507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数据传输</w:t>
      </w:r>
    </w:p>
    <w:p w14:paraId="4BA6C2FB" w14:textId="12456645" w:rsidR="00E507ED" w:rsidRDefault="00E507ED" w:rsidP="00E507ED">
      <w:pPr>
        <w:pStyle w:val="a3"/>
        <w:ind w:left="425"/>
      </w:pPr>
      <w:r>
        <w:rPr>
          <w:rFonts w:hint="eastAsia"/>
        </w:rPr>
        <w:t>数据的传输是一个一个数据包进行的，即当前数据包发送完毕并确认收到后，再发送下一数据包。</w:t>
      </w:r>
    </w:p>
    <w:p w14:paraId="4648EC40" w14:textId="37A13106" w:rsidR="00E507ED" w:rsidRDefault="00BC41B4" w:rsidP="00E507ED">
      <w:pPr>
        <w:pStyle w:val="a3"/>
        <w:ind w:left="425"/>
      </w:pPr>
      <w:r>
        <w:rPr>
          <w:rFonts w:hint="eastAsia"/>
        </w:rPr>
        <w:t>每个数据包的</w:t>
      </w:r>
      <w:r w:rsidR="00E507ED">
        <w:rPr>
          <w:rFonts w:hint="eastAsia"/>
        </w:rPr>
        <w:t>传输按照以下步骤进行：</w:t>
      </w:r>
    </w:p>
    <w:p w14:paraId="27D8D782" w14:textId="4E334A99" w:rsidR="00EC4F76" w:rsidRDefault="00EC4F76" w:rsidP="00EC4F76">
      <w:pPr>
        <w:pStyle w:val="a3"/>
        <w:numPr>
          <w:ilvl w:val="0"/>
          <w:numId w:val="3"/>
        </w:numPr>
        <w:ind w:firstLineChars="0"/>
      </w:pPr>
      <w:r w:rsidRPr="00EC4F76">
        <w:rPr>
          <w:rFonts w:hint="eastAsia"/>
        </w:rPr>
        <w:t>发送方首先发送第一个包含序列号为</w:t>
      </w:r>
      <w:r w:rsidRPr="00EC4F76">
        <w:t>1（可变化）和</w:t>
      </w:r>
      <w:r w:rsidR="00181C89">
        <w:rPr>
          <w:rFonts w:hint="eastAsia"/>
        </w:rPr>
        <w:t>一些</w:t>
      </w:r>
      <w:r w:rsidRPr="00EC4F76">
        <w:t>数据的TCP报文段给接收方。</w:t>
      </w:r>
    </w:p>
    <w:p w14:paraId="5A5B4CE7" w14:textId="42EECA7D" w:rsidR="00EC4F76" w:rsidRDefault="00EC4F76" w:rsidP="00EC4F76">
      <w:pPr>
        <w:pStyle w:val="a3"/>
        <w:numPr>
          <w:ilvl w:val="0"/>
          <w:numId w:val="3"/>
        </w:numPr>
        <w:ind w:firstLineChars="0"/>
      </w:pPr>
      <w:r w:rsidRPr="00EC4F76">
        <w:t>接收方以一个没有数据的TCP报文段来回复（只含报头），用确认号</w:t>
      </w:r>
      <w:r w:rsidR="00181C89">
        <w:t>2</w:t>
      </w:r>
      <w:r w:rsidRPr="00EC4F76">
        <w:t>来表示已完全收到并请求下一个报文段。</w:t>
      </w:r>
    </w:p>
    <w:p w14:paraId="45BB0CF6" w14:textId="358855B2" w:rsidR="00EC4F76" w:rsidRDefault="00EC4F76" w:rsidP="00EC4F76">
      <w:pPr>
        <w:pStyle w:val="a3"/>
        <w:numPr>
          <w:ilvl w:val="0"/>
          <w:numId w:val="3"/>
        </w:numPr>
        <w:ind w:firstLineChars="0"/>
      </w:pPr>
      <w:r w:rsidRPr="00EC4F76">
        <w:rPr>
          <w:rFonts w:hint="eastAsia"/>
        </w:rPr>
        <w:t>发送方在发送了第</w:t>
      </w:r>
      <w:r>
        <w:rPr>
          <w:rFonts w:hint="eastAsia"/>
        </w:rPr>
        <w:t>一</w:t>
      </w:r>
      <w:r w:rsidRPr="00EC4F76">
        <w:rPr>
          <w:rFonts w:hint="eastAsia"/>
        </w:rPr>
        <w:t>条以后，没能收到回应，当时钟（</w:t>
      </w:r>
      <w:r w:rsidRPr="00EC4F76">
        <w:t>timer）过时（expire）时，他重发第</w:t>
      </w:r>
      <w:r w:rsidR="00181C89">
        <w:rPr>
          <w:rFonts w:hint="eastAsia"/>
        </w:rPr>
        <w:t>一</w:t>
      </w:r>
      <w:r w:rsidRPr="00EC4F76">
        <w:t>条。（每次发送者发送一条TCP报文段后，都会再次启动一次时钟：RTT）。</w:t>
      </w:r>
    </w:p>
    <w:p w14:paraId="3CBEF6DE" w14:textId="79E247A2" w:rsidR="00C9312F" w:rsidRDefault="00C9312F" w:rsidP="00C9312F">
      <w:pPr>
        <w:ind w:left="845"/>
      </w:pPr>
    </w:p>
    <w:p w14:paraId="78E306A9" w14:textId="7F3D6F5B" w:rsidR="00C9312F" w:rsidRDefault="00C9312F" w:rsidP="00C9312F">
      <w:pPr>
        <w:ind w:left="420" w:firstLine="420"/>
      </w:pPr>
      <w:r>
        <w:rPr>
          <w:rFonts w:hint="eastAsia"/>
        </w:rPr>
        <w:t>数据包的传输次序由序列号来表明，</w:t>
      </w:r>
      <w:r w:rsidR="00EC4F76">
        <w:rPr>
          <w:rFonts w:hint="eastAsia"/>
        </w:rPr>
        <w:t>接收方收到</w:t>
      </w:r>
      <w:r>
        <w:rPr>
          <w:rFonts w:hint="eastAsia"/>
        </w:rPr>
        <w:t>序列号小于当前传输的包的序列号的包</w:t>
      </w:r>
      <w:r w:rsidR="00EC4F76">
        <w:rPr>
          <w:rFonts w:hint="eastAsia"/>
        </w:rPr>
        <w:t>时将再次</w:t>
      </w:r>
      <w:r w:rsidR="00302E80">
        <w:rPr>
          <w:rFonts w:hint="eastAsia"/>
        </w:rPr>
        <w:t>发送</w:t>
      </w:r>
      <w:r w:rsidR="00AE7815">
        <w:rPr>
          <w:rFonts w:hint="eastAsia"/>
        </w:rPr>
        <w:t>包含当前确认号的</w:t>
      </w:r>
      <w:r w:rsidR="00302E80">
        <w:rPr>
          <w:rFonts w:hint="eastAsia"/>
        </w:rPr>
        <w:t>A</w:t>
      </w:r>
      <w:r w:rsidR="00302E80">
        <w:t>CK</w:t>
      </w:r>
      <w:r w:rsidR="00302E80">
        <w:rPr>
          <w:rFonts w:hint="eastAsia"/>
        </w:rPr>
        <w:t>包。</w:t>
      </w:r>
    </w:p>
    <w:p w14:paraId="2918106F" w14:textId="77777777" w:rsidR="00C9312F" w:rsidRDefault="00C9312F" w:rsidP="00C9312F">
      <w:pPr>
        <w:ind w:left="845"/>
      </w:pPr>
    </w:p>
    <w:p w14:paraId="0103356E" w14:textId="679CBCEE" w:rsidR="00E507ED" w:rsidRDefault="00E507ED" w:rsidP="00E507ED"/>
    <w:p w14:paraId="0308D912" w14:textId="0325E7A3" w:rsidR="00076457" w:rsidRDefault="00076457" w:rsidP="00E507ED"/>
    <w:p w14:paraId="6033FFC6" w14:textId="7B1C81E7" w:rsidR="00371985" w:rsidRDefault="00371985" w:rsidP="003719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结束连接</w:t>
      </w:r>
    </w:p>
    <w:p w14:paraId="0FB06565" w14:textId="7DAB06CA" w:rsidR="00371985" w:rsidRDefault="00371985" w:rsidP="00371985">
      <w:pPr>
        <w:pStyle w:val="a3"/>
        <w:ind w:left="425" w:firstLineChars="0" w:firstLine="0"/>
      </w:pPr>
      <w:r>
        <w:rPr>
          <w:rFonts w:hint="eastAsia"/>
        </w:rPr>
        <w:t>无需任何数据交换</w:t>
      </w:r>
    </w:p>
    <w:p w14:paraId="7BA6BA3B" w14:textId="22E68CCB" w:rsidR="00371985" w:rsidRDefault="00371985" w:rsidP="00E507ED"/>
    <w:p w14:paraId="01B40052" w14:textId="17361082" w:rsidR="00847AB4" w:rsidRDefault="00847AB4" w:rsidP="00E507ED"/>
    <w:p w14:paraId="102404A0" w14:textId="50D4BDA8" w:rsidR="00847AB4" w:rsidRDefault="00847AB4" w:rsidP="00847A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协议分析</w:t>
      </w:r>
    </w:p>
    <w:p w14:paraId="63D90231" w14:textId="0C7CAC21" w:rsidR="00847AB4" w:rsidRDefault="00847AB4" w:rsidP="00E507ED"/>
    <w:p w14:paraId="25E41627" w14:textId="1E3E6984" w:rsidR="00847AB4" w:rsidRDefault="00847AB4" w:rsidP="00847AB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eq</w:t>
      </w:r>
      <w:proofErr w:type="spellEnd"/>
      <w:r>
        <w:rPr>
          <w:rFonts w:hint="eastAsia"/>
        </w:rPr>
        <w:t>和a</w:t>
      </w:r>
      <w:r>
        <w:t>ck</w:t>
      </w:r>
      <w:r>
        <w:rPr>
          <w:rFonts w:hint="eastAsia"/>
        </w:rPr>
        <w:t>号的变化举例</w:t>
      </w:r>
    </w:p>
    <w:p w14:paraId="41E838D1" w14:textId="0E2F4AFF" w:rsidR="00847AB4" w:rsidRDefault="00847AB4" w:rsidP="00E507E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8"/>
        <w:gridCol w:w="1712"/>
        <w:gridCol w:w="1664"/>
        <w:gridCol w:w="1660"/>
        <w:gridCol w:w="1582"/>
      </w:tblGrid>
      <w:tr w:rsidR="00847AB4" w14:paraId="6515DDAA" w14:textId="087FCB2F" w:rsidTr="00847AB4">
        <w:tc>
          <w:tcPr>
            <w:tcW w:w="1678" w:type="dxa"/>
          </w:tcPr>
          <w:p w14:paraId="3B78C0FD" w14:textId="347AD3E2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12" w:type="dxa"/>
          </w:tcPr>
          <w:p w14:paraId="22906BD9" w14:textId="671F4863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1664" w:type="dxa"/>
          </w:tcPr>
          <w:p w14:paraId="198637AE" w14:textId="07DF1147" w:rsidR="00847AB4" w:rsidRDefault="00847AB4" w:rsidP="00E507E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eq</w:t>
            </w:r>
            <w:proofErr w:type="spellEnd"/>
          </w:p>
        </w:tc>
        <w:tc>
          <w:tcPr>
            <w:tcW w:w="1660" w:type="dxa"/>
          </w:tcPr>
          <w:p w14:paraId="4D12CB80" w14:textId="62D62F4A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ck</w:t>
            </w:r>
          </w:p>
        </w:tc>
        <w:tc>
          <w:tcPr>
            <w:tcW w:w="1582" w:type="dxa"/>
          </w:tcPr>
          <w:p w14:paraId="29A26EB7" w14:textId="5886AB1A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  <w:tr w:rsidR="00847AB4" w14:paraId="4C1546AB" w14:textId="7FB90EF4" w:rsidTr="00847AB4">
        <w:tc>
          <w:tcPr>
            <w:tcW w:w="1678" w:type="dxa"/>
          </w:tcPr>
          <w:p w14:paraId="12E5BFBE" w14:textId="4DE10452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12" w:type="dxa"/>
          </w:tcPr>
          <w:p w14:paraId="12F98E9A" w14:textId="327C0BE6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-&gt;B</w:t>
            </w:r>
          </w:p>
        </w:tc>
        <w:tc>
          <w:tcPr>
            <w:tcW w:w="1664" w:type="dxa"/>
          </w:tcPr>
          <w:p w14:paraId="0AE074BA" w14:textId="5BE1441B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660" w:type="dxa"/>
          </w:tcPr>
          <w:p w14:paraId="5FEAC1AF" w14:textId="6BFE9992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82" w:type="dxa"/>
          </w:tcPr>
          <w:p w14:paraId="797F99F4" w14:textId="415ED9B7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一些数据</w:t>
            </w:r>
          </w:p>
        </w:tc>
      </w:tr>
      <w:tr w:rsidR="00847AB4" w14:paraId="2D373E5A" w14:textId="4B0FA4B4" w:rsidTr="00847AB4">
        <w:tc>
          <w:tcPr>
            <w:tcW w:w="1678" w:type="dxa"/>
          </w:tcPr>
          <w:p w14:paraId="6744DDC5" w14:textId="7C7D5573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+1</w:t>
            </w:r>
          </w:p>
        </w:tc>
        <w:tc>
          <w:tcPr>
            <w:tcW w:w="1712" w:type="dxa"/>
          </w:tcPr>
          <w:p w14:paraId="57FCABA0" w14:textId="3A671BBE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-&gt;A</w:t>
            </w:r>
          </w:p>
        </w:tc>
        <w:tc>
          <w:tcPr>
            <w:tcW w:w="1664" w:type="dxa"/>
          </w:tcPr>
          <w:p w14:paraId="135109E5" w14:textId="76AD43F3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14:paraId="26F557D5" w14:textId="6BAD694B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+1</w:t>
            </w:r>
          </w:p>
        </w:tc>
        <w:tc>
          <w:tcPr>
            <w:tcW w:w="1582" w:type="dxa"/>
          </w:tcPr>
          <w:p w14:paraId="322E73AB" w14:textId="7014BC15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</w:tr>
      <w:tr w:rsidR="00847AB4" w14:paraId="2DCB0723" w14:textId="0ED8596A" w:rsidTr="00847AB4">
        <w:tc>
          <w:tcPr>
            <w:tcW w:w="1678" w:type="dxa"/>
          </w:tcPr>
          <w:p w14:paraId="3B5FD079" w14:textId="0E7B3999" w:rsidR="00847AB4" w:rsidRDefault="00847AB4" w:rsidP="00E507ED">
            <w:pPr>
              <w:rPr>
                <w:rFonts w:hint="eastAsia"/>
              </w:rPr>
            </w:pPr>
            <w:r>
              <w:t>n+2</w:t>
            </w:r>
          </w:p>
        </w:tc>
        <w:tc>
          <w:tcPr>
            <w:tcW w:w="1712" w:type="dxa"/>
          </w:tcPr>
          <w:p w14:paraId="65CD7A43" w14:textId="0454E8A5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-&gt;A</w:t>
            </w:r>
          </w:p>
        </w:tc>
        <w:tc>
          <w:tcPr>
            <w:tcW w:w="1664" w:type="dxa"/>
          </w:tcPr>
          <w:p w14:paraId="16D8410C" w14:textId="066B569F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14:paraId="014421A2" w14:textId="7133CBC1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+1</w:t>
            </w:r>
          </w:p>
        </w:tc>
        <w:tc>
          <w:tcPr>
            <w:tcW w:w="1582" w:type="dxa"/>
          </w:tcPr>
          <w:p w14:paraId="1CEAFA1F" w14:textId="6B1CA22C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一些数据</w:t>
            </w:r>
          </w:p>
        </w:tc>
      </w:tr>
      <w:tr w:rsidR="00847AB4" w14:paraId="6E64A535" w14:textId="0643FB8F" w:rsidTr="00847AB4">
        <w:tc>
          <w:tcPr>
            <w:tcW w:w="1678" w:type="dxa"/>
          </w:tcPr>
          <w:p w14:paraId="60DDA7E6" w14:textId="75AAFAF2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+3</w:t>
            </w:r>
          </w:p>
        </w:tc>
        <w:tc>
          <w:tcPr>
            <w:tcW w:w="1712" w:type="dxa"/>
          </w:tcPr>
          <w:p w14:paraId="327F1442" w14:textId="7931CBFB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-&gt;B</w:t>
            </w:r>
          </w:p>
        </w:tc>
        <w:tc>
          <w:tcPr>
            <w:tcW w:w="1664" w:type="dxa"/>
          </w:tcPr>
          <w:p w14:paraId="50390723" w14:textId="210A1A97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+1</w:t>
            </w:r>
          </w:p>
        </w:tc>
        <w:tc>
          <w:tcPr>
            <w:tcW w:w="1660" w:type="dxa"/>
          </w:tcPr>
          <w:p w14:paraId="36D3976B" w14:textId="2F41ED35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+1</w:t>
            </w:r>
          </w:p>
        </w:tc>
        <w:tc>
          <w:tcPr>
            <w:tcW w:w="1582" w:type="dxa"/>
          </w:tcPr>
          <w:p w14:paraId="79165AD6" w14:textId="3E6B6DD5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</w:tr>
      <w:tr w:rsidR="00847AB4" w14:paraId="3C52184B" w14:textId="52BB61C9" w:rsidTr="00847AB4">
        <w:tc>
          <w:tcPr>
            <w:tcW w:w="1678" w:type="dxa"/>
          </w:tcPr>
          <w:p w14:paraId="2622CB15" w14:textId="049AF947" w:rsidR="00847AB4" w:rsidRDefault="00847AB4" w:rsidP="00E507E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+4</w:t>
            </w:r>
          </w:p>
        </w:tc>
        <w:tc>
          <w:tcPr>
            <w:tcW w:w="1712" w:type="dxa"/>
          </w:tcPr>
          <w:p w14:paraId="1FD59C9A" w14:textId="77777777" w:rsidR="00847AB4" w:rsidRDefault="00847AB4" w:rsidP="00E507ED">
            <w:pPr>
              <w:rPr>
                <w:rFonts w:hint="eastAsia"/>
              </w:rPr>
            </w:pPr>
          </w:p>
        </w:tc>
        <w:tc>
          <w:tcPr>
            <w:tcW w:w="1664" w:type="dxa"/>
          </w:tcPr>
          <w:p w14:paraId="60E58DB8" w14:textId="77777777" w:rsidR="00847AB4" w:rsidRDefault="00847AB4" w:rsidP="00E507E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617ABA83" w14:textId="77777777" w:rsidR="00847AB4" w:rsidRDefault="00847AB4" w:rsidP="00E507ED">
            <w:pPr>
              <w:rPr>
                <w:rFonts w:hint="eastAsia"/>
              </w:rPr>
            </w:pPr>
          </w:p>
        </w:tc>
        <w:tc>
          <w:tcPr>
            <w:tcW w:w="1582" w:type="dxa"/>
          </w:tcPr>
          <w:p w14:paraId="79A32CDD" w14:textId="77777777" w:rsidR="00847AB4" w:rsidRDefault="00847AB4" w:rsidP="00E507ED">
            <w:pPr>
              <w:rPr>
                <w:rFonts w:hint="eastAsia"/>
              </w:rPr>
            </w:pPr>
          </w:p>
        </w:tc>
      </w:tr>
    </w:tbl>
    <w:p w14:paraId="475CC78B" w14:textId="3A616304" w:rsidR="00847AB4" w:rsidRDefault="00847AB4" w:rsidP="00E507ED"/>
    <w:p w14:paraId="452053BD" w14:textId="0BE742D5" w:rsidR="00847AB4" w:rsidRDefault="001453DC" w:rsidP="00847AB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容错分析</w:t>
      </w:r>
    </w:p>
    <w:p w14:paraId="26EBDFAC" w14:textId="41F09A08" w:rsidR="00847AB4" w:rsidRDefault="00847AB4" w:rsidP="00E507ED"/>
    <w:p w14:paraId="465208DC" w14:textId="41FBA5BE" w:rsidR="00847AB4" w:rsidRDefault="00847AB4" w:rsidP="00E507ED"/>
    <w:p w14:paraId="6E1244FC" w14:textId="30B6456D" w:rsidR="001453DC" w:rsidRDefault="00830322" w:rsidP="001453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实现方式举例</w:t>
      </w:r>
    </w:p>
    <w:p w14:paraId="051CE967" w14:textId="0250B1EA" w:rsidR="009E377E" w:rsidRDefault="009E377E" w:rsidP="00830322">
      <w:pPr>
        <w:pStyle w:val="a3"/>
        <w:ind w:left="992"/>
      </w:pPr>
      <w:r>
        <w:rPr>
          <w:rFonts w:hint="eastAsia"/>
        </w:rPr>
        <w:t>建立一个发送函数，每当有发送任务，调用该函数进行发送，发送完毕后进入重发计时状态。</w:t>
      </w:r>
    </w:p>
    <w:p w14:paraId="3226CBFF" w14:textId="08C19279" w:rsidR="00830322" w:rsidRDefault="00830322" w:rsidP="00830322">
      <w:pPr>
        <w:pStyle w:val="a3"/>
        <w:ind w:left="992"/>
      </w:pPr>
      <w:r>
        <w:rPr>
          <w:rFonts w:hint="eastAsia"/>
        </w:rPr>
        <w:t>新建一个接收线程，一直阻塞直到读到1</w:t>
      </w:r>
      <w:r>
        <w:t>0</w:t>
      </w:r>
      <w:r>
        <w:rPr>
          <w:rFonts w:hint="eastAsia"/>
        </w:rPr>
        <w:t>个字节（数据包首部长度）。对接收到的首部进行判断：</w:t>
      </w:r>
    </w:p>
    <w:p w14:paraId="07A00CAE" w14:textId="77777777" w:rsidR="00830322" w:rsidRDefault="00830322" w:rsidP="00830322">
      <w:pPr>
        <w:pStyle w:val="a3"/>
        <w:ind w:left="992"/>
      </w:pPr>
      <w:proofErr w:type="gramStart"/>
      <w:r>
        <w:rPr>
          <w:rFonts w:hint="eastAsia"/>
        </w:rPr>
        <w:t>若源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和目的I</w:t>
      </w:r>
      <w:r>
        <w:t>D</w:t>
      </w:r>
      <w:r>
        <w:rPr>
          <w:rFonts w:hint="eastAsia"/>
        </w:rPr>
        <w:t>不符合，则丢弃该包；</w:t>
      </w:r>
    </w:p>
    <w:p w14:paraId="508398DF" w14:textId="20E35A41" w:rsidR="00830322" w:rsidRDefault="00830322" w:rsidP="00830322">
      <w:pPr>
        <w:pStyle w:val="a3"/>
        <w:ind w:left="992"/>
      </w:pPr>
      <w:r>
        <w:rPr>
          <w:rFonts w:hint="eastAsia"/>
        </w:rPr>
        <w:t>若ID符合而</w:t>
      </w:r>
      <w:proofErr w:type="spellStart"/>
      <w:r>
        <w:rPr>
          <w:rFonts w:hint="eastAsia"/>
        </w:rPr>
        <w:t>s</w:t>
      </w:r>
      <w:r>
        <w:t>eq</w:t>
      </w:r>
      <w:proofErr w:type="spellEnd"/>
      <w:r>
        <w:rPr>
          <w:rFonts w:hint="eastAsia"/>
        </w:rPr>
        <w:t>不符合，发送当前A</w:t>
      </w:r>
      <w:r>
        <w:t>CK</w:t>
      </w:r>
      <w:r>
        <w:rPr>
          <w:rFonts w:hint="eastAsia"/>
        </w:rPr>
        <w:t>包（指</w:t>
      </w:r>
      <w:proofErr w:type="spellStart"/>
      <w:r>
        <w:rPr>
          <w:rFonts w:hint="eastAsia"/>
        </w:rPr>
        <w:t>s</w:t>
      </w:r>
      <w:r>
        <w:t>eq</w:t>
      </w:r>
      <w:proofErr w:type="spellEnd"/>
      <w:r>
        <w:t xml:space="preserve"> = </w:t>
      </w:r>
      <w:r>
        <w:rPr>
          <w:rFonts w:hint="eastAsia"/>
        </w:rPr>
        <w:t>当前，a</w:t>
      </w:r>
      <w:r>
        <w:t xml:space="preserve">ck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当前的</w:t>
      </w:r>
      <w:r>
        <w:rPr>
          <w:rFonts w:hint="eastAsia"/>
        </w:rPr>
        <w:lastRenderedPageBreak/>
        <w:t>包）；</w:t>
      </w:r>
    </w:p>
    <w:p w14:paraId="08A3B282" w14:textId="4191ECFF" w:rsidR="007B5448" w:rsidRDefault="00830322" w:rsidP="00830322">
      <w:pPr>
        <w:pStyle w:val="a3"/>
        <w:ind w:left="992"/>
      </w:pPr>
      <w:r>
        <w:rPr>
          <w:rFonts w:hint="eastAsia"/>
        </w:rPr>
        <w:t>若ID、</w:t>
      </w:r>
      <w:proofErr w:type="spellStart"/>
      <w:r>
        <w:rPr>
          <w:rFonts w:hint="eastAsia"/>
        </w:rPr>
        <w:t>s</w:t>
      </w:r>
      <w:r>
        <w:t>eq</w:t>
      </w:r>
      <w:proofErr w:type="spellEnd"/>
      <w:r>
        <w:rPr>
          <w:rFonts w:hint="eastAsia"/>
        </w:rPr>
        <w:t>符合而数据段不为空，</w:t>
      </w:r>
      <w:r w:rsidR="00AC632B">
        <w:rPr>
          <w:rFonts w:hint="eastAsia"/>
        </w:rPr>
        <w:t>则认为收到了新包，存储起来并发送A</w:t>
      </w:r>
      <w:r w:rsidR="00AC632B">
        <w:t>CK</w:t>
      </w:r>
      <w:r w:rsidR="00AC632B">
        <w:rPr>
          <w:rFonts w:hint="eastAsia"/>
        </w:rPr>
        <w:t>。再</w:t>
      </w:r>
      <w:r>
        <w:rPr>
          <w:rFonts w:hint="eastAsia"/>
        </w:rPr>
        <w:t>判断是否处于</w:t>
      </w:r>
      <w:r w:rsidR="009E377E">
        <w:rPr>
          <w:rFonts w:hint="eastAsia"/>
        </w:rPr>
        <w:t>重发</w:t>
      </w:r>
      <w:r>
        <w:rPr>
          <w:rFonts w:hint="eastAsia"/>
        </w:rPr>
        <w:t>计时状态。若是，</w:t>
      </w:r>
      <w:r w:rsidR="007B5448">
        <w:rPr>
          <w:rFonts w:hint="eastAsia"/>
        </w:rPr>
        <w:t>则清除计时</w:t>
      </w:r>
      <w:r w:rsidR="00AC632B">
        <w:rPr>
          <w:rFonts w:hint="eastAsia"/>
        </w:rPr>
        <w:t>；</w:t>
      </w:r>
      <w:bookmarkStart w:id="0" w:name="_GoBack"/>
      <w:bookmarkEnd w:id="0"/>
    </w:p>
    <w:p w14:paraId="19A69E89" w14:textId="77777777" w:rsidR="007B5448" w:rsidRDefault="00830322" w:rsidP="00830322">
      <w:pPr>
        <w:pStyle w:val="a3"/>
        <w:ind w:left="992"/>
      </w:pPr>
      <w:r>
        <w:rPr>
          <w:rFonts w:hint="eastAsia"/>
        </w:rPr>
        <w:t>若</w:t>
      </w:r>
      <w:r w:rsidR="007B5448">
        <w:rPr>
          <w:rFonts w:hint="eastAsia"/>
        </w:rPr>
        <w:t>ID、</w:t>
      </w:r>
      <w:proofErr w:type="spellStart"/>
      <w:r w:rsidR="007B5448">
        <w:rPr>
          <w:rFonts w:hint="eastAsia"/>
        </w:rPr>
        <w:t>s</w:t>
      </w:r>
      <w:r w:rsidR="007B5448">
        <w:t>eq</w:t>
      </w:r>
      <w:proofErr w:type="spellEnd"/>
      <w:r>
        <w:rPr>
          <w:rFonts w:hint="eastAsia"/>
        </w:rPr>
        <w:t>全符合、数据段为空而</w:t>
      </w:r>
      <w:r>
        <w:t>ack</w:t>
      </w:r>
      <w:r>
        <w:rPr>
          <w:rFonts w:hint="eastAsia"/>
        </w:rPr>
        <w:t>不符合，则丢弃该包；</w:t>
      </w:r>
    </w:p>
    <w:p w14:paraId="5B92338C" w14:textId="6E00B100" w:rsidR="00830322" w:rsidRDefault="00830322" w:rsidP="00830322">
      <w:pPr>
        <w:pStyle w:val="a3"/>
        <w:ind w:left="992"/>
        <w:rPr>
          <w:rFonts w:hint="eastAsia"/>
        </w:rPr>
      </w:pPr>
      <w:r>
        <w:rPr>
          <w:rFonts w:hint="eastAsia"/>
        </w:rPr>
        <w:t>若</w:t>
      </w:r>
      <w:r w:rsidR="00AC632B">
        <w:rPr>
          <w:rFonts w:hint="eastAsia"/>
        </w:rPr>
        <w:t>I</w:t>
      </w:r>
      <w:r w:rsidR="00AC632B">
        <w:t>D</w:t>
      </w:r>
      <w:r w:rsidR="00AC632B">
        <w:rPr>
          <w:rFonts w:hint="eastAsia"/>
        </w:rPr>
        <w:t>、</w:t>
      </w:r>
      <w:proofErr w:type="spellStart"/>
      <w:r w:rsidR="00AC632B">
        <w:rPr>
          <w:rFonts w:hint="eastAsia"/>
        </w:rPr>
        <w:t>s</w:t>
      </w:r>
      <w:r w:rsidR="00AC632B">
        <w:t>eq</w:t>
      </w:r>
      <w:proofErr w:type="spellEnd"/>
      <w:r>
        <w:rPr>
          <w:rFonts w:hint="eastAsia"/>
        </w:rPr>
        <w:t>全符合、数据段为空且a</w:t>
      </w:r>
      <w:r>
        <w:t>ck</w:t>
      </w:r>
      <w:r>
        <w:rPr>
          <w:rFonts w:hint="eastAsia"/>
        </w:rPr>
        <w:t>符合</w:t>
      </w:r>
      <w:r w:rsidR="007B5448">
        <w:rPr>
          <w:rFonts w:hint="eastAsia"/>
        </w:rPr>
        <w:t>，</w:t>
      </w:r>
      <w:proofErr w:type="gramStart"/>
      <w:r w:rsidR="007B5448">
        <w:rPr>
          <w:rFonts w:hint="eastAsia"/>
        </w:rPr>
        <w:t>则判断</w:t>
      </w:r>
      <w:proofErr w:type="gramEnd"/>
      <w:r w:rsidR="007B5448">
        <w:rPr>
          <w:rFonts w:hint="eastAsia"/>
        </w:rPr>
        <w:t>是否处于</w:t>
      </w:r>
      <w:r w:rsidR="009E377E">
        <w:rPr>
          <w:rFonts w:hint="eastAsia"/>
        </w:rPr>
        <w:t>重发</w:t>
      </w:r>
      <w:r w:rsidR="007B5448">
        <w:rPr>
          <w:rFonts w:hint="eastAsia"/>
        </w:rPr>
        <w:t>计时状态。若是，则清除计时；若否，则丢弃该包。</w:t>
      </w:r>
    </w:p>
    <w:p w14:paraId="028B7923" w14:textId="77777777" w:rsidR="00847AB4" w:rsidRDefault="00847AB4" w:rsidP="00E507ED">
      <w:pPr>
        <w:rPr>
          <w:rFonts w:hint="eastAsia"/>
        </w:rPr>
      </w:pPr>
    </w:p>
    <w:p w14:paraId="5E684C1E" w14:textId="4FB37AB7" w:rsidR="00371985" w:rsidRDefault="00371985" w:rsidP="00371985">
      <w:pPr>
        <w:pStyle w:val="a5"/>
      </w:pPr>
      <w:r>
        <w:rPr>
          <w:rFonts w:hint="eastAsia"/>
        </w:rPr>
        <w:t>应用层协议</w:t>
      </w:r>
    </w:p>
    <w:p w14:paraId="5A5A27BE" w14:textId="56F8CE4A" w:rsidR="00371985" w:rsidRDefault="00371985" w:rsidP="00E507ED"/>
    <w:p w14:paraId="220ECB5F" w14:textId="309FE23D" w:rsidR="00371985" w:rsidRDefault="00371985" w:rsidP="0037198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数据包结构</w:t>
      </w:r>
    </w:p>
    <w:p w14:paraId="00B7074B" w14:textId="77777777" w:rsidR="00371985" w:rsidRDefault="00371985" w:rsidP="00371985"/>
    <w:tbl>
      <w:tblPr>
        <w:tblStyle w:val="a4"/>
        <w:tblW w:w="3256" w:type="dxa"/>
        <w:tblLook w:val="04A0" w:firstRow="1" w:lastRow="0" w:firstColumn="1" w:lastColumn="0" w:noHBand="0" w:noVBand="1"/>
      </w:tblPr>
      <w:tblGrid>
        <w:gridCol w:w="846"/>
        <w:gridCol w:w="1134"/>
        <w:gridCol w:w="1276"/>
      </w:tblGrid>
      <w:tr w:rsidR="00371985" w14:paraId="54F2DA77" w14:textId="77777777" w:rsidTr="00371985">
        <w:tc>
          <w:tcPr>
            <w:tcW w:w="846" w:type="dxa"/>
          </w:tcPr>
          <w:p w14:paraId="5F978EBE" w14:textId="77777777" w:rsidR="00371985" w:rsidRDefault="00371985" w:rsidP="00E26B9E"/>
        </w:tc>
        <w:tc>
          <w:tcPr>
            <w:tcW w:w="1134" w:type="dxa"/>
          </w:tcPr>
          <w:p w14:paraId="544BF9F2" w14:textId="77777777" w:rsidR="00371985" w:rsidRDefault="00371985" w:rsidP="00E26B9E">
            <w:r>
              <w:rPr>
                <w:rFonts w:hint="eastAsia"/>
              </w:rPr>
              <w:t>首部</w:t>
            </w:r>
          </w:p>
        </w:tc>
        <w:tc>
          <w:tcPr>
            <w:tcW w:w="1276" w:type="dxa"/>
          </w:tcPr>
          <w:p w14:paraId="01C09A7A" w14:textId="77777777" w:rsidR="00371985" w:rsidRDefault="00371985" w:rsidP="00E26B9E">
            <w:r>
              <w:rPr>
                <w:rFonts w:hint="eastAsia"/>
              </w:rPr>
              <w:t>数据</w:t>
            </w:r>
          </w:p>
        </w:tc>
      </w:tr>
      <w:tr w:rsidR="00371985" w14:paraId="228DEB61" w14:textId="77777777" w:rsidTr="00371985">
        <w:tc>
          <w:tcPr>
            <w:tcW w:w="846" w:type="dxa"/>
          </w:tcPr>
          <w:p w14:paraId="03B3DE27" w14:textId="77777777" w:rsidR="00371985" w:rsidRDefault="00371985" w:rsidP="00E26B9E">
            <w:r>
              <w:rPr>
                <w:rFonts w:hint="eastAsia"/>
              </w:rPr>
              <w:t>字节</w:t>
            </w:r>
          </w:p>
        </w:tc>
        <w:tc>
          <w:tcPr>
            <w:tcW w:w="1134" w:type="dxa"/>
          </w:tcPr>
          <w:p w14:paraId="265E3D42" w14:textId="77777777" w:rsidR="00371985" w:rsidRDefault="00371985" w:rsidP="00E26B9E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2B742A77" w14:textId="565CEBDE" w:rsidR="00371985" w:rsidRDefault="00371985" w:rsidP="00E26B9E">
            <w:r>
              <w:t>1</w:t>
            </w:r>
            <w:r>
              <w:rPr>
                <w:rFonts w:hint="eastAsia"/>
              </w:rPr>
              <w:t>……</w:t>
            </w:r>
          </w:p>
        </w:tc>
      </w:tr>
      <w:tr w:rsidR="00371985" w14:paraId="5EEFCD32" w14:textId="77777777" w:rsidTr="00371985">
        <w:trPr>
          <w:trHeight w:val="373"/>
        </w:trPr>
        <w:tc>
          <w:tcPr>
            <w:tcW w:w="846" w:type="dxa"/>
          </w:tcPr>
          <w:p w14:paraId="398B9B0A" w14:textId="77777777" w:rsidR="00371985" w:rsidRDefault="00371985" w:rsidP="00E26B9E">
            <w:r>
              <w:rPr>
                <w:rFonts w:hint="eastAsia"/>
              </w:rPr>
              <w:t>含义</w:t>
            </w:r>
          </w:p>
        </w:tc>
        <w:tc>
          <w:tcPr>
            <w:tcW w:w="1134" w:type="dxa"/>
          </w:tcPr>
          <w:p w14:paraId="3BC7AE51" w14:textId="4398C225" w:rsidR="00371985" w:rsidRDefault="00371985" w:rsidP="00E26B9E">
            <w:r>
              <w:rPr>
                <w:rFonts w:hint="eastAsia"/>
              </w:rPr>
              <w:t>命令</w:t>
            </w:r>
          </w:p>
        </w:tc>
        <w:tc>
          <w:tcPr>
            <w:tcW w:w="1276" w:type="dxa"/>
          </w:tcPr>
          <w:p w14:paraId="58CD818C" w14:textId="77777777" w:rsidR="00371985" w:rsidRDefault="00371985" w:rsidP="00E26B9E"/>
        </w:tc>
      </w:tr>
    </w:tbl>
    <w:p w14:paraId="60FBF496" w14:textId="77777777" w:rsidR="00371985" w:rsidRDefault="00371985" w:rsidP="00371985"/>
    <w:p w14:paraId="0778254B" w14:textId="3B1B3F54" w:rsidR="00371985" w:rsidRDefault="00371985" w:rsidP="0037198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命令</w:t>
      </w:r>
    </w:p>
    <w:p w14:paraId="1F593C81" w14:textId="77777777" w:rsidR="00371985" w:rsidRDefault="00371985" w:rsidP="00371985"/>
    <w:tbl>
      <w:tblPr>
        <w:tblStyle w:val="a4"/>
        <w:tblW w:w="0" w:type="auto"/>
        <w:tblInd w:w="498" w:type="dxa"/>
        <w:tblLook w:val="04A0" w:firstRow="1" w:lastRow="0" w:firstColumn="1" w:lastColumn="0" w:noHBand="0" w:noVBand="1"/>
      </w:tblPr>
      <w:tblGrid>
        <w:gridCol w:w="1555"/>
        <w:gridCol w:w="5749"/>
      </w:tblGrid>
      <w:tr w:rsidR="00371985" w14:paraId="3BA167C1" w14:textId="77777777" w:rsidTr="00371985">
        <w:tc>
          <w:tcPr>
            <w:tcW w:w="1555" w:type="dxa"/>
          </w:tcPr>
          <w:p w14:paraId="273B64B9" w14:textId="77777777" w:rsidR="00371985" w:rsidRDefault="00371985" w:rsidP="00E26B9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749" w:type="dxa"/>
          </w:tcPr>
          <w:p w14:paraId="2C93C2B5" w14:textId="77777777" w:rsidR="00371985" w:rsidRDefault="00371985" w:rsidP="00E26B9E">
            <w:pPr>
              <w:pStyle w:val="a3"/>
              <w:ind w:firstLineChars="0" w:firstLine="0"/>
            </w:pPr>
            <w:r>
              <w:rPr>
                <w:rFonts w:hint="eastAsia"/>
              </w:rPr>
              <w:t>无特殊含义</w:t>
            </w:r>
          </w:p>
        </w:tc>
      </w:tr>
      <w:tr w:rsidR="00371985" w14:paraId="7FD1BD87" w14:textId="77777777" w:rsidTr="00371985">
        <w:tc>
          <w:tcPr>
            <w:tcW w:w="1555" w:type="dxa"/>
          </w:tcPr>
          <w:p w14:paraId="3A163453" w14:textId="77777777" w:rsidR="00371985" w:rsidRDefault="00371985" w:rsidP="00E26B9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</w:tcPr>
          <w:p w14:paraId="00E22C7F" w14:textId="77777777" w:rsidR="00371985" w:rsidRDefault="00371985" w:rsidP="00E26B9E">
            <w:pPr>
              <w:pStyle w:val="a3"/>
              <w:ind w:firstLineChars="0" w:firstLine="0"/>
            </w:pPr>
            <w:r>
              <w:rPr>
                <w:rFonts w:hint="eastAsia"/>
              </w:rPr>
              <w:t>请求路况信息</w:t>
            </w:r>
          </w:p>
        </w:tc>
      </w:tr>
      <w:tr w:rsidR="00371985" w14:paraId="6569C5A3" w14:textId="77777777" w:rsidTr="00371985">
        <w:tc>
          <w:tcPr>
            <w:tcW w:w="1555" w:type="dxa"/>
          </w:tcPr>
          <w:p w14:paraId="2C60E97E" w14:textId="77777777" w:rsidR="00371985" w:rsidRDefault="00371985" w:rsidP="00E26B9E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</w:tcPr>
          <w:p w14:paraId="1CEA591F" w14:textId="77777777" w:rsidR="00371985" w:rsidRDefault="00371985" w:rsidP="00E26B9E">
            <w:pPr>
              <w:pStyle w:val="a3"/>
              <w:ind w:firstLineChars="0" w:firstLine="0"/>
            </w:pPr>
            <w:r>
              <w:rPr>
                <w:rFonts w:hint="eastAsia"/>
              </w:rPr>
              <w:t>发送位置信息</w:t>
            </w:r>
          </w:p>
        </w:tc>
      </w:tr>
      <w:tr w:rsidR="00371985" w14:paraId="0BD838FA" w14:textId="77777777" w:rsidTr="00371985">
        <w:tc>
          <w:tcPr>
            <w:tcW w:w="1555" w:type="dxa"/>
          </w:tcPr>
          <w:p w14:paraId="25CFF414" w14:textId="77777777" w:rsidR="00371985" w:rsidRDefault="00371985" w:rsidP="00E26B9E">
            <w:pPr>
              <w:pStyle w:val="a3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5749" w:type="dxa"/>
          </w:tcPr>
          <w:p w14:paraId="35D37264" w14:textId="77777777" w:rsidR="00371985" w:rsidRDefault="00371985" w:rsidP="00E26B9E">
            <w:pPr>
              <w:pStyle w:val="a3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</w:tbl>
    <w:p w14:paraId="0A2A578B" w14:textId="3B6D832A" w:rsidR="00076457" w:rsidRDefault="00076457" w:rsidP="00E507ED"/>
    <w:p w14:paraId="734DB726" w14:textId="77777777" w:rsidR="00371985" w:rsidRPr="00076457" w:rsidRDefault="00371985" w:rsidP="00E507ED"/>
    <w:p w14:paraId="35FA579F" w14:textId="11557B19" w:rsidR="00B23674" w:rsidRDefault="00BF604B" w:rsidP="0037198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路况信息请求</w:t>
      </w:r>
    </w:p>
    <w:p w14:paraId="17603232" w14:textId="5CFECFA1" w:rsidR="00D93E3B" w:rsidRDefault="00D93E3B" w:rsidP="00D93E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小车</w:t>
      </w:r>
      <w:r>
        <w:t>-&gt;</w:t>
      </w:r>
      <w:r>
        <w:rPr>
          <w:rFonts w:hint="eastAsia"/>
        </w:rPr>
        <w:t>上位机：命令位为1，其他数据为空。</w:t>
      </w:r>
    </w:p>
    <w:p w14:paraId="36703FB0" w14:textId="27666F2A" w:rsidR="00D93E3B" w:rsidRDefault="00D93E3B" w:rsidP="00D93E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上位机-</w:t>
      </w:r>
      <w:r>
        <w:t>&gt;</w:t>
      </w:r>
      <w:r>
        <w:rPr>
          <w:rFonts w:hint="eastAsia"/>
        </w:rPr>
        <w:t>小车：直接回复，命令位为空，其他数据为路况信息，分两次回复</w:t>
      </w:r>
    </w:p>
    <w:p w14:paraId="71AA694D" w14:textId="0F4FEE55" w:rsidR="00BF604B" w:rsidRDefault="00BF604B" w:rsidP="00D93E3B"/>
    <w:p w14:paraId="03EE64A4" w14:textId="2069BC5C" w:rsidR="00B23674" w:rsidRDefault="00D93E3B" w:rsidP="0037198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发送位置信息</w:t>
      </w:r>
    </w:p>
    <w:p w14:paraId="136BDB09" w14:textId="5AEA2363" w:rsidR="00D93E3B" w:rsidRDefault="00D93E3B" w:rsidP="00D93E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小车-</w:t>
      </w:r>
      <w:r>
        <w:t>&gt;</w:t>
      </w:r>
      <w:r>
        <w:rPr>
          <w:rFonts w:hint="eastAsia"/>
        </w:rPr>
        <w:t>上位机：命令位为2，其他数据为位置信息</w:t>
      </w:r>
    </w:p>
    <w:p w14:paraId="32C53284" w14:textId="522FCAE4" w:rsidR="00B23674" w:rsidRDefault="00B23674"/>
    <w:p w14:paraId="3055807E" w14:textId="77777777" w:rsidR="0030459A" w:rsidRDefault="0030459A"/>
    <w:sectPr w:rsidR="00304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20A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5455A16"/>
    <w:multiLevelType w:val="hybridMultilevel"/>
    <w:tmpl w:val="7368ED24"/>
    <w:lvl w:ilvl="0" w:tplc="34F04722">
      <w:start w:val="1"/>
      <w:numFmt w:val="decimal"/>
      <w:lvlText w:val="[%1]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68B27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42A07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1C05E2B"/>
    <w:multiLevelType w:val="hybridMultilevel"/>
    <w:tmpl w:val="E5E2937C"/>
    <w:lvl w:ilvl="0" w:tplc="34F04722">
      <w:start w:val="1"/>
      <w:numFmt w:val="decimal"/>
      <w:lvlText w:val="[%1]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 w15:restartNumberingAfterBreak="0">
    <w:nsid w:val="678933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297501C"/>
    <w:multiLevelType w:val="hybridMultilevel"/>
    <w:tmpl w:val="2662C94E"/>
    <w:lvl w:ilvl="0" w:tplc="34F04722">
      <w:start w:val="1"/>
      <w:numFmt w:val="decimal"/>
      <w:lvlText w:val="[%1]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7BEB41FC"/>
    <w:multiLevelType w:val="hybridMultilevel"/>
    <w:tmpl w:val="39943530"/>
    <w:lvl w:ilvl="0" w:tplc="0409000F">
      <w:start w:val="1"/>
      <w:numFmt w:val="decimal"/>
      <w:lvlText w:val="%1.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17"/>
    <w:rsid w:val="00076457"/>
    <w:rsid w:val="001453DC"/>
    <w:rsid w:val="001808A2"/>
    <w:rsid w:val="00181C89"/>
    <w:rsid w:val="00302E80"/>
    <w:rsid w:val="0030459A"/>
    <w:rsid w:val="00371985"/>
    <w:rsid w:val="003937E0"/>
    <w:rsid w:val="004D59CA"/>
    <w:rsid w:val="00590236"/>
    <w:rsid w:val="00594817"/>
    <w:rsid w:val="0072144B"/>
    <w:rsid w:val="00794069"/>
    <w:rsid w:val="007B5448"/>
    <w:rsid w:val="007E5030"/>
    <w:rsid w:val="00830322"/>
    <w:rsid w:val="00847AB4"/>
    <w:rsid w:val="00882AA4"/>
    <w:rsid w:val="008D1294"/>
    <w:rsid w:val="008E332F"/>
    <w:rsid w:val="009E377E"/>
    <w:rsid w:val="00A07C22"/>
    <w:rsid w:val="00AC632B"/>
    <w:rsid w:val="00AE7815"/>
    <w:rsid w:val="00B23674"/>
    <w:rsid w:val="00B72B4F"/>
    <w:rsid w:val="00B921F8"/>
    <w:rsid w:val="00BC3678"/>
    <w:rsid w:val="00BC41B4"/>
    <w:rsid w:val="00BE1C5E"/>
    <w:rsid w:val="00BF604B"/>
    <w:rsid w:val="00C9312F"/>
    <w:rsid w:val="00D32AC7"/>
    <w:rsid w:val="00D93E3B"/>
    <w:rsid w:val="00E1028C"/>
    <w:rsid w:val="00E507ED"/>
    <w:rsid w:val="00EC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A158"/>
  <w15:chartTrackingRefBased/>
  <w15:docId w15:val="{D91D26CB-280F-4EA8-AD10-67D103C2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9A"/>
    <w:pPr>
      <w:ind w:firstLineChars="200" w:firstLine="420"/>
    </w:pPr>
  </w:style>
  <w:style w:type="table" w:styleId="a4">
    <w:name w:val="Table Grid"/>
    <w:basedOn w:val="a1"/>
    <w:uiPriority w:val="39"/>
    <w:rsid w:val="00304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19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19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Anfeng</dc:creator>
  <cp:keywords/>
  <dc:description/>
  <cp:lastModifiedBy>Li Anfeng</cp:lastModifiedBy>
  <cp:revision>20</cp:revision>
  <dcterms:created xsi:type="dcterms:W3CDTF">2018-09-17T10:41:00Z</dcterms:created>
  <dcterms:modified xsi:type="dcterms:W3CDTF">2018-09-19T16:19:00Z</dcterms:modified>
</cp:coreProperties>
</file>