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E3" w:rsidRPr="008735E3" w:rsidRDefault="008735E3" w:rsidP="008735E3">
      <w:pPr>
        <w:shd w:val="clear" w:color="auto" w:fill="FFFFFF"/>
        <w:spacing w:after="0" w:line="450" w:lineRule="atLeast"/>
        <w:outlineLvl w:val="0"/>
        <w:rPr>
          <w:rFonts w:ascii="Times New Roman" w:eastAsia="Times New Roman" w:hAnsi="Times New Roman" w:cs="Times New Roman"/>
          <w:color w:val="333333"/>
          <w:kern w:val="36"/>
          <w:sz w:val="38"/>
          <w:szCs w:val="38"/>
        </w:rPr>
      </w:pPr>
      <w:hyperlink r:id="rId5" w:history="1">
        <w:r w:rsidRPr="008735E3">
          <w:rPr>
            <w:rFonts w:ascii="Times New Roman" w:eastAsia="Times New Roman" w:hAnsi="Times New Roman" w:cs="Times New Roman"/>
            <w:color w:val="296FA3"/>
            <w:kern w:val="36"/>
            <w:sz w:val="38"/>
            <w:szCs w:val="38"/>
            <w:u w:val="single"/>
          </w:rPr>
          <w:t>Java Spring Bean Lifecycle</w:t>
        </w:r>
      </w:hyperlink>
    </w:p>
    <w:p w:rsidR="008735E3" w:rsidRPr="008735E3" w:rsidRDefault="008735E3" w:rsidP="008735E3">
      <w:pPr>
        <w:numPr>
          <w:ilvl w:val="0"/>
          <w:numId w:val="1"/>
        </w:numPr>
        <w:shd w:val="clear" w:color="auto" w:fill="FFFFFF"/>
        <w:spacing w:before="100" w:beforeAutospacing="1" w:after="100" w:afterAutospacing="1" w:line="300" w:lineRule="atLeast"/>
        <w:ind w:left="0" w:right="225"/>
        <w:rPr>
          <w:rFonts w:ascii="Helvetica" w:eastAsia="Times New Roman" w:hAnsi="Helvetica" w:cs="Helvetica"/>
          <w:color w:val="9A9A9A"/>
          <w:sz w:val="21"/>
          <w:szCs w:val="21"/>
        </w:rPr>
      </w:pPr>
      <w:r w:rsidRPr="008735E3">
        <w:rPr>
          <w:rFonts w:ascii="Helvetica" w:eastAsia="Times New Roman" w:hAnsi="Helvetica" w:cs="Helvetica"/>
          <w:color w:val="9A9A9A"/>
          <w:sz w:val="21"/>
          <w:szCs w:val="21"/>
        </w:rPr>
        <w:t>27. Jun</w:t>
      </w:r>
    </w:p>
    <w:p w:rsidR="008735E3" w:rsidRPr="008735E3" w:rsidRDefault="008735E3" w:rsidP="008735E3">
      <w:pPr>
        <w:numPr>
          <w:ilvl w:val="0"/>
          <w:numId w:val="1"/>
        </w:numPr>
        <w:shd w:val="clear" w:color="auto" w:fill="FFFFFF"/>
        <w:spacing w:before="100" w:beforeAutospacing="1" w:after="100" w:afterAutospacing="1" w:line="300" w:lineRule="atLeast"/>
        <w:ind w:left="0" w:right="225"/>
        <w:rPr>
          <w:rFonts w:ascii="Helvetica" w:eastAsia="Times New Roman" w:hAnsi="Helvetica" w:cs="Helvetica"/>
          <w:color w:val="9A9A9A"/>
          <w:sz w:val="21"/>
          <w:szCs w:val="21"/>
        </w:rPr>
      </w:pPr>
      <w:r w:rsidRPr="008735E3">
        <w:rPr>
          <w:rFonts w:ascii="Helvetica" w:eastAsia="Times New Roman" w:hAnsi="Helvetica" w:cs="Helvetica"/>
          <w:color w:val="9A9A9A"/>
          <w:sz w:val="21"/>
          <w:szCs w:val="21"/>
        </w:rPr>
        <w:t>/</w:t>
      </w:r>
    </w:p>
    <w:p w:rsidR="008735E3" w:rsidRPr="008735E3" w:rsidRDefault="008735E3" w:rsidP="008735E3">
      <w:pPr>
        <w:numPr>
          <w:ilvl w:val="0"/>
          <w:numId w:val="1"/>
        </w:numPr>
        <w:shd w:val="clear" w:color="auto" w:fill="FFFFFF"/>
        <w:spacing w:before="100" w:beforeAutospacing="1" w:after="100" w:afterAutospacing="1" w:line="300" w:lineRule="atLeast"/>
        <w:ind w:left="0" w:right="225"/>
        <w:rPr>
          <w:rFonts w:ascii="Helvetica" w:eastAsia="Times New Roman" w:hAnsi="Helvetica" w:cs="Helvetica"/>
          <w:color w:val="9A9A9A"/>
          <w:sz w:val="21"/>
          <w:szCs w:val="21"/>
        </w:rPr>
      </w:pPr>
      <w:hyperlink r:id="rId6" w:tooltip="View all posts in Spring" w:history="1">
        <w:r w:rsidRPr="008735E3">
          <w:rPr>
            <w:rFonts w:ascii="Helvetica" w:eastAsia="Times New Roman" w:hAnsi="Helvetica" w:cs="Helvetica"/>
            <w:color w:val="9A9A9A"/>
            <w:sz w:val="21"/>
            <w:szCs w:val="21"/>
            <w:u w:val="single"/>
          </w:rPr>
          <w:t>Spring</w:t>
        </w:r>
      </w:hyperlink>
    </w:p>
    <w:p w:rsidR="008735E3" w:rsidRPr="008735E3" w:rsidRDefault="008735E3" w:rsidP="008735E3">
      <w:pPr>
        <w:numPr>
          <w:ilvl w:val="0"/>
          <w:numId w:val="1"/>
        </w:numPr>
        <w:shd w:val="clear" w:color="auto" w:fill="FFFFFF"/>
        <w:spacing w:before="100" w:beforeAutospacing="1" w:after="100" w:afterAutospacing="1" w:line="300" w:lineRule="atLeast"/>
        <w:ind w:left="0" w:right="225"/>
        <w:rPr>
          <w:rFonts w:ascii="Helvetica" w:eastAsia="Times New Roman" w:hAnsi="Helvetica" w:cs="Helvetica"/>
          <w:color w:val="9A9A9A"/>
          <w:sz w:val="21"/>
          <w:szCs w:val="21"/>
        </w:rPr>
      </w:pPr>
      <w:r w:rsidRPr="008735E3">
        <w:rPr>
          <w:rFonts w:ascii="Helvetica" w:eastAsia="Times New Roman" w:hAnsi="Helvetica" w:cs="Helvetica"/>
          <w:color w:val="9A9A9A"/>
          <w:sz w:val="21"/>
          <w:szCs w:val="21"/>
        </w:rPr>
        <w:t>/</w:t>
      </w:r>
    </w:p>
    <w:p w:rsidR="008735E3" w:rsidRPr="008735E3" w:rsidRDefault="008735E3" w:rsidP="008735E3">
      <w:pPr>
        <w:numPr>
          <w:ilvl w:val="0"/>
          <w:numId w:val="1"/>
        </w:numPr>
        <w:shd w:val="clear" w:color="auto" w:fill="FFFFFF"/>
        <w:spacing w:after="0" w:line="300" w:lineRule="atLeast"/>
        <w:ind w:left="0"/>
        <w:rPr>
          <w:rFonts w:ascii="Helvetica" w:eastAsia="Times New Roman" w:hAnsi="Helvetica" w:cs="Helvetica"/>
          <w:color w:val="9A9A9A"/>
          <w:sz w:val="21"/>
          <w:szCs w:val="21"/>
        </w:rPr>
      </w:pPr>
      <w:hyperlink r:id="rId7" w:anchor="comments" w:history="1">
        <w:r w:rsidRPr="008735E3">
          <w:rPr>
            <w:rFonts w:ascii="Helvetica" w:eastAsia="Times New Roman" w:hAnsi="Helvetica" w:cs="Helvetica"/>
            <w:color w:val="9A9A9A"/>
            <w:sz w:val="21"/>
            <w:szCs w:val="21"/>
            <w:u w:val="single"/>
          </w:rPr>
          <w:t>6 Comments</w:t>
        </w:r>
      </w:hyperlink>
    </w:p>
    <w:p w:rsidR="008735E3" w:rsidRPr="008735E3" w:rsidRDefault="008735E3" w:rsidP="008735E3">
      <w:pPr>
        <w:shd w:val="clear" w:color="auto" w:fill="FFFFFF"/>
        <w:spacing w:after="150" w:line="480" w:lineRule="auto"/>
        <w:jc w:val="both"/>
        <w:rPr>
          <w:rFonts w:ascii="Helvetica" w:eastAsia="Times New Roman" w:hAnsi="Helvetica" w:cs="Helvetica"/>
          <w:color w:val="525252"/>
          <w:sz w:val="27"/>
          <w:szCs w:val="27"/>
        </w:rPr>
      </w:pPr>
      <w:r w:rsidRPr="008735E3">
        <w:rPr>
          <w:rFonts w:ascii="Helvetica" w:eastAsia="Times New Roman" w:hAnsi="Helvetica" w:cs="Helvetica"/>
          <w:color w:val="525252"/>
          <w:sz w:val="27"/>
          <w:szCs w:val="27"/>
        </w:rPr>
        <w:t>Spring Beans are Instantiated / Managed by </w:t>
      </w:r>
      <w:hyperlink r:id="rId8" w:history="1">
        <w:r w:rsidRPr="008735E3">
          <w:rPr>
            <w:rFonts w:ascii="Helvetica" w:eastAsia="Times New Roman" w:hAnsi="Helvetica" w:cs="Helvetica"/>
            <w:b/>
            <w:bCs/>
            <w:color w:val="FFFFFF"/>
            <w:sz w:val="27"/>
            <w:szCs w:val="27"/>
            <w:u w:val="single"/>
            <w:shd w:val="clear" w:color="auto" w:fill="556270"/>
          </w:rPr>
          <w:t>Spring IoC Container</w:t>
        </w:r>
      </w:hyperlink>
      <w:r w:rsidRPr="008735E3">
        <w:rPr>
          <w:rFonts w:ascii="Helvetica" w:eastAsia="Times New Roman" w:hAnsi="Helvetica" w:cs="Helvetica"/>
          <w:color w:val="525252"/>
          <w:sz w:val="27"/>
          <w:szCs w:val="27"/>
        </w:rPr>
        <w:t>.  These beans can be created by providing bean specific </w:t>
      </w:r>
      <w:r w:rsidRPr="008735E3">
        <w:rPr>
          <w:rFonts w:ascii="Helvetica" w:eastAsia="Times New Roman" w:hAnsi="Helvetica" w:cs="Helvetica"/>
          <w:i/>
          <w:iCs/>
          <w:color w:val="525252"/>
          <w:sz w:val="27"/>
          <w:szCs w:val="27"/>
        </w:rPr>
        <w:t>configuration metadata</w:t>
      </w:r>
      <w:r w:rsidRPr="008735E3">
        <w:rPr>
          <w:rFonts w:ascii="Helvetica" w:eastAsia="Times New Roman" w:hAnsi="Helvetica" w:cs="Helvetica"/>
          <w:color w:val="525252"/>
          <w:sz w:val="27"/>
          <w:szCs w:val="27"/>
        </w:rPr>
        <w:t> to container. Configuration Metadata can be provided in any of below formats.</w:t>
      </w:r>
    </w:p>
    <w:p w:rsidR="008735E3" w:rsidRPr="008735E3" w:rsidRDefault="008735E3" w:rsidP="008735E3">
      <w:pPr>
        <w:numPr>
          <w:ilvl w:val="0"/>
          <w:numId w:val="2"/>
        </w:numPr>
        <w:shd w:val="clear" w:color="auto" w:fill="FFFFFF"/>
        <w:spacing w:before="100" w:beforeAutospacing="1" w:after="100" w:afterAutospacing="1" w:line="480" w:lineRule="auto"/>
        <w:ind w:left="375"/>
        <w:rPr>
          <w:rFonts w:ascii="Helvetica" w:eastAsia="Times New Roman" w:hAnsi="Helvetica" w:cs="Helvetica"/>
          <w:color w:val="525252"/>
          <w:sz w:val="27"/>
          <w:szCs w:val="27"/>
        </w:rPr>
      </w:pPr>
      <w:r w:rsidRPr="008735E3">
        <w:rPr>
          <w:rFonts w:ascii="Helvetica" w:eastAsia="Times New Roman" w:hAnsi="Helvetica" w:cs="Helvetica"/>
          <w:i/>
          <w:iCs/>
          <w:color w:val="525252"/>
          <w:sz w:val="27"/>
          <w:szCs w:val="27"/>
        </w:rPr>
        <w:t>XML</w:t>
      </w:r>
    </w:p>
    <w:p w:rsidR="008735E3" w:rsidRPr="008735E3" w:rsidRDefault="008735E3" w:rsidP="008735E3">
      <w:pPr>
        <w:numPr>
          <w:ilvl w:val="0"/>
          <w:numId w:val="2"/>
        </w:numPr>
        <w:shd w:val="clear" w:color="auto" w:fill="FFFFFF"/>
        <w:spacing w:before="100" w:beforeAutospacing="1" w:after="100" w:afterAutospacing="1" w:line="480" w:lineRule="auto"/>
        <w:ind w:left="375"/>
        <w:rPr>
          <w:rFonts w:ascii="Helvetica" w:eastAsia="Times New Roman" w:hAnsi="Helvetica" w:cs="Helvetica"/>
          <w:color w:val="525252"/>
          <w:sz w:val="27"/>
          <w:szCs w:val="27"/>
        </w:rPr>
      </w:pPr>
      <w:r w:rsidRPr="008735E3">
        <w:rPr>
          <w:rFonts w:ascii="Helvetica" w:eastAsia="Times New Roman" w:hAnsi="Helvetica" w:cs="Helvetica"/>
          <w:i/>
          <w:iCs/>
          <w:color w:val="525252"/>
          <w:sz w:val="27"/>
          <w:szCs w:val="27"/>
        </w:rPr>
        <w:t>Annotation</w:t>
      </w:r>
    </w:p>
    <w:p w:rsidR="008735E3" w:rsidRPr="008735E3" w:rsidRDefault="008735E3" w:rsidP="008735E3">
      <w:pPr>
        <w:numPr>
          <w:ilvl w:val="0"/>
          <w:numId w:val="2"/>
        </w:numPr>
        <w:shd w:val="clear" w:color="auto" w:fill="FFFFFF"/>
        <w:spacing w:before="100" w:beforeAutospacing="1" w:after="100" w:afterAutospacing="1" w:line="480" w:lineRule="auto"/>
        <w:ind w:left="375"/>
        <w:rPr>
          <w:rFonts w:ascii="Helvetica" w:eastAsia="Times New Roman" w:hAnsi="Helvetica" w:cs="Helvetica"/>
          <w:color w:val="525252"/>
          <w:sz w:val="27"/>
          <w:szCs w:val="27"/>
        </w:rPr>
      </w:pPr>
      <w:r w:rsidRPr="008735E3">
        <w:rPr>
          <w:rFonts w:ascii="Helvetica" w:eastAsia="Times New Roman" w:hAnsi="Helvetica" w:cs="Helvetica"/>
          <w:i/>
          <w:iCs/>
          <w:color w:val="525252"/>
          <w:sz w:val="27"/>
          <w:szCs w:val="27"/>
        </w:rPr>
        <w:t>Java Code</w:t>
      </w:r>
    </w:p>
    <w:p w:rsidR="008735E3" w:rsidRPr="008735E3" w:rsidRDefault="008735E3" w:rsidP="008735E3">
      <w:pPr>
        <w:shd w:val="clear" w:color="auto" w:fill="FFFFFF"/>
        <w:spacing w:before="150" w:after="150" w:line="600" w:lineRule="atLeast"/>
        <w:outlineLvl w:val="1"/>
        <w:rPr>
          <w:rFonts w:ascii="Times New Roman" w:eastAsia="Times New Roman" w:hAnsi="Times New Roman" w:cs="Times New Roman"/>
          <w:color w:val="333333"/>
          <w:sz w:val="47"/>
          <w:szCs w:val="47"/>
        </w:rPr>
      </w:pPr>
      <w:r w:rsidRPr="008735E3">
        <w:rPr>
          <w:rFonts w:ascii="Times New Roman" w:eastAsia="Times New Roman" w:hAnsi="Times New Roman" w:cs="Times New Roman"/>
          <w:color w:val="333333"/>
          <w:sz w:val="47"/>
          <w:szCs w:val="47"/>
        </w:rPr>
        <w:t>Bullet Points</w:t>
      </w:r>
    </w:p>
    <w:p w:rsidR="008735E3" w:rsidRPr="008735E3" w:rsidRDefault="008735E3" w:rsidP="008735E3">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525252"/>
          <w:sz w:val="27"/>
          <w:szCs w:val="27"/>
        </w:rPr>
      </w:pPr>
      <w:r w:rsidRPr="008735E3">
        <w:rPr>
          <w:rFonts w:ascii="Helvetica" w:eastAsia="Times New Roman" w:hAnsi="Helvetica" w:cs="Helvetica"/>
          <w:color w:val="525252"/>
          <w:sz w:val="27"/>
          <w:szCs w:val="27"/>
        </w:rPr>
        <w:t>Container will contain beans as long as they are required by Application.</w:t>
      </w:r>
    </w:p>
    <w:p w:rsidR="008735E3" w:rsidRPr="008735E3" w:rsidRDefault="008735E3" w:rsidP="008735E3">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525252"/>
          <w:sz w:val="27"/>
          <w:szCs w:val="27"/>
        </w:rPr>
      </w:pPr>
      <w:r w:rsidRPr="008735E3">
        <w:rPr>
          <w:rFonts w:ascii="Helvetica" w:eastAsia="Times New Roman" w:hAnsi="Helvetica" w:cs="Helvetica"/>
          <w:color w:val="525252"/>
          <w:sz w:val="27"/>
          <w:szCs w:val="27"/>
        </w:rPr>
        <w:t>Beans created outside Spring container can also be registered with AC(</w:t>
      </w:r>
      <w:r w:rsidRPr="008735E3">
        <w:rPr>
          <w:rFonts w:ascii="Helvetica" w:eastAsia="Times New Roman" w:hAnsi="Helvetica" w:cs="Helvetica"/>
          <w:i/>
          <w:iCs/>
          <w:color w:val="525252"/>
          <w:sz w:val="27"/>
          <w:szCs w:val="27"/>
        </w:rPr>
        <w:t>Application Context</w:t>
      </w:r>
      <w:r w:rsidRPr="008735E3">
        <w:rPr>
          <w:rFonts w:ascii="Helvetica" w:eastAsia="Times New Roman" w:hAnsi="Helvetica" w:cs="Helvetica"/>
          <w:color w:val="525252"/>
          <w:sz w:val="27"/>
          <w:szCs w:val="27"/>
        </w:rPr>
        <w:t>).</w:t>
      </w:r>
    </w:p>
    <w:p w:rsidR="008735E3" w:rsidRPr="008735E3" w:rsidRDefault="008735E3" w:rsidP="008735E3">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525252"/>
          <w:sz w:val="27"/>
          <w:szCs w:val="27"/>
        </w:rPr>
      </w:pPr>
      <w:r w:rsidRPr="008735E3">
        <w:rPr>
          <w:rFonts w:ascii="Helvetica" w:eastAsia="Times New Roman" w:hAnsi="Helvetica" w:cs="Helvetica"/>
          <w:i/>
          <w:iCs/>
          <w:color w:val="525252"/>
          <w:sz w:val="27"/>
          <w:szCs w:val="27"/>
        </w:rPr>
        <w:t>BeanFactory</w:t>
      </w:r>
      <w:r w:rsidRPr="008735E3">
        <w:rPr>
          <w:rFonts w:ascii="Helvetica" w:eastAsia="Times New Roman" w:hAnsi="Helvetica" w:cs="Helvetica"/>
          <w:color w:val="525252"/>
          <w:sz w:val="27"/>
          <w:szCs w:val="27"/>
        </w:rPr>
        <w:t> is root interface for accessing the </w:t>
      </w:r>
      <w:r w:rsidRPr="008735E3">
        <w:rPr>
          <w:rFonts w:ascii="Helvetica" w:eastAsia="Times New Roman" w:hAnsi="Helvetica" w:cs="Helvetica"/>
          <w:i/>
          <w:iCs/>
          <w:color w:val="525252"/>
          <w:sz w:val="27"/>
          <w:szCs w:val="27"/>
        </w:rPr>
        <w:t>bean container</w:t>
      </w:r>
      <w:r w:rsidRPr="008735E3">
        <w:rPr>
          <w:rFonts w:ascii="Helvetica" w:eastAsia="Times New Roman" w:hAnsi="Helvetica" w:cs="Helvetica"/>
          <w:color w:val="525252"/>
          <w:sz w:val="27"/>
          <w:szCs w:val="27"/>
        </w:rPr>
        <w:t>. Other interfaces are also available for specific purpose.</w:t>
      </w:r>
    </w:p>
    <w:p w:rsidR="008735E3" w:rsidRPr="008735E3" w:rsidRDefault="008735E3" w:rsidP="008735E3">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525252"/>
          <w:sz w:val="27"/>
          <w:szCs w:val="27"/>
        </w:rPr>
      </w:pPr>
      <w:r w:rsidRPr="008735E3">
        <w:rPr>
          <w:rFonts w:ascii="Helvetica" w:eastAsia="Times New Roman" w:hAnsi="Helvetica" w:cs="Helvetica"/>
          <w:i/>
          <w:iCs/>
          <w:color w:val="525252"/>
          <w:sz w:val="27"/>
          <w:szCs w:val="27"/>
        </w:rPr>
        <w:t>BeanFactory</w:t>
      </w:r>
      <w:r w:rsidRPr="008735E3">
        <w:rPr>
          <w:rFonts w:ascii="Helvetica" w:eastAsia="Times New Roman" w:hAnsi="Helvetica" w:cs="Helvetica"/>
          <w:color w:val="525252"/>
          <w:sz w:val="27"/>
          <w:szCs w:val="27"/>
        </w:rPr>
        <w:t> is a central registry of application components(Beans).</w:t>
      </w:r>
    </w:p>
    <w:p w:rsidR="008735E3" w:rsidRPr="008735E3" w:rsidRDefault="008735E3" w:rsidP="008735E3">
      <w:pPr>
        <w:numPr>
          <w:ilvl w:val="0"/>
          <w:numId w:val="3"/>
        </w:numPr>
        <w:shd w:val="clear" w:color="auto" w:fill="FFFFFF"/>
        <w:spacing w:before="100" w:beforeAutospacing="1" w:after="100" w:afterAutospacing="1" w:line="480" w:lineRule="auto"/>
        <w:ind w:left="375"/>
        <w:rPr>
          <w:rFonts w:ascii="Helvetica" w:eastAsia="Times New Roman" w:hAnsi="Helvetica" w:cs="Helvetica"/>
          <w:color w:val="525252"/>
          <w:sz w:val="27"/>
          <w:szCs w:val="27"/>
        </w:rPr>
      </w:pPr>
      <w:r w:rsidRPr="008735E3">
        <w:rPr>
          <w:rFonts w:ascii="Helvetica" w:eastAsia="Times New Roman" w:hAnsi="Helvetica" w:cs="Helvetica"/>
          <w:color w:val="525252"/>
          <w:sz w:val="27"/>
          <w:szCs w:val="27"/>
        </w:rPr>
        <w:t>These component(Beans) have </w:t>
      </w:r>
      <w:r w:rsidRPr="008735E3">
        <w:rPr>
          <w:rFonts w:ascii="Helvetica" w:eastAsia="Times New Roman" w:hAnsi="Helvetica" w:cs="Helvetica"/>
          <w:b/>
          <w:bCs/>
          <w:color w:val="525252"/>
          <w:sz w:val="27"/>
          <w:szCs w:val="27"/>
        </w:rPr>
        <w:t>lifecycle interfaces and methods</w:t>
      </w:r>
      <w:r w:rsidRPr="008735E3">
        <w:rPr>
          <w:rFonts w:ascii="Helvetica" w:eastAsia="Times New Roman" w:hAnsi="Helvetica" w:cs="Helvetica"/>
          <w:color w:val="525252"/>
          <w:sz w:val="27"/>
          <w:szCs w:val="27"/>
        </w:rPr>
        <w:t> which will be invoked in some order before Bean can be </w:t>
      </w:r>
      <w:r w:rsidRPr="008735E3">
        <w:rPr>
          <w:rFonts w:ascii="Helvetica" w:eastAsia="Times New Roman" w:hAnsi="Helvetica" w:cs="Helvetica"/>
          <w:i/>
          <w:iCs/>
          <w:color w:val="525252"/>
          <w:sz w:val="27"/>
          <w:szCs w:val="27"/>
        </w:rPr>
        <w:t>handed over to application</w:t>
      </w:r>
      <w:r w:rsidRPr="008735E3">
        <w:rPr>
          <w:rFonts w:ascii="Helvetica" w:eastAsia="Times New Roman" w:hAnsi="Helvetica" w:cs="Helvetica"/>
          <w:color w:val="525252"/>
          <w:sz w:val="27"/>
          <w:szCs w:val="27"/>
        </w:rPr>
        <w:t> and before Bean is getting </w:t>
      </w:r>
      <w:r w:rsidRPr="008735E3">
        <w:rPr>
          <w:rFonts w:ascii="Helvetica" w:eastAsia="Times New Roman" w:hAnsi="Helvetica" w:cs="Helvetica"/>
          <w:i/>
          <w:iCs/>
          <w:color w:val="525252"/>
          <w:sz w:val="27"/>
          <w:szCs w:val="27"/>
        </w:rPr>
        <w:t>destroyed</w:t>
      </w:r>
      <w:r w:rsidRPr="008735E3">
        <w:rPr>
          <w:rFonts w:ascii="Helvetica" w:eastAsia="Times New Roman" w:hAnsi="Helvetica" w:cs="Helvetica"/>
          <w:color w:val="525252"/>
          <w:sz w:val="27"/>
          <w:szCs w:val="27"/>
        </w:rPr>
        <w:t>.</w:t>
      </w:r>
    </w:p>
    <w:p w:rsidR="008735E3" w:rsidRPr="008735E3" w:rsidRDefault="008735E3" w:rsidP="008735E3">
      <w:pPr>
        <w:shd w:val="clear" w:color="auto" w:fill="FFFFFF"/>
        <w:spacing w:before="150" w:after="150" w:line="600" w:lineRule="atLeast"/>
        <w:outlineLvl w:val="1"/>
        <w:rPr>
          <w:rFonts w:ascii="Times New Roman" w:eastAsia="Times New Roman" w:hAnsi="Times New Roman" w:cs="Times New Roman"/>
          <w:color w:val="333333"/>
          <w:sz w:val="47"/>
          <w:szCs w:val="47"/>
        </w:rPr>
      </w:pPr>
      <w:r w:rsidRPr="008735E3">
        <w:rPr>
          <w:rFonts w:ascii="Times New Roman" w:eastAsia="Times New Roman" w:hAnsi="Times New Roman" w:cs="Times New Roman"/>
          <w:color w:val="333333"/>
          <w:sz w:val="47"/>
          <w:szCs w:val="47"/>
        </w:rPr>
        <w:lastRenderedPageBreak/>
        <w:t>Bean LifeCycle :</w:t>
      </w:r>
    </w:p>
    <w:p w:rsidR="008735E3" w:rsidRPr="008735E3" w:rsidRDefault="008735E3" w:rsidP="008735E3">
      <w:pPr>
        <w:shd w:val="clear" w:color="auto" w:fill="FFFFFF"/>
        <w:spacing w:after="150" w:line="480" w:lineRule="auto"/>
        <w:jc w:val="both"/>
        <w:rPr>
          <w:rFonts w:ascii="Helvetica" w:eastAsia="Times New Roman" w:hAnsi="Helvetica" w:cs="Helvetica"/>
          <w:color w:val="525252"/>
          <w:sz w:val="27"/>
          <w:szCs w:val="27"/>
        </w:rPr>
      </w:pPr>
      <w:r w:rsidRPr="008735E3">
        <w:rPr>
          <w:rFonts w:ascii="Helvetica" w:eastAsia="Times New Roman" w:hAnsi="Helvetica" w:cs="Helvetica"/>
          <w:color w:val="525252"/>
          <w:sz w:val="27"/>
          <w:szCs w:val="27"/>
        </w:rPr>
        <w:t>When bean is initialized it might require to perform some activity before it can come into use able state(State in which application can use it) and when bean is getting destroyed there might be some cleanup activity required for given bean. These activities are known as bean Lifecycle.</w:t>
      </w:r>
    </w:p>
    <w:p w:rsidR="008735E3" w:rsidRPr="008735E3" w:rsidRDefault="008735E3" w:rsidP="008735E3">
      <w:pPr>
        <w:shd w:val="clear" w:color="auto" w:fill="FFFFFF"/>
        <w:spacing w:after="150" w:line="480" w:lineRule="auto"/>
        <w:rPr>
          <w:rFonts w:ascii="Helvetica" w:eastAsia="Times New Roman" w:hAnsi="Helvetica" w:cs="Helvetica"/>
          <w:color w:val="525252"/>
          <w:sz w:val="27"/>
          <w:szCs w:val="27"/>
        </w:rPr>
      </w:pPr>
      <w:r w:rsidRPr="008735E3">
        <w:rPr>
          <w:rFonts w:ascii="Helvetica" w:eastAsia="Times New Roman" w:hAnsi="Helvetica" w:cs="Helvetica"/>
          <w:color w:val="525252"/>
          <w:sz w:val="27"/>
          <w:szCs w:val="27"/>
        </w:rPr>
        <w:t>Standard bean lifecycle interfaces &amp; there standard order of execution are given below..</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1-</w:t>
      </w:r>
      <w:r w:rsidRPr="008735E3">
        <w:rPr>
          <w:rFonts w:ascii="Helvetica" w:eastAsia="Times New Roman" w:hAnsi="Helvetica" w:cs="Helvetica"/>
          <w:color w:val="525252"/>
          <w:sz w:val="27"/>
          <w:szCs w:val="27"/>
        </w:rPr>
        <w:t>   IoC container will look for the </w:t>
      </w:r>
      <w:r w:rsidRPr="008735E3">
        <w:rPr>
          <w:rFonts w:ascii="Helvetica" w:eastAsia="Times New Roman" w:hAnsi="Helvetica" w:cs="Helvetica"/>
          <w:i/>
          <w:iCs/>
          <w:color w:val="525252"/>
          <w:sz w:val="27"/>
          <w:szCs w:val="27"/>
        </w:rPr>
        <w:t>configuration metadata</w:t>
      </w:r>
      <w:r w:rsidRPr="008735E3">
        <w:rPr>
          <w:rFonts w:ascii="Helvetica" w:eastAsia="Times New Roman" w:hAnsi="Helvetica" w:cs="Helvetica"/>
          <w:color w:val="525252"/>
          <w:sz w:val="27"/>
          <w:szCs w:val="27"/>
        </w:rPr>
        <w:t> of given Bean.</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2-</w:t>
      </w:r>
      <w:r w:rsidRPr="008735E3">
        <w:rPr>
          <w:rFonts w:ascii="Helvetica" w:eastAsia="Times New Roman" w:hAnsi="Helvetica" w:cs="Helvetica"/>
          <w:color w:val="525252"/>
          <w:sz w:val="27"/>
          <w:szCs w:val="27"/>
        </w:rPr>
        <w:t>   Once find, container will create the instance of Bean(Using reflection API).</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3-</w:t>
      </w:r>
      <w:r w:rsidRPr="008735E3">
        <w:rPr>
          <w:rFonts w:ascii="Helvetica" w:eastAsia="Times New Roman" w:hAnsi="Helvetica" w:cs="Helvetica"/>
          <w:color w:val="525252"/>
          <w:sz w:val="27"/>
          <w:szCs w:val="27"/>
        </w:rPr>
        <w:t>   After instance creation dependency will be injected(DI).</w:t>
      </w:r>
    </w:p>
    <w:p w:rsidR="008735E3" w:rsidRPr="008735E3" w:rsidRDefault="008735E3" w:rsidP="008735E3">
      <w:pPr>
        <w:shd w:val="clear" w:color="auto" w:fill="FFFFFF"/>
        <w:spacing w:line="480" w:lineRule="auto"/>
        <w:rPr>
          <w:rFonts w:ascii="Helvetica" w:eastAsia="Times New Roman" w:hAnsi="Helvetica" w:cs="Helvetica"/>
          <w:color w:val="525252"/>
          <w:sz w:val="27"/>
          <w:szCs w:val="27"/>
        </w:rPr>
      </w:pPr>
      <w:r w:rsidRPr="008735E3">
        <w:rPr>
          <w:rFonts w:ascii="Helvetica" w:eastAsia="Times New Roman" w:hAnsi="Helvetica" w:cs="Helvetica"/>
          <w:color w:val="525252"/>
          <w:sz w:val="27"/>
          <w:szCs w:val="27"/>
        </w:rPr>
        <w:t>If Bean Class  implements any of the below interface then corresponding method will be invoked in below order(</w:t>
      </w:r>
      <w:r w:rsidRPr="008735E3">
        <w:rPr>
          <w:rFonts w:ascii="Helvetica" w:eastAsia="Times New Roman" w:hAnsi="Helvetica" w:cs="Helvetica"/>
          <w:b/>
          <w:bCs/>
          <w:color w:val="525252"/>
          <w:sz w:val="27"/>
          <w:szCs w:val="27"/>
        </w:rPr>
        <w:t>Point 4 – 13</w:t>
      </w:r>
      <w:r w:rsidRPr="008735E3">
        <w:rPr>
          <w:rFonts w:ascii="Helvetica" w:eastAsia="Times New Roman" w:hAnsi="Helvetica" w:cs="Helvetica"/>
          <w:color w:val="525252"/>
          <w:sz w:val="27"/>
          <w:szCs w:val="27"/>
        </w:rPr>
        <w:t>).</w:t>
      </w:r>
    </w:p>
    <w:p w:rsidR="008735E3" w:rsidRPr="008735E3" w:rsidRDefault="008735E3" w:rsidP="008735E3">
      <w:pPr>
        <w:shd w:val="clear" w:color="auto" w:fill="FFFFFF"/>
        <w:spacing w:after="150" w:line="480" w:lineRule="auto"/>
        <w:rPr>
          <w:rFonts w:ascii="Helvetica" w:eastAsia="Times New Roman" w:hAnsi="Helvetica" w:cs="Helvetica"/>
          <w:color w:val="525252"/>
          <w:sz w:val="27"/>
          <w:szCs w:val="27"/>
        </w:rPr>
      </w:pPr>
      <w:r w:rsidRPr="008735E3">
        <w:rPr>
          <w:rFonts w:ascii="Helvetica" w:eastAsia="Times New Roman" w:hAnsi="Helvetica" w:cs="Helvetica"/>
          <w:b/>
          <w:bCs/>
          <w:color w:val="525252"/>
          <w:sz w:val="27"/>
          <w:szCs w:val="27"/>
        </w:rPr>
        <w:t> 4-</w:t>
      </w:r>
      <w:r w:rsidRPr="008735E3">
        <w:rPr>
          <w:rFonts w:ascii="Helvetica" w:eastAsia="Times New Roman" w:hAnsi="Helvetica" w:cs="Helvetica"/>
          <w:color w:val="525252"/>
          <w:sz w:val="27"/>
          <w:szCs w:val="27"/>
        </w:rPr>
        <w:t>   setBeanName method of </w:t>
      </w:r>
      <w:r w:rsidRPr="008735E3">
        <w:rPr>
          <w:rFonts w:ascii="Helvetica" w:eastAsia="Times New Roman" w:hAnsi="Helvetica" w:cs="Helvetica"/>
          <w:i/>
          <w:iCs/>
          <w:color w:val="525252"/>
          <w:sz w:val="27"/>
          <w:szCs w:val="27"/>
        </w:rPr>
        <w:t>BeanNameAware</w:t>
      </w:r>
      <w:r w:rsidRPr="008735E3">
        <w:rPr>
          <w:rFonts w:ascii="Helvetica" w:eastAsia="Times New Roman" w:hAnsi="Helvetica" w:cs="Helvetica"/>
          <w:color w:val="525252"/>
          <w:sz w:val="27"/>
          <w:szCs w:val="27"/>
        </w:rPr>
        <w:t> class. It sets the name of the bean in the bean factory that created this bean.</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 5-</w:t>
      </w:r>
      <w:r w:rsidRPr="008735E3">
        <w:rPr>
          <w:rFonts w:ascii="Helvetica" w:eastAsia="Times New Roman" w:hAnsi="Helvetica" w:cs="Helvetica"/>
          <w:color w:val="525252"/>
          <w:sz w:val="27"/>
          <w:szCs w:val="27"/>
        </w:rPr>
        <w:t>   setBeanClassLoader method of </w:t>
      </w:r>
      <w:r w:rsidRPr="008735E3">
        <w:rPr>
          <w:rFonts w:ascii="Helvetica" w:eastAsia="Times New Roman" w:hAnsi="Helvetica" w:cs="Helvetica"/>
          <w:i/>
          <w:iCs/>
          <w:color w:val="525252"/>
          <w:sz w:val="27"/>
          <w:szCs w:val="27"/>
        </w:rPr>
        <w:t>BeanClassLoaderAware</w:t>
      </w:r>
      <w:r w:rsidRPr="008735E3">
        <w:rPr>
          <w:rFonts w:ascii="Helvetica" w:eastAsia="Times New Roman" w:hAnsi="Helvetica" w:cs="Helvetica"/>
          <w:color w:val="525252"/>
          <w:sz w:val="27"/>
          <w:szCs w:val="27"/>
        </w:rPr>
        <w:t> class. Callback that supplies the bean to a bean instance.</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 6-</w:t>
      </w:r>
      <w:r w:rsidRPr="008735E3">
        <w:rPr>
          <w:rFonts w:ascii="Helvetica" w:eastAsia="Times New Roman" w:hAnsi="Helvetica" w:cs="Helvetica"/>
          <w:color w:val="525252"/>
          <w:sz w:val="27"/>
          <w:szCs w:val="27"/>
        </w:rPr>
        <w:t>   setBeanFactory  method of </w:t>
      </w:r>
      <w:r w:rsidRPr="008735E3">
        <w:rPr>
          <w:rFonts w:ascii="Helvetica" w:eastAsia="Times New Roman" w:hAnsi="Helvetica" w:cs="Helvetica"/>
          <w:i/>
          <w:iCs/>
          <w:color w:val="525252"/>
          <w:sz w:val="27"/>
          <w:szCs w:val="27"/>
        </w:rPr>
        <w:t>BeanFactoryAware</w:t>
      </w:r>
      <w:r w:rsidRPr="008735E3">
        <w:rPr>
          <w:rFonts w:ascii="Helvetica" w:eastAsia="Times New Roman" w:hAnsi="Helvetica" w:cs="Helvetica"/>
          <w:color w:val="525252"/>
          <w:sz w:val="27"/>
          <w:szCs w:val="27"/>
        </w:rPr>
        <w:t> class. Callback that supplies the owning factory to a bean instance.</w:t>
      </w:r>
    </w:p>
    <w:p w:rsidR="008735E3" w:rsidRPr="008735E3" w:rsidRDefault="008735E3" w:rsidP="008735E3">
      <w:pPr>
        <w:shd w:val="clear" w:color="auto" w:fill="FFFFFF"/>
        <w:spacing w:line="480" w:lineRule="auto"/>
        <w:rPr>
          <w:rFonts w:ascii="Helvetica" w:eastAsia="Times New Roman" w:hAnsi="Helvetica" w:cs="Helvetica"/>
          <w:color w:val="525252"/>
          <w:sz w:val="27"/>
          <w:szCs w:val="27"/>
        </w:rPr>
      </w:pPr>
      <w:r w:rsidRPr="008735E3">
        <w:rPr>
          <w:rFonts w:ascii="Helvetica" w:eastAsia="Times New Roman" w:hAnsi="Helvetica" w:cs="Helvetica"/>
          <w:color w:val="525252"/>
          <w:sz w:val="27"/>
          <w:szCs w:val="27"/>
        </w:rPr>
        <w:t>Below method execution will be applicable when running in an application context. (</w:t>
      </w:r>
      <w:r w:rsidRPr="008735E3">
        <w:rPr>
          <w:rFonts w:ascii="Helvetica" w:eastAsia="Times New Roman" w:hAnsi="Helvetica" w:cs="Helvetica"/>
          <w:b/>
          <w:bCs/>
          <w:color w:val="525252"/>
          <w:sz w:val="27"/>
          <w:szCs w:val="27"/>
        </w:rPr>
        <w:t>Points 7 – 11</w:t>
      </w:r>
      <w:r w:rsidRPr="008735E3">
        <w:rPr>
          <w:rFonts w:ascii="Helvetica" w:eastAsia="Times New Roman" w:hAnsi="Helvetica" w:cs="Helvetica"/>
          <w:color w:val="525252"/>
          <w:sz w:val="27"/>
          <w:szCs w:val="27"/>
        </w:rPr>
        <w:t>)</w:t>
      </w:r>
    </w:p>
    <w:p w:rsidR="008735E3" w:rsidRPr="008735E3" w:rsidRDefault="008735E3" w:rsidP="008735E3">
      <w:pPr>
        <w:shd w:val="clear" w:color="auto" w:fill="FFFFFF"/>
        <w:spacing w:after="150" w:line="480" w:lineRule="auto"/>
        <w:rPr>
          <w:rFonts w:ascii="Helvetica" w:eastAsia="Times New Roman" w:hAnsi="Helvetica" w:cs="Helvetica"/>
          <w:color w:val="525252"/>
          <w:sz w:val="27"/>
          <w:szCs w:val="27"/>
        </w:rPr>
      </w:pPr>
      <w:r w:rsidRPr="008735E3">
        <w:rPr>
          <w:rFonts w:ascii="Helvetica" w:eastAsia="Times New Roman" w:hAnsi="Helvetica" w:cs="Helvetica"/>
          <w:b/>
          <w:bCs/>
          <w:color w:val="525252"/>
          <w:sz w:val="27"/>
          <w:szCs w:val="27"/>
        </w:rPr>
        <w:lastRenderedPageBreak/>
        <w:t> 7-</w:t>
      </w:r>
      <w:r w:rsidRPr="008735E3">
        <w:rPr>
          <w:rFonts w:ascii="Helvetica" w:eastAsia="Times New Roman" w:hAnsi="Helvetica" w:cs="Helvetica"/>
          <w:color w:val="525252"/>
          <w:sz w:val="27"/>
          <w:szCs w:val="27"/>
        </w:rPr>
        <w:t>   setResourceLoader  method of </w:t>
      </w:r>
      <w:r w:rsidRPr="008735E3">
        <w:rPr>
          <w:rFonts w:ascii="Helvetica" w:eastAsia="Times New Roman" w:hAnsi="Helvetica" w:cs="Helvetica"/>
          <w:i/>
          <w:iCs/>
          <w:color w:val="525252"/>
          <w:sz w:val="27"/>
          <w:szCs w:val="27"/>
        </w:rPr>
        <w:t>ResourceLoaderAware</w:t>
      </w:r>
      <w:r w:rsidRPr="008735E3">
        <w:rPr>
          <w:rFonts w:ascii="Helvetica" w:eastAsia="Times New Roman" w:hAnsi="Helvetica" w:cs="Helvetica"/>
          <w:color w:val="525252"/>
          <w:sz w:val="27"/>
          <w:szCs w:val="27"/>
        </w:rPr>
        <w:t> class. It set the ResourceLoader that this object runs in.</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8-  </w:t>
      </w:r>
      <w:r w:rsidRPr="008735E3">
        <w:rPr>
          <w:rFonts w:ascii="Helvetica" w:eastAsia="Times New Roman" w:hAnsi="Helvetica" w:cs="Helvetica"/>
          <w:color w:val="525252"/>
          <w:sz w:val="27"/>
          <w:szCs w:val="27"/>
        </w:rPr>
        <w:t> setApplicationEventPublisher  method of </w:t>
      </w:r>
      <w:r w:rsidRPr="008735E3">
        <w:rPr>
          <w:rFonts w:ascii="Helvetica" w:eastAsia="Times New Roman" w:hAnsi="Helvetica" w:cs="Helvetica"/>
          <w:i/>
          <w:iCs/>
          <w:color w:val="525252"/>
          <w:sz w:val="27"/>
          <w:szCs w:val="27"/>
        </w:rPr>
        <w:t>ApplicationEventPublisherAware</w:t>
      </w:r>
      <w:r w:rsidRPr="008735E3">
        <w:rPr>
          <w:rFonts w:ascii="Helvetica" w:eastAsia="Times New Roman" w:hAnsi="Helvetica" w:cs="Helvetica"/>
          <w:color w:val="525252"/>
          <w:sz w:val="27"/>
          <w:szCs w:val="27"/>
        </w:rPr>
        <w:t> class. Set the ApplicationEventPublisher that this object runs in.</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9-</w:t>
      </w:r>
      <w:r w:rsidRPr="008735E3">
        <w:rPr>
          <w:rFonts w:ascii="Helvetica" w:eastAsia="Times New Roman" w:hAnsi="Helvetica" w:cs="Helvetica"/>
          <w:color w:val="525252"/>
          <w:sz w:val="27"/>
          <w:szCs w:val="27"/>
        </w:rPr>
        <w:t>   setMessageSource method of </w:t>
      </w:r>
      <w:r w:rsidRPr="008735E3">
        <w:rPr>
          <w:rFonts w:ascii="Helvetica" w:eastAsia="Times New Roman" w:hAnsi="Helvetica" w:cs="Helvetica"/>
          <w:i/>
          <w:iCs/>
          <w:color w:val="525252"/>
          <w:sz w:val="27"/>
          <w:szCs w:val="27"/>
        </w:rPr>
        <w:t>MessageSourceAware</w:t>
      </w:r>
      <w:r w:rsidRPr="008735E3">
        <w:rPr>
          <w:rFonts w:ascii="Helvetica" w:eastAsia="Times New Roman" w:hAnsi="Helvetica" w:cs="Helvetica"/>
          <w:color w:val="525252"/>
          <w:sz w:val="27"/>
          <w:szCs w:val="27"/>
        </w:rPr>
        <w:t> class. Set the MessageSource that this object runs in.</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10-</w:t>
      </w:r>
      <w:r w:rsidRPr="008735E3">
        <w:rPr>
          <w:rFonts w:ascii="Helvetica" w:eastAsia="Times New Roman" w:hAnsi="Helvetica" w:cs="Helvetica"/>
          <w:color w:val="525252"/>
          <w:sz w:val="27"/>
          <w:szCs w:val="27"/>
        </w:rPr>
        <w:t>   setApplicationContext method of </w:t>
      </w:r>
      <w:r w:rsidRPr="008735E3">
        <w:rPr>
          <w:rFonts w:ascii="Helvetica" w:eastAsia="Times New Roman" w:hAnsi="Helvetica" w:cs="Helvetica"/>
          <w:i/>
          <w:iCs/>
          <w:color w:val="525252"/>
          <w:sz w:val="27"/>
          <w:szCs w:val="27"/>
        </w:rPr>
        <w:t>ApplicationContextAware</w:t>
      </w:r>
      <w:r w:rsidRPr="008735E3">
        <w:rPr>
          <w:rFonts w:ascii="Helvetica" w:eastAsia="Times New Roman" w:hAnsi="Helvetica" w:cs="Helvetica"/>
          <w:color w:val="525252"/>
          <w:sz w:val="27"/>
          <w:szCs w:val="27"/>
        </w:rPr>
        <w:t> class. Set the ApplicationContext that this object runs in.</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11-</w:t>
      </w:r>
      <w:r w:rsidRPr="008735E3">
        <w:rPr>
          <w:rFonts w:ascii="Helvetica" w:eastAsia="Times New Roman" w:hAnsi="Helvetica" w:cs="Helvetica"/>
          <w:color w:val="525252"/>
          <w:sz w:val="27"/>
          <w:szCs w:val="27"/>
        </w:rPr>
        <w:t>   setServletContext method of </w:t>
      </w:r>
      <w:r w:rsidRPr="008735E3">
        <w:rPr>
          <w:rFonts w:ascii="Helvetica" w:eastAsia="Times New Roman" w:hAnsi="Helvetica" w:cs="Helvetica"/>
          <w:i/>
          <w:iCs/>
          <w:color w:val="525252"/>
          <w:sz w:val="27"/>
          <w:szCs w:val="27"/>
        </w:rPr>
        <w:t>ServletContextAware</w:t>
      </w:r>
      <w:r w:rsidRPr="008735E3">
        <w:rPr>
          <w:rFonts w:ascii="Helvetica" w:eastAsia="Times New Roman" w:hAnsi="Helvetica" w:cs="Helvetica"/>
          <w:color w:val="525252"/>
          <w:sz w:val="27"/>
          <w:szCs w:val="27"/>
        </w:rPr>
        <w:t>. Set the ServletContext that this object runs in.</w:t>
      </w:r>
    </w:p>
    <w:p w:rsidR="008735E3" w:rsidRPr="008735E3" w:rsidRDefault="008735E3" w:rsidP="008735E3">
      <w:pPr>
        <w:shd w:val="clear" w:color="auto" w:fill="FFFFFF"/>
        <w:spacing w:after="150" w:line="480" w:lineRule="auto"/>
        <w:rPr>
          <w:rFonts w:ascii="Helvetica" w:eastAsia="Times New Roman" w:hAnsi="Helvetica" w:cs="Helvetica"/>
          <w:color w:val="525252"/>
          <w:sz w:val="27"/>
          <w:szCs w:val="27"/>
        </w:rPr>
      </w:pPr>
      <w:r w:rsidRPr="008735E3">
        <w:rPr>
          <w:rFonts w:ascii="Helvetica" w:eastAsia="Times New Roman" w:hAnsi="Helvetica" w:cs="Helvetica"/>
          <w:b/>
          <w:bCs/>
          <w:color w:val="525252"/>
          <w:sz w:val="27"/>
          <w:szCs w:val="27"/>
        </w:rPr>
        <w:t>12-</w:t>
      </w:r>
      <w:r w:rsidRPr="008735E3">
        <w:rPr>
          <w:rFonts w:ascii="Helvetica" w:eastAsia="Times New Roman" w:hAnsi="Helvetica" w:cs="Helvetica"/>
          <w:color w:val="525252"/>
          <w:sz w:val="27"/>
          <w:szCs w:val="27"/>
        </w:rPr>
        <w:t>   postProcessBeforeInitialization method of </w:t>
      </w:r>
      <w:r w:rsidRPr="008735E3">
        <w:rPr>
          <w:rFonts w:ascii="Helvetica" w:eastAsia="Times New Roman" w:hAnsi="Helvetica" w:cs="Helvetica"/>
          <w:i/>
          <w:iCs/>
          <w:color w:val="525252"/>
          <w:sz w:val="27"/>
          <w:szCs w:val="27"/>
        </w:rPr>
        <w:t>BeanPostProcessor</w:t>
      </w:r>
      <w:r w:rsidRPr="008735E3">
        <w:rPr>
          <w:rFonts w:ascii="Helvetica" w:eastAsia="Times New Roman" w:hAnsi="Helvetica" w:cs="Helvetica"/>
          <w:color w:val="525252"/>
          <w:sz w:val="27"/>
          <w:szCs w:val="27"/>
        </w:rPr>
        <w:t>. Apply this BeanPostProcessor to the given new bean instance before any bean initialization callbacks.</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13-</w:t>
      </w:r>
      <w:r w:rsidRPr="008735E3">
        <w:rPr>
          <w:rFonts w:ascii="Helvetica" w:eastAsia="Times New Roman" w:hAnsi="Helvetica" w:cs="Helvetica"/>
          <w:color w:val="525252"/>
          <w:sz w:val="27"/>
          <w:szCs w:val="27"/>
        </w:rPr>
        <w:t>   afterPropertiesSet method of </w:t>
      </w:r>
      <w:r w:rsidRPr="008735E3">
        <w:rPr>
          <w:rFonts w:ascii="Helvetica" w:eastAsia="Times New Roman" w:hAnsi="Helvetica" w:cs="Helvetica"/>
          <w:i/>
          <w:iCs/>
          <w:color w:val="525252"/>
          <w:sz w:val="27"/>
          <w:szCs w:val="27"/>
        </w:rPr>
        <w:t>InitializingBean</w:t>
      </w:r>
      <w:r w:rsidRPr="008735E3">
        <w:rPr>
          <w:rFonts w:ascii="Helvetica" w:eastAsia="Times New Roman" w:hAnsi="Helvetica" w:cs="Helvetica"/>
          <w:color w:val="525252"/>
          <w:sz w:val="27"/>
          <w:szCs w:val="27"/>
        </w:rPr>
        <w:t>. Invoked by a BeanFactory after it has set all bean properties supplied.</w:t>
      </w:r>
    </w:p>
    <w:p w:rsidR="008735E3" w:rsidRPr="008735E3" w:rsidRDefault="008735E3" w:rsidP="008735E3">
      <w:pPr>
        <w:shd w:val="clear" w:color="auto" w:fill="FFFFFF"/>
        <w:spacing w:line="480" w:lineRule="auto"/>
        <w:rPr>
          <w:rFonts w:ascii="Helvetica" w:eastAsia="Times New Roman" w:hAnsi="Helvetica" w:cs="Helvetica"/>
          <w:color w:val="525252"/>
          <w:sz w:val="27"/>
          <w:szCs w:val="27"/>
        </w:rPr>
      </w:pPr>
      <w:r w:rsidRPr="008735E3">
        <w:rPr>
          <w:rFonts w:ascii="Helvetica" w:eastAsia="Times New Roman" w:hAnsi="Helvetica" w:cs="Helvetica"/>
          <w:color w:val="525252"/>
          <w:sz w:val="27"/>
          <w:szCs w:val="27"/>
        </w:rPr>
        <w:t>In case Bean class has custom init method defined(via init-method attribute)</w:t>
      </w:r>
    </w:p>
    <w:p w:rsidR="008735E3" w:rsidRPr="008735E3" w:rsidRDefault="008735E3" w:rsidP="008735E3">
      <w:pPr>
        <w:shd w:val="clear" w:color="auto" w:fill="FFFFFF"/>
        <w:spacing w:after="150" w:line="480" w:lineRule="auto"/>
        <w:rPr>
          <w:rFonts w:ascii="Helvetica" w:eastAsia="Times New Roman" w:hAnsi="Helvetica" w:cs="Helvetica"/>
          <w:color w:val="525252"/>
          <w:sz w:val="27"/>
          <w:szCs w:val="27"/>
        </w:rPr>
      </w:pPr>
      <w:r w:rsidRPr="008735E3">
        <w:rPr>
          <w:rFonts w:ascii="Helvetica" w:eastAsia="Times New Roman" w:hAnsi="Helvetica" w:cs="Helvetica"/>
          <w:b/>
          <w:bCs/>
          <w:color w:val="525252"/>
          <w:sz w:val="27"/>
          <w:szCs w:val="27"/>
        </w:rPr>
        <w:t>14-</w:t>
      </w:r>
      <w:r w:rsidRPr="008735E3">
        <w:rPr>
          <w:rFonts w:ascii="Helvetica" w:eastAsia="Times New Roman" w:hAnsi="Helvetica" w:cs="Helvetica"/>
          <w:color w:val="525252"/>
          <w:sz w:val="27"/>
          <w:szCs w:val="27"/>
        </w:rPr>
        <w:t>   Custom </w:t>
      </w:r>
      <w:r w:rsidRPr="008735E3">
        <w:rPr>
          <w:rFonts w:ascii="Helvetica" w:eastAsia="Times New Roman" w:hAnsi="Helvetica" w:cs="Helvetica"/>
          <w:b/>
          <w:bCs/>
          <w:color w:val="525252"/>
          <w:sz w:val="27"/>
          <w:szCs w:val="27"/>
        </w:rPr>
        <w:t>init method</w:t>
      </w:r>
      <w:r w:rsidRPr="008735E3">
        <w:rPr>
          <w:rFonts w:ascii="Helvetica" w:eastAsia="Times New Roman" w:hAnsi="Helvetica" w:cs="Helvetica"/>
          <w:color w:val="525252"/>
          <w:sz w:val="27"/>
          <w:szCs w:val="27"/>
        </w:rPr>
        <w:t> will be invoked.</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15-</w:t>
      </w:r>
      <w:r w:rsidRPr="008735E3">
        <w:rPr>
          <w:rFonts w:ascii="Helvetica" w:eastAsia="Times New Roman" w:hAnsi="Helvetica" w:cs="Helvetica"/>
          <w:color w:val="525252"/>
          <w:sz w:val="27"/>
          <w:szCs w:val="27"/>
        </w:rPr>
        <w:t>   postProcessAfterInitialization methods of </w:t>
      </w:r>
      <w:r w:rsidRPr="008735E3">
        <w:rPr>
          <w:rFonts w:ascii="Helvetica" w:eastAsia="Times New Roman" w:hAnsi="Helvetica" w:cs="Helvetica"/>
          <w:i/>
          <w:iCs/>
          <w:color w:val="525252"/>
          <w:sz w:val="27"/>
          <w:szCs w:val="27"/>
        </w:rPr>
        <w:t>BeanPostProcessors</w:t>
      </w:r>
      <w:r w:rsidRPr="008735E3">
        <w:rPr>
          <w:rFonts w:ascii="Helvetica" w:eastAsia="Times New Roman" w:hAnsi="Helvetica" w:cs="Helvetica"/>
          <w:color w:val="525252"/>
          <w:sz w:val="27"/>
          <w:szCs w:val="27"/>
        </w:rPr>
        <w:t xml:space="preserve">. Apply </w:t>
      </w:r>
      <w:r w:rsidRPr="008735E3">
        <w:rPr>
          <w:rFonts w:ascii="Helvetica" w:eastAsia="Times New Roman" w:hAnsi="Helvetica" w:cs="Helvetica"/>
          <w:color w:val="525252"/>
          <w:sz w:val="27"/>
          <w:szCs w:val="27"/>
        </w:rPr>
        <w:lastRenderedPageBreak/>
        <w:t>this BeanPostProcessor to the given new bean instance after any bean initialization callbacks</w:t>
      </w:r>
    </w:p>
    <w:p w:rsidR="008735E3" w:rsidRPr="008735E3" w:rsidRDefault="008735E3" w:rsidP="008735E3">
      <w:pPr>
        <w:shd w:val="clear" w:color="auto" w:fill="FFFFFF"/>
        <w:spacing w:line="480" w:lineRule="auto"/>
        <w:rPr>
          <w:rFonts w:ascii="Helvetica" w:eastAsia="Times New Roman" w:hAnsi="Helvetica" w:cs="Helvetica"/>
          <w:color w:val="525252"/>
          <w:sz w:val="27"/>
          <w:szCs w:val="27"/>
        </w:rPr>
      </w:pPr>
      <w:r w:rsidRPr="008735E3">
        <w:rPr>
          <w:rFonts w:ascii="Helvetica" w:eastAsia="Times New Roman" w:hAnsi="Helvetica" w:cs="Helvetica"/>
          <w:color w:val="525252"/>
          <w:sz w:val="27"/>
          <w:szCs w:val="27"/>
        </w:rPr>
        <w:t>When Bean Factory is getting shut down following lifecycle methods will be executed.</w:t>
      </w:r>
    </w:p>
    <w:p w:rsidR="008735E3" w:rsidRPr="008735E3" w:rsidRDefault="008735E3" w:rsidP="008735E3">
      <w:pPr>
        <w:shd w:val="clear" w:color="auto" w:fill="FFFFFF"/>
        <w:spacing w:after="150" w:line="480" w:lineRule="auto"/>
        <w:rPr>
          <w:rFonts w:ascii="Helvetica" w:eastAsia="Times New Roman" w:hAnsi="Helvetica" w:cs="Helvetica"/>
          <w:color w:val="525252"/>
          <w:sz w:val="27"/>
          <w:szCs w:val="27"/>
        </w:rPr>
      </w:pPr>
      <w:r w:rsidRPr="008735E3">
        <w:rPr>
          <w:rFonts w:ascii="Helvetica" w:eastAsia="Times New Roman" w:hAnsi="Helvetica" w:cs="Helvetica"/>
          <w:b/>
          <w:bCs/>
          <w:color w:val="525252"/>
          <w:sz w:val="27"/>
          <w:szCs w:val="27"/>
        </w:rPr>
        <w:t>1-</w:t>
      </w:r>
      <w:r w:rsidRPr="008735E3">
        <w:rPr>
          <w:rFonts w:ascii="Helvetica" w:eastAsia="Times New Roman" w:hAnsi="Helvetica" w:cs="Helvetica"/>
          <w:color w:val="525252"/>
          <w:sz w:val="27"/>
          <w:szCs w:val="27"/>
        </w:rPr>
        <w:t>   DisposableBean’s </w:t>
      </w:r>
      <w:r w:rsidRPr="008735E3">
        <w:rPr>
          <w:rFonts w:ascii="Helvetica" w:eastAsia="Times New Roman" w:hAnsi="Helvetica" w:cs="Helvetica"/>
          <w:b/>
          <w:bCs/>
          <w:color w:val="525252"/>
          <w:sz w:val="27"/>
          <w:szCs w:val="27"/>
        </w:rPr>
        <w:t>destroy</w:t>
      </w:r>
      <w:r w:rsidRPr="008735E3">
        <w:rPr>
          <w:rFonts w:ascii="Helvetica" w:eastAsia="Times New Roman" w:hAnsi="Helvetica" w:cs="Helvetica"/>
          <w:color w:val="525252"/>
          <w:sz w:val="27"/>
          <w:szCs w:val="27"/>
        </w:rPr>
        <w:t> method. Invoked by a BeanFactory on destruction of a singleton.</w:t>
      </w:r>
      <w:r w:rsidRPr="008735E3">
        <w:rPr>
          <w:rFonts w:ascii="Helvetica" w:eastAsia="Times New Roman" w:hAnsi="Helvetica" w:cs="Helvetica"/>
          <w:color w:val="525252"/>
          <w:sz w:val="27"/>
          <w:szCs w:val="27"/>
        </w:rPr>
        <w:br/>
      </w:r>
      <w:r w:rsidRPr="008735E3">
        <w:rPr>
          <w:rFonts w:ascii="Helvetica" w:eastAsia="Times New Roman" w:hAnsi="Helvetica" w:cs="Helvetica"/>
          <w:b/>
          <w:bCs/>
          <w:color w:val="525252"/>
          <w:sz w:val="27"/>
          <w:szCs w:val="27"/>
        </w:rPr>
        <w:t>2-</w:t>
      </w:r>
      <w:r w:rsidRPr="008735E3">
        <w:rPr>
          <w:rFonts w:ascii="Helvetica" w:eastAsia="Times New Roman" w:hAnsi="Helvetica" w:cs="Helvetica"/>
          <w:color w:val="525252"/>
          <w:sz w:val="27"/>
          <w:szCs w:val="27"/>
        </w:rPr>
        <w:t>   </w:t>
      </w:r>
      <w:r w:rsidRPr="008735E3">
        <w:rPr>
          <w:rFonts w:ascii="Helvetica" w:eastAsia="Times New Roman" w:hAnsi="Helvetica" w:cs="Helvetica"/>
          <w:b/>
          <w:bCs/>
          <w:color w:val="525252"/>
          <w:sz w:val="27"/>
          <w:szCs w:val="27"/>
        </w:rPr>
        <w:t>Custome destroy</w:t>
      </w:r>
      <w:r w:rsidRPr="008735E3">
        <w:rPr>
          <w:rFonts w:ascii="Helvetica" w:eastAsia="Times New Roman" w:hAnsi="Helvetica" w:cs="Helvetica"/>
          <w:color w:val="525252"/>
          <w:sz w:val="27"/>
          <w:szCs w:val="27"/>
        </w:rPr>
        <w:t> method will be executed if there is any defined via destroy-method attributes</w:t>
      </w:r>
    </w:p>
    <w:p w:rsidR="00A15A93" w:rsidRDefault="00A15A93">
      <w:bookmarkStart w:id="0" w:name="_GoBack"/>
      <w:bookmarkEnd w:id="0"/>
    </w:p>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006C2"/>
    <w:multiLevelType w:val="multilevel"/>
    <w:tmpl w:val="C78C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D3923"/>
    <w:multiLevelType w:val="multilevel"/>
    <w:tmpl w:val="8464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425763"/>
    <w:multiLevelType w:val="multilevel"/>
    <w:tmpl w:val="739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DD"/>
    <w:rsid w:val="008533DD"/>
    <w:rsid w:val="008735E3"/>
    <w:rsid w:val="00A15A93"/>
    <w:rsid w:val="00AC59F2"/>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B2BBF-671C-4F1D-9681-7C329911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35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3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5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35E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735E3"/>
    <w:rPr>
      <w:color w:val="0000FF"/>
      <w:u w:val="single"/>
    </w:rPr>
  </w:style>
  <w:style w:type="paragraph" w:styleId="NormalWeb">
    <w:name w:val="Normal (Web)"/>
    <w:basedOn w:val="Normal"/>
    <w:uiPriority w:val="99"/>
    <w:semiHidden/>
    <w:unhideWhenUsed/>
    <w:rsid w:val="008735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35E3"/>
  </w:style>
  <w:style w:type="character" w:styleId="Strong">
    <w:name w:val="Strong"/>
    <w:basedOn w:val="DefaultParagraphFont"/>
    <w:uiPriority w:val="22"/>
    <w:qFormat/>
    <w:rsid w:val="008735E3"/>
    <w:rPr>
      <w:b/>
      <w:bCs/>
    </w:rPr>
  </w:style>
  <w:style w:type="character" w:styleId="Emphasis">
    <w:name w:val="Emphasis"/>
    <w:basedOn w:val="DefaultParagraphFont"/>
    <w:uiPriority w:val="20"/>
    <w:qFormat/>
    <w:rsid w:val="00873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182735">
      <w:bodyDiv w:val="1"/>
      <w:marLeft w:val="0"/>
      <w:marRight w:val="0"/>
      <w:marTop w:val="0"/>
      <w:marBottom w:val="0"/>
      <w:divBdr>
        <w:top w:val="none" w:sz="0" w:space="0" w:color="auto"/>
        <w:left w:val="none" w:sz="0" w:space="0" w:color="auto"/>
        <w:bottom w:val="none" w:sz="0" w:space="0" w:color="auto"/>
        <w:right w:val="none" w:sz="0" w:space="0" w:color="auto"/>
      </w:divBdr>
      <w:divsChild>
        <w:div w:id="180357415">
          <w:marLeft w:val="0"/>
          <w:marRight w:val="0"/>
          <w:marTop w:val="0"/>
          <w:marBottom w:val="0"/>
          <w:divBdr>
            <w:top w:val="none" w:sz="0" w:space="0" w:color="auto"/>
            <w:left w:val="none" w:sz="0" w:space="0" w:color="auto"/>
            <w:bottom w:val="none" w:sz="0" w:space="0" w:color="auto"/>
            <w:right w:val="none" w:sz="0" w:space="0" w:color="auto"/>
          </w:divBdr>
        </w:div>
        <w:div w:id="577132506">
          <w:marLeft w:val="0"/>
          <w:marRight w:val="0"/>
          <w:marTop w:val="0"/>
          <w:marBottom w:val="0"/>
          <w:divBdr>
            <w:top w:val="none" w:sz="0" w:space="0" w:color="auto"/>
            <w:left w:val="none" w:sz="0" w:space="0" w:color="auto"/>
            <w:bottom w:val="none" w:sz="0" w:space="0" w:color="auto"/>
            <w:right w:val="none" w:sz="0" w:space="0" w:color="auto"/>
          </w:divBdr>
          <w:divsChild>
            <w:div w:id="2032102068">
              <w:marLeft w:val="0"/>
              <w:marRight w:val="0"/>
              <w:marTop w:val="0"/>
              <w:marBottom w:val="0"/>
              <w:divBdr>
                <w:top w:val="none" w:sz="0" w:space="0" w:color="auto"/>
                <w:left w:val="none" w:sz="0" w:space="0" w:color="auto"/>
                <w:bottom w:val="none" w:sz="0" w:space="0" w:color="auto"/>
                <w:right w:val="none" w:sz="0" w:space="0" w:color="auto"/>
              </w:divBdr>
              <w:divsChild>
                <w:div w:id="962493035">
                  <w:blockQuote w:val="1"/>
                  <w:marLeft w:val="0"/>
                  <w:marRight w:val="0"/>
                  <w:marTop w:val="0"/>
                  <w:marBottom w:val="300"/>
                  <w:divBdr>
                    <w:top w:val="none" w:sz="0" w:space="0" w:color="auto"/>
                    <w:left w:val="single" w:sz="36" w:space="11" w:color="EEEEEE"/>
                    <w:bottom w:val="none" w:sz="0" w:space="0" w:color="auto"/>
                    <w:right w:val="none" w:sz="0" w:space="0" w:color="auto"/>
                  </w:divBdr>
                </w:div>
                <w:div w:id="286468890">
                  <w:blockQuote w:val="1"/>
                  <w:marLeft w:val="0"/>
                  <w:marRight w:val="0"/>
                  <w:marTop w:val="0"/>
                  <w:marBottom w:val="300"/>
                  <w:divBdr>
                    <w:top w:val="none" w:sz="0" w:space="0" w:color="auto"/>
                    <w:left w:val="single" w:sz="36" w:space="11" w:color="EEEEEE"/>
                    <w:bottom w:val="none" w:sz="0" w:space="0" w:color="auto"/>
                    <w:right w:val="none" w:sz="0" w:space="0" w:color="auto"/>
                  </w:divBdr>
                </w:div>
                <w:div w:id="215090458">
                  <w:blockQuote w:val="1"/>
                  <w:marLeft w:val="0"/>
                  <w:marRight w:val="0"/>
                  <w:marTop w:val="0"/>
                  <w:marBottom w:val="300"/>
                  <w:divBdr>
                    <w:top w:val="none" w:sz="0" w:space="0" w:color="auto"/>
                    <w:left w:val="single" w:sz="36" w:space="11" w:color="EEEEEE"/>
                    <w:bottom w:val="none" w:sz="0" w:space="0" w:color="auto"/>
                    <w:right w:val="none" w:sz="0" w:space="0" w:color="auto"/>
                  </w:divBdr>
                </w:div>
                <w:div w:id="104059197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beginnerstutorial.com/spring-framework-tutorial/spring-ioc-container-overview/" TargetMode="External"/><Relationship Id="rId3" Type="http://schemas.openxmlformats.org/officeDocument/2006/relationships/settings" Target="settings.xml"/><Relationship Id="rId7" Type="http://schemas.openxmlformats.org/officeDocument/2006/relationships/hyperlink" Target="http://javabeginnerstutorial.com/spring-framework-tutorial/java-spring-bean-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beginnerstutorial.com/category/spring-framework-tutorial/" TargetMode="External"/><Relationship Id="rId5" Type="http://schemas.openxmlformats.org/officeDocument/2006/relationships/hyperlink" Target="http://javabeginnerstutorial.com/spring-framework-tutorial/java-spring-bean-lifecy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cp:revision>
  <dcterms:created xsi:type="dcterms:W3CDTF">2015-03-07T07:53:00Z</dcterms:created>
  <dcterms:modified xsi:type="dcterms:W3CDTF">2015-03-07T07:54:00Z</dcterms:modified>
</cp:coreProperties>
</file>