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43A" w14:textId="1C0324E4" w:rsidR="00E8135C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Pontifícia Universidade Católica do Paraná </w:t>
      </w:r>
    </w:p>
    <w:p w14:paraId="14FEB4B5" w14:textId="7D010FAD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Escola Politécnica</w:t>
      </w:r>
      <w:r w:rsidR="00A26451" w:rsidRPr="001C77DE">
        <w:rPr>
          <w:rFonts w:ascii="Times" w:eastAsiaTheme="minorEastAsia" w:hAnsi="Times"/>
          <w:b/>
          <w:sz w:val="24"/>
          <w:szCs w:val="24"/>
        </w:rPr>
        <w:t xml:space="preserve"> /</w:t>
      </w:r>
      <w:r w:rsidRPr="001C77DE">
        <w:rPr>
          <w:rFonts w:ascii="Times" w:eastAsiaTheme="minorEastAsia" w:hAnsi="Times"/>
          <w:b/>
          <w:sz w:val="24"/>
          <w:szCs w:val="24"/>
        </w:rPr>
        <w:t xml:space="preserve"> Bacharelado em Ciência da Computação</w:t>
      </w:r>
    </w:p>
    <w:p w14:paraId="1C778800" w14:textId="4DA7E2A1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Disciplina de Complexidade de Algoritmos </w:t>
      </w:r>
      <w:r w:rsidR="00A26451" w:rsidRPr="001C77DE">
        <w:rPr>
          <w:rFonts w:ascii="Times" w:eastAsiaTheme="minorEastAsia" w:hAnsi="Times"/>
          <w:sz w:val="24"/>
          <w:szCs w:val="24"/>
        </w:rPr>
        <w:t>/</w:t>
      </w:r>
      <w:r w:rsidRPr="001C77DE">
        <w:rPr>
          <w:rFonts w:ascii="Times" w:eastAsiaTheme="minorEastAsia" w:hAnsi="Times"/>
          <w:sz w:val="24"/>
          <w:szCs w:val="24"/>
        </w:rPr>
        <w:t xml:space="preserve"> Prof. Edson Emilio Scalabrin</w:t>
      </w:r>
    </w:p>
    <w:p w14:paraId="3580B47A" w14:textId="5BBE6C14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Prova: </w:t>
      </w:r>
      <w:r w:rsidR="00FB4094">
        <w:rPr>
          <w:rFonts w:ascii="Times" w:eastAsiaTheme="minorEastAsia" w:hAnsi="Times"/>
          <w:b/>
          <w:sz w:val="24"/>
          <w:szCs w:val="24"/>
        </w:rPr>
        <w:t>15</w:t>
      </w:r>
      <w:r w:rsidR="00AF7D7E">
        <w:rPr>
          <w:rFonts w:ascii="Times" w:eastAsiaTheme="minorEastAsia" w:hAnsi="Times"/>
          <w:b/>
          <w:sz w:val="24"/>
          <w:szCs w:val="24"/>
        </w:rPr>
        <w:t>/04/20</w:t>
      </w:r>
      <w:r w:rsidR="00224ED2">
        <w:rPr>
          <w:rFonts w:ascii="Times" w:eastAsiaTheme="minorEastAsia" w:hAnsi="Times"/>
          <w:b/>
          <w:sz w:val="24"/>
          <w:szCs w:val="24"/>
        </w:rPr>
        <w:t>2</w:t>
      </w:r>
      <w:r w:rsidR="00FB4094">
        <w:rPr>
          <w:rFonts w:ascii="Times" w:eastAsiaTheme="minorEastAsia" w:hAnsi="Times"/>
          <w:b/>
          <w:sz w:val="24"/>
          <w:szCs w:val="24"/>
        </w:rPr>
        <w:t>1</w:t>
      </w:r>
    </w:p>
    <w:p w14:paraId="2C49A533" w14:textId="77777777" w:rsidR="000C3A85" w:rsidRPr="001C77DE" w:rsidRDefault="000C3A85" w:rsidP="003262FB">
      <w:pPr>
        <w:rPr>
          <w:rFonts w:ascii="Times" w:eastAsiaTheme="minorEastAsia" w:hAnsi="Times"/>
          <w:b/>
          <w:sz w:val="24"/>
          <w:szCs w:val="24"/>
        </w:rPr>
      </w:pPr>
    </w:p>
    <w:p w14:paraId="4E0808B9" w14:textId="7C67A4D5" w:rsidR="000C3A85" w:rsidRPr="00FD3C55" w:rsidRDefault="00FD3C55" w:rsidP="003262FB">
      <w:pPr>
        <w:rPr>
          <w:rFonts w:ascii="Times" w:eastAsiaTheme="minorEastAsia" w:hAnsi="Times"/>
          <w:b/>
          <w:color w:val="0000FF"/>
          <w:sz w:val="24"/>
          <w:szCs w:val="24"/>
        </w:rPr>
      </w:pPr>
      <w:r w:rsidRPr="00FD3C55">
        <w:rPr>
          <w:rFonts w:ascii="Times" w:eastAsiaTheme="minorEastAsia" w:hAnsi="Times"/>
          <w:b/>
          <w:color w:val="0000FF"/>
          <w:sz w:val="24"/>
          <w:szCs w:val="24"/>
        </w:rPr>
        <w:t>Estudante</w:t>
      </w:r>
      <w:r w:rsidR="000C3A85" w:rsidRPr="00FD3C55">
        <w:rPr>
          <w:rFonts w:ascii="Times" w:eastAsiaTheme="minorEastAsia" w:hAnsi="Times"/>
          <w:b/>
          <w:color w:val="0000FF"/>
          <w:sz w:val="24"/>
          <w:szCs w:val="24"/>
        </w:rPr>
        <w:t xml:space="preserve">: </w:t>
      </w:r>
      <w:r w:rsidR="00765419">
        <w:rPr>
          <w:rFonts w:ascii="Times" w:eastAsiaTheme="minorEastAsia" w:hAnsi="Times"/>
          <w:b/>
          <w:color w:val="0000FF"/>
          <w:sz w:val="24"/>
          <w:szCs w:val="24"/>
        </w:rPr>
        <w:t xml:space="preserve">   Gustavo Hammerschmidt.</w:t>
      </w:r>
    </w:p>
    <w:p w14:paraId="20536B9F" w14:textId="77777777" w:rsidR="000C3A85" w:rsidRPr="001C77DE" w:rsidRDefault="000C3A85" w:rsidP="003262FB">
      <w:pPr>
        <w:rPr>
          <w:rFonts w:ascii="Times" w:eastAsiaTheme="minorEastAsia" w:hAnsi="Times"/>
          <w:b/>
          <w:color w:val="FFFFFF" w:themeColor="background1"/>
          <w:sz w:val="24"/>
          <w:szCs w:val="24"/>
        </w:rPr>
      </w:pPr>
    </w:p>
    <w:p w14:paraId="3B54814A" w14:textId="74B7E2E5" w:rsidR="000C3A85" w:rsidRDefault="000C3A85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Regras:</w:t>
      </w:r>
      <w:r w:rsidR="003F2185">
        <w:rPr>
          <w:rFonts w:ascii="Times" w:eastAsiaTheme="minorEastAsia" w:hAnsi="Times"/>
          <w:sz w:val="24"/>
          <w:szCs w:val="24"/>
        </w:rPr>
        <w:t xml:space="preserve"> cada aluno</w:t>
      </w:r>
      <w:r w:rsidRPr="001C77DE">
        <w:rPr>
          <w:rFonts w:ascii="Times" w:eastAsiaTheme="minorEastAsia" w:hAnsi="Times"/>
          <w:sz w:val="24"/>
          <w:szCs w:val="24"/>
        </w:rPr>
        <w:t xml:space="preserve"> deve realizar </w:t>
      </w:r>
      <w:r w:rsidR="00E761C0" w:rsidRPr="001C77DE">
        <w:rPr>
          <w:rFonts w:ascii="Times" w:eastAsiaTheme="minorEastAsia" w:hAnsi="Times"/>
          <w:sz w:val="24"/>
          <w:szCs w:val="24"/>
        </w:rPr>
        <w:t>o seu teste de forma individual e entrega-lo</w:t>
      </w:r>
      <w:r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até</w:t>
      </w:r>
      <w:r w:rsidRPr="001C77DE">
        <w:rPr>
          <w:rFonts w:ascii="Times" w:eastAsiaTheme="minorEastAsia" w:hAnsi="Times"/>
          <w:sz w:val="24"/>
          <w:szCs w:val="24"/>
        </w:rPr>
        <w:t xml:space="preserve"> </w:t>
      </w:r>
      <w:r w:rsidR="00FB4094">
        <w:rPr>
          <w:rFonts w:ascii="Times" w:eastAsiaTheme="minorEastAsia" w:hAnsi="Times"/>
          <w:sz w:val="24"/>
          <w:szCs w:val="24"/>
        </w:rPr>
        <w:t>21</w:t>
      </w:r>
      <w:r w:rsidR="00F10F53">
        <w:rPr>
          <w:rFonts w:ascii="Times" w:eastAsiaTheme="minorEastAsia" w:hAnsi="Times"/>
          <w:sz w:val="24"/>
          <w:szCs w:val="24"/>
        </w:rPr>
        <w:t>h</w:t>
      </w:r>
      <w:r w:rsidR="00FB4094">
        <w:rPr>
          <w:rFonts w:ascii="Times" w:eastAsiaTheme="minorEastAsia" w:hAnsi="Times"/>
          <w:sz w:val="24"/>
          <w:szCs w:val="24"/>
        </w:rPr>
        <w:t>00</w:t>
      </w:r>
      <w:r w:rsidRPr="001C77DE">
        <w:rPr>
          <w:rFonts w:ascii="Times" w:eastAsiaTheme="minorEastAsia" w:hAnsi="Times"/>
          <w:sz w:val="24"/>
          <w:szCs w:val="24"/>
        </w:rPr>
        <w:t xml:space="preserve">. A pontuação de cada questão </w:t>
      </w:r>
      <w:r w:rsidR="00E761C0" w:rsidRPr="001C77DE">
        <w:rPr>
          <w:rFonts w:ascii="Times" w:eastAsiaTheme="minorEastAsia" w:hAnsi="Times"/>
          <w:sz w:val="24"/>
          <w:szCs w:val="24"/>
        </w:rPr>
        <w:t>está indicada</w:t>
      </w:r>
      <w:r w:rsidRPr="001C77DE">
        <w:rPr>
          <w:rFonts w:ascii="Times" w:eastAsiaTheme="minorEastAsia" w:hAnsi="Times"/>
          <w:sz w:val="24"/>
          <w:szCs w:val="24"/>
        </w:rPr>
        <w:t xml:space="preserve"> na própria questão.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Esse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E761C0" w:rsidRPr="001C77DE">
        <w:rPr>
          <w:rFonts w:ascii="Times" w:eastAsiaTheme="minorEastAsia" w:hAnsi="Times"/>
          <w:sz w:val="24"/>
          <w:szCs w:val="24"/>
        </w:rPr>
        <w:t>teste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vale </w:t>
      </w:r>
      <w:r w:rsidR="001C77DE">
        <w:rPr>
          <w:rFonts w:ascii="Times" w:eastAsiaTheme="minorEastAsia" w:hAnsi="Times"/>
          <w:sz w:val="24"/>
          <w:szCs w:val="24"/>
        </w:rPr>
        <w:t>10</w:t>
      </w:r>
      <w:r w:rsidR="00D86A5F" w:rsidRPr="001C77DE">
        <w:rPr>
          <w:rFonts w:ascii="Times" w:eastAsiaTheme="minorEastAsia" w:hAnsi="Times"/>
          <w:sz w:val="24"/>
          <w:szCs w:val="24"/>
        </w:rPr>
        <w:t xml:space="preserve"> pontos.</w:t>
      </w:r>
      <w:r w:rsidR="00FD3C55">
        <w:rPr>
          <w:rFonts w:ascii="Times" w:eastAsiaTheme="minorEastAsia" w:hAnsi="Times"/>
          <w:sz w:val="24"/>
          <w:szCs w:val="24"/>
        </w:rPr>
        <w:t xml:space="preserve"> Peso indicado no plano de ensino</w:t>
      </w:r>
      <w:r w:rsidR="00920939">
        <w:rPr>
          <w:rFonts w:ascii="Times" w:eastAsiaTheme="minorEastAsia" w:hAnsi="Times"/>
          <w:sz w:val="24"/>
          <w:szCs w:val="24"/>
        </w:rPr>
        <w:t xml:space="preserve"> (</w:t>
      </w:r>
      <w:r w:rsidR="00FB4094">
        <w:rPr>
          <w:rFonts w:ascii="Times" w:eastAsiaTheme="minorEastAsia" w:hAnsi="Times"/>
          <w:sz w:val="24"/>
          <w:szCs w:val="24"/>
        </w:rPr>
        <w:t>5</w:t>
      </w:r>
      <w:r w:rsidR="00920939">
        <w:rPr>
          <w:rFonts w:ascii="Times" w:eastAsiaTheme="minorEastAsia" w:hAnsi="Times"/>
          <w:sz w:val="24"/>
          <w:szCs w:val="24"/>
        </w:rPr>
        <w:t>0%</w:t>
      </w:r>
      <w:r w:rsidR="00FB4094">
        <w:rPr>
          <w:rFonts w:ascii="Times" w:eastAsiaTheme="minorEastAsia" w:hAnsi="Times"/>
          <w:sz w:val="24"/>
          <w:szCs w:val="24"/>
        </w:rPr>
        <w:t xml:space="preserve"> do RA1 ou 15% da nota geral da disciplina</w:t>
      </w:r>
      <w:r w:rsidR="00920939">
        <w:rPr>
          <w:rFonts w:ascii="Times" w:eastAsiaTheme="minorEastAsia" w:hAnsi="Times"/>
          <w:sz w:val="24"/>
          <w:szCs w:val="24"/>
        </w:rPr>
        <w:t>)</w:t>
      </w:r>
      <w:r w:rsidR="00FD3C55">
        <w:rPr>
          <w:rFonts w:ascii="Times" w:eastAsiaTheme="minorEastAsia" w:hAnsi="Times"/>
          <w:sz w:val="24"/>
          <w:szCs w:val="24"/>
        </w:rPr>
        <w:t>.</w:t>
      </w:r>
    </w:p>
    <w:p w14:paraId="12349454" w14:textId="77777777" w:rsidR="00C868C4" w:rsidRDefault="00C868C4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</w:p>
    <w:p w14:paraId="062B0587" w14:textId="1C0CAA04" w:rsidR="00C868C4" w:rsidRPr="00706561" w:rsidRDefault="00C868C4" w:rsidP="000C3A85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color w:val="0000FF"/>
          <w:sz w:val="24"/>
          <w:szCs w:val="24"/>
        </w:rPr>
      </w:pPr>
      <w:r w:rsidRPr="00706561">
        <w:rPr>
          <w:rFonts w:ascii="Times" w:eastAsiaTheme="minorEastAsia" w:hAnsi="Times"/>
          <w:color w:val="0000FF"/>
          <w:sz w:val="24"/>
          <w:szCs w:val="24"/>
        </w:rPr>
        <w:t xml:space="preserve">A prova pode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ser </w:t>
      </w:r>
      <w:r w:rsidRPr="00706561">
        <w:rPr>
          <w:rFonts w:ascii="Times" w:eastAsiaTheme="minorEastAsia" w:hAnsi="Times"/>
          <w:color w:val="0000FF"/>
          <w:sz w:val="24"/>
          <w:szCs w:val="24"/>
        </w:rPr>
        <w:t>re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>volvida a mão em folha de papel, fotografa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da</w:t>
      </w:r>
      <w:r w:rsidR="00FB4094">
        <w:rPr>
          <w:rFonts w:ascii="Times" w:eastAsiaTheme="minorEastAsia" w:hAnsi="Times"/>
          <w:color w:val="0000FF"/>
          <w:sz w:val="24"/>
          <w:szCs w:val="24"/>
        </w:rPr>
        <w:t xml:space="preserve"> e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as fotos 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>inserida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s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em um arquivo</w:t>
      </w:r>
      <w:r w:rsidR="00FB4094">
        <w:rPr>
          <w:rFonts w:ascii="Times" w:eastAsiaTheme="minorEastAsia" w:hAnsi="Times"/>
          <w:color w:val="0000FF"/>
          <w:sz w:val="24"/>
          <w:szCs w:val="24"/>
        </w:rPr>
        <w:t>. Esse arquivo salvo em</w:t>
      </w:r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 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PDF e </w:t>
      </w:r>
      <w:r w:rsidR="00FB4094">
        <w:rPr>
          <w:rFonts w:ascii="Times" w:eastAsiaTheme="minorEastAsia" w:hAnsi="Times"/>
          <w:color w:val="0000FF"/>
          <w:sz w:val="24"/>
          <w:szCs w:val="24"/>
        </w:rPr>
        <w:t xml:space="preserve">postado no </w:t>
      </w:r>
      <w:proofErr w:type="spellStart"/>
      <w:r w:rsidR="00AE0A0A" w:rsidRPr="00706561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="00DC3CFE" w:rsidRPr="00706561">
        <w:rPr>
          <w:rFonts w:ascii="Times" w:eastAsiaTheme="minorEastAsia" w:hAnsi="Times"/>
          <w:color w:val="0000FF"/>
          <w:sz w:val="24"/>
          <w:szCs w:val="24"/>
        </w:rPr>
        <w:t xml:space="preserve">. Outra forma, resolver a prova usando um editor de texto e </w:t>
      </w:r>
      <w:r w:rsidR="00706561" w:rsidRPr="00706561">
        <w:rPr>
          <w:rFonts w:ascii="Times" w:eastAsiaTheme="minorEastAsia" w:hAnsi="Times"/>
          <w:color w:val="0000FF"/>
          <w:sz w:val="24"/>
          <w:szCs w:val="24"/>
        </w:rPr>
        <w:t>postar o PDF correspondente</w:t>
      </w:r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 xml:space="preserve"> no </w:t>
      </w:r>
      <w:proofErr w:type="spellStart"/>
      <w:r w:rsidR="00AE0A0A" w:rsidRPr="00706561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="00AE0A0A" w:rsidRPr="00706561">
        <w:rPr>
          <w:rFonts w:ascii="Times" w:eastAsiaTheme="minorEastAsia" w:hAnsi="Times"/>
          <w:color w:val="0000FF"/>
          <w:sz w:val="24"/>
          <w:szCs w:val="24"/>
        </w:rPr>
        <w:t>.</w:t>
      </w:r>
    </w:p>
    <w:p w14:paraId="51C4FC33" w14:textId="77777777" w:rsidR="00F3568E" w:rsidRDefault="00F3568E" w:rsidP="00613EFE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D9B1200" w14:textId="09AC9D2F" w:rsidR="007D0448" w:rsidRDefault="007D0448" w:rsidP="007D0448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UESTÃO 0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E05E83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p).</w:t>
      </w:r>
      <w:r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</w:p>
    <w:p w14:paraId="710E74B2" w14:textId="1F24A473" w:rsidR="007D0448" w:rsidRDefault="007D0448" w:rsidP="007D0448">
      <w:pPr>
        <w:rPr>
          <w:rFonts w:ascii="Times New Roman" w:hAnsi="Times New Roman" w:cs="Times New Roman"/>
          <w:sz w:val="24"/>
          <w:szCs w:val="24"/>
        </w:rPr>
      </w:pPr>
      <w:r w:rsidRPr="001C77DE">
        <w:rPr>
          <w:rFonts w:ascii="Times New Roman" w:hAnsi="Times New Roman" w:cs="Times New Roman"/>
          <w:sz w:val="24"/>
          <w:szCs w:val="24"/>
        </w:rPr>
        <w:t xml:space="preserve">Dado o </w:t>
      </w:r>
      <w:r w:rsidR="00291581">
        <w:rPr>
          <w:rFonts w:ascii="Times New Roman" w:hAnsi="Times New Roman" w:cs="Times New Roman"/>
          <w:sz w:val="24"/>
          <w:szCs w:val="24"/>
        </w:rPr>
        <w:t>programa</w:t>
      </w:r>
      <w:r w:rsidRPr="001C77DE">
        <w:rPr>
          <w:rFonts w:ascii="Times New Roman" w:hAnsi="Times New Roman" w:cs="Times New Roman"/>
          <w:sz w:val="24"/>
          <w:szCs w:val="24"/>
        </w:rPr>
        <w:t xml:space="preserve"> </w:t>
      </w:r>
      <w:r w:rsidRPr="00FD3C55"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calcule a </w:t>
      </w:r>
      <w:r w:rsidR="00291581">
        <w:rPr>
          <w:rFonts w:ascii="Times New Roman" w:hAnsi="Times New Roman" w:cs="Times New Roman"/>
          <w:sz w:val="24"/>
          <w:szCs w:val="24"/>
        </w:rPr>
        <w:t xml:space="preserve">sua </w:t>
      </w:r>
      <w:r>
        <w:rPr>
          <w:rFonts w:ascii="Times New Roman" w:hAnsi="Times New Roman" w:cs="Times New Roman"/>
          <w:sz w:val="24"/>
          <w:szCs w:val="24"/>
        </w:rPr>
        <w:t>complexidade</w:t>
      </w:r>
      <w:r w:rsidRPr="001C77DE">
        <w:rPr>
          <w:rFonts w:ascii="BitstreamVeraSerif" w:hAnsi="BitstreamVeraSerif"/>
          <w:sz w:val="24"/>
          <w:szCs w:val="24"/>
        </w:rPr>
        <w:t>.</w:t>
      </w:r>
      <w:r>
        <w:rPr>
          <w:rFonts w:ascii="BitstreamVeraSerif" w:hAnsi="BitstreamVeraSerif"/>
          <w:sz w:val="24"/>
          <w:szCs w:val="24"/>
        </w:rPr>
        <w:t xml:space="preserve"> </w:t>
      </w:r>
      <w:r w:rsidRPr="001C77DE">
        <w:rPr>
          <w:rFonts w:ascii="Times New Roman" w:hAnsi="Times New Roman" w:cs="Times New Roman"/>
          <w:sz w:val="24"/>
          <w:szCs w:val="24"/>
        </w:rPr>
        <w:t xml:space="preserve">Deve-se mostrar de forma detalhada </w:t>
      </w:r>
      <w:r>
        <w:rPr>
          <w:rFonts w:ascii="Times New Roman" w:hAnsi="Times New Roman" w:cs="Times New Roman"/>
          <w:sz w:val="24"/>
          <w:szCs w:val="24"/>
        </w:rPr>
        <w:t xml:space="preserve">o passo-a-passo para encontrar f(n), assim como para verificar a propriedade </w:t>
      </w:r>
      <w:r w:rsidRPr="001C77DE">
        <w:rPr>
          <w:rFonts w:ascii="BitstreamVeraSerif" w:hAnsi="BitstreamVeraSerif"/>
          <w:sz w:val="24"/>
          <w:szCs w:val="24"/>
        </w:rPr>
        <w:t>f(n)=O(g(n))</w:t>
      </w:r>
      <w:r w:rsidRPr="001C77DE">
        <w:rPr>
          <w:rFonts w:ascii="Times New Roman" w:hAnsi="Times New Roman" w:cs="Times New Roman"/>
          <w:sz w:val="24"/>
          <w:szCs w:val="24"/>
        </w:rPr>
        <w:t>.</w:t>
      </w:r>
      <w:r w:rsidR="00375FC8">
        <w:rPr>
          <w:rFonts w:ascii="Times New Roman" w:hAnsi="Times New Roman" w:cs="Times New Roman"/>
          <w:sz w:val="24"/>
          <w:szCs w:val="24"/>
        </w:rPr>
        <w:t xml:space="preserve"> Todas as linhas</w:t>
      </w:r>
      <w:r w:rsidR="00927E39">
        <w:rPr>
          <w:rFonts w:ascii="Times New Roman" w:hAnsi="Times New Roman" w:cs="Times New Roman"/>
          <w:sz w:val="24"/>
          <w:szCs w:val="24"/>
        </w:rPr>
        <w:t xml:space="preserve"> de P1</w:t>
      </w:r>
      <w:r w:rsidR="00375FC8">
        <w:rPr>
          <w:rFonts w:ascii="Times New Roman" w:hAnsi="Times New Roman" w:cs="Times New Roman"/>
          <w:sz w:val="24"/>
          <w:szCs w:val="24"/>
        </w:rPr>
        <w:t xml:space="preserve"> (da 2 até a 14) devem ser incluídas na contagem dos comandos.</w:t>
      </w:r>
    </w:p>
    <w:p w14:paraId="529FC3AE" w14:textId="77777777" w:rsidR="007D0448" w:rsidRDefault="007D0448" w:rsidP="007D0448">
      <w:pPr>
        <w:rPr>
          <w:rFonts w:ascii="Times New Roman" w:hAnsi="Times New Roman" w:cs="Times New Roman"/>
          <w:sz w:val="24"/>
          <w:szCs w:val="24"/>
        </w:rPr>
      </w:pPr>
    </w:p>
    <w:p w14:paraId="744BB04E" w14:textId="01659553" w:rsidR="00731930" w:rsidRPr="004F7612" w:rsidRDefault="00926CDE" w:rsidP="007D0448">
      <w:pPr>
        <w:rPr>
          <w:rFonts w:ascii="Courier New" w:eastAsiaTheme="minorEastAsia" w:hAnsi="Courier New" w:cs="Courier New"/>
          <w:bCs/>
          <w:sz w:val="20"/>
          <w:szCs w:val="20"/>
        </w:rPr>
      </w:pPr>
      <w:r>
        <w:rPr>
          <w:rFonts w:ascii="Courier New" w:eastAsiaTheme="minorEastAsia" w:hAnsi="Courier New" w:cs="Courier New"/>
          <w:bCs/>
          <w:noProof/>
          <w:sz w:val="20"/>
          <w:szCs w:val="20"/>
          <w:lang w:val="en-US"/>
        </w:rPr>
        <w:drawing>
          <wp:inline distT="0" distB="0" distL="0" distR="0" wp14:anchorId="5EAFB34D" wp14:editId="72BCD4D4">
            <wp:extent cx="6188539" cy="2474155"/>
            <wp:effectExtent l="25400" t="25400" r="34925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74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4037" w14:textId="2E6FBC30" w:rsidR="007D0448" w:rsidRDefault="007D0448" w:rsidP="00EC3220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E7ED628" w14:textId="66950501" w:rsidR="00765419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4C9EB0CD" w14:textId="48B427F7" w:rsidR="00CA4D75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  <w:t xml:space="preserve">C1  &lt;= 1;  C2 &lt;= N-1;  C3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1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 C4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1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  C5 &lt;= </w:t>
      </w:r>
      <w:r w:rsid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* N (pior caso)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; </w:t>
      </w:r>
    </w:p>
    <w:p w14:paraId="7DEDD28C" w14:textId="7F28A2AC" w:rsidR="00765419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C6  &lt;=</w:t>
      </w:r>
      <w:r w:rsidR="00765419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C2 * N (pior caso); C7  &lt;= C2 * N (pior caso); </w:t>
      </w:r>
    </w:p>
    <w:p w14:paraId="6A1A7D4A" w14:textId="19A795CF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C8 &lt;= C2 * 1; C9 &lt;= C2 * 1; C10 &lt;= C2 * N; C11 &lt;= C2 * N; C12 &lt;= C2 * N;</w:t>
      </w:r>
    </w:p>
    <w:p w14:paraId="387CAD82" w14:textId="60A22F66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C1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C2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C3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C4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C5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C6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C7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C8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C9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C10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C11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C12 </w:t>
      </w:r>
    </w:p>
    <w:p w14:paraId="09543067" w14:textId="3456218F" w:rsidR="009B6737" w:rsidRDefault="00CA4D75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1 +</w:t>
      </w:r>
      <w:r w:rsidRPr="00CA4D7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5*(N-1) +  </w:t>
      </w:r>
      <w:r w:rsidR="009B6737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6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* (N-1) * N </w:t>
      </w:r>
      <w:r w:rsidR="009B6737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= 1 + 5N – 5 + 6N² - 6N = -4 - N + 6N²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</w:p>
    <w:p w14:paraId="68DF0442" w14:textId="1BBCC820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f(n) = 6n² - n - 4</w:t>
      </w:r>
    </w:p>
    <w:p w14:paraId="6944B45E" w14:textId="3F31AC3E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Para que a equação f(n) = O(g(n)) seja verdadeira, g(n) deve ser g(n) = n² e a constante deve ser maior que 6 para n tendendo ao infinito.</w:t>
      </w:r>
    </w:p>
    <w:p w14:paraId="2158EAEB" w14:textId="010BDD33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A complexidade de P1 é (f(n) = 6n² - n – 4 ) = O( n² .)  </w:t>
      </w:r>
    </w:p>
    <w:p w14:paraId="3C65BCC6" w14:textId="676F55B1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5375A04" w14:textId="0FB723AF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Verificando a propriedade f(n) = O(g(n)):</w:t>
      </w:r>
    </w:p>
    <w:p w14:paraId="7FE0BC79" w14:textId="6CA0A802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6n² - n – 4 = O (n²), se g(n) = n²</w:t>
      </w:r>
    </w:p>
    <w:p w14:paraId="54DCBADB" w14:textId="5E5CF42A" w:rsidR="009B6737" w:rsidRDefault="009B6737" w:rsidP="009B6737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6n²/(n²) - n/(n²) – 4/(n²) = c * (n²)/(n²)</w:t>
      </w:r>
    </w:p>
    <w:p w14:paraId="6A5A47E4" w14:textId="4A70CF82" w:rsidR="009B6737" w:rsidRDefault="009B6737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Para n = oo, tem-se que c &gt;= 6. </w:t>
      </w:r>
    </w:p>
    <w:p w14:paraId="3469A6B3" w14:textId="2607C076" w:rsidR="00CA4D75" w:rsidRDefault="00CA4D75" w:rsidP="00CA4D75">
      <w:pPr>
        <w:spacing w:after="160" w:line="259" w:lineRule="auto"/>
        <w:ind w:left="226" w:firstLine="113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F57CC80" w14:textId="1AEA9D9E" w:rsidR="00765419" w:rsidRDefault="00765419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</w:t>
      </w:r>
    </w:p>
    <w:p w14:paraId="0AFDBD61" w14:textId="72EAA8BA" w:rsidR="00E05E83" w:rsidRDefault="00E05E83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br w:type="page"/>
      </w:r>
    </w:p>
    <w:p w14:paraId="75C7B563" w14:textId="4D67BD1C" w:rsidR="00E761C0" w:rsidRDefault="0030510B" w:rsidP="000D4165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QUESTÃO 0</w:t>
      </w:r>
      <w:r w:rsidR="001A0F8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1D72E8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</w:p>
    <w:p w14:paraId="00E8D0B4" w14:textId="77777777" w:rsidR="00A46BD3" w:rsidRDefault="00A46BD3" w:rsidP="000D4165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024BAA1" w14:textId="2A3B5B11" w:rsidR="007040E5" w:rsidRPr="001C77DE" w:rsidRDefault="009A23FC" w:rsidP="000D4165">
      <w:pPr>
        <w:keepNext/>
        <w:keepLines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>Dadas as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055AFE">
        <w:rPr>
          <w:rFonts w:ascii="Times" w:eastAsiaTheme="minorEastAsia" w:hAnsi="Times"/>
          <w:bCs/>
          <w:sz w:val="24"/>
          <w:szCs w:val="24"/>
        </w:rPr>
        <w:t>expressões</w:t>
      </w:r>
      <w:r w:rsidR="0030510B" w:rsidRPr="001C77DE">
        <w:rPr>
          <w:rFonts w:ascii="Times" w:eastAsiaTheme="minorEastAsia" w:hAnsi="Times"/>
          <w:bCs/>
          <w:sz w:val="24"/>
          <w:szCs w:val="24"/>
        </w:rPr>
        <w:t xml:space="preserve"> a seguir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>:</w:t>
      </w:r>
    </w:p>
    <w:p w14:paraId="260118C7" w14:textId="5BD298D2" w:rsidR="00D22E88" w:rsidRPr="00536148" w:rsidRDefault="00536148" w:rsidP="00536148">
      <w:pPr>
        <w:keepNext/>
        <w:keepLines/>
        <w:rPr>
          <w:rFonts w:ascii="Times" w:eastAsiaTheme="minorEastAsia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a)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prove que f(n)=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9BC4071" w14:textId="77777777" w:rsidR="00D22E88" w:rsidRDefault="00D22E88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02F3A712" w14:textId="4619A69E" w:rsidR="00A46BD3" w:rsidRDefault="00765419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2/7 * (n ^ 7) – 5 * (n ^ 6) = O (n ^ 7)</w:t>
      </w:r>
    </w:p>
    <w:p w14:paraId="5F1C339D" w14:textId="3D28BA5A" w:rsidR="00765419" w:rsidRDefault="00765419" w:rsidP="00765419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2/7 * (n ^ 7) / </w:t>
      </w:r>
      <w:r w:rsidR="002F6918">
        <w:rPr>
          <w:rFonts w:ascii="Times" w:eastAsiaTheme="minorEastAsia" w:hAnsi="Times"/>
          <w:sz w:val="28"/>
          <w:szCs w:val="28"/>
        </w:rPr>
        <w:t>(n ^ 7)</w:t>
      </w:r>
      <w:r>
        <w:rPr>
          <w:rFonts w:ascii="Times" w:eastAsiaTheme="minorEastAsia" w:hAnsi="Times"/>
          <w:sz w:val="28"/>
          <w:szCs w:val="28"/>
        </w:rPr>
        <w:t xml:space="preserve"> – 5 * (n ^ 6) / (n ^ 7)  = c * (n ^ 7) / (n ^ 7)</w:t>
      </w:r>
    </w:p>
    <w:p w14:paraId="12D9BCA3" w14:textId="63B233AB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>2/7 – 5 /n  = c</w:t>
      </w:r>
    </w:p>
    <w:p w14:paraId="46752586" w14:textId="172D6FEE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452BC6AA" w14:textId="304243C7" w:rsidR="00357F38" w:rsidRDefault="00357F38" w:rsidP="00357F3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Para todos os casos em que c maior que  -4.7 [n=1], a performance de O(n^7) será pior que a de f(n), pois c não varia em n e, para n tendendo ao infinito, há um coeficiente c capaz de </w:t>
      </w:r>
      <w:r w:rsidR="00A92B11">
        <w:rPr>
          <w:rFonts w:ascii="Times" w:eastAsiaTheme="minorEastAsia" w:hAnsi="Times"/>
          <w:sz w:val="28"/>
          <w:szCs w:val="28"/>
        </w:rPr>
        <w:t>dar</w:t>
      </w:r>
      <w:r>
        <w:rPr>
          <w:rFonts w:ascii="Times" w:eastAsiaTheme="minorEastAsia" w:hAnsi="Times"/>
          <w:sz w:val="28"/>
          <w:szCs w:val="28"/>
        </w:rPr>
        <w:t xml:space="preserve"> uma performance</w:t>
      </w:r>
      <w:r w:rsidR="00A92B11">
        <w:rPr>
          <w:rFonts w:ascii="Times" w:eastAsiaTheme="minorEastAsia" w:hAnsi="Times"/>
          <w:sz w:val="28"/>
          <w:szCs w:val="28"/>
        </w:rPr>
        <w:t xml:space="preserve"> a O(n^7)</w:t>
      </w:r>
      <w:r>
        <w:rPr>
          <w:rFonts w:ascii="Times" w:eastAsiaTheme="minorEastAsia" w:hAnsi="Times"/>
          <w:sz w:val="28"/>
          <w:szCs w:val="28"/>
        </w:rPr>
        <w:t xml:space="preserve"> </w:t>
      </w:r>
      <w:r w:rsidR="00A92B11">
        <w:rPr>
          <w:rFonts w:ascii="Times" w:eastAsiaTheme="minorEastAsia" w:hAnsi="Times"/>
          <w:sz w:val="28"/>
          <w:szCs w:val="28"/>
        </w:rPr>
        <w:t>pior</w:t>
      </w:r>
      <w:r>
        <w:rPr>
          <w:rFonts w:ascii="Times" w:eastAsiaTheme="minorEastAsia" w:hAnsi="Times"/>
          <w:sz w:val="28"/>
          <w:szCs w:val="28"/>
        </w:rPr>
        <w:t xml:space="preserve"> à da função f.</w:t>
      </w:r>
    </w:p>
    <w:p w14:paraId="7AED8A29" w14:textId="77777777" w:rsidR="00E05E83" w:rsidRDefault="00E05E83" w:rsidP="00D22E88">
      <w:pPr>
        <w:keepNext/>
        <w:keepLines/>
        <w:ind w:left="360"/>
        <w:rPr>
          <w:rFonts w:ascii="Times" w:eastAsiaTheme="minorEastAsia" w:hAnsi="Times"/>
          <w:sz w:val="28"/>
          <w:szCs w:val="28"/>
        </w:rPr>
      </w:pPr>
    </w:p>
    <w:p w14:paraId="680E2D7B" w14:textId="77777777" w:rsidR="00A46BD3" w:rsidRPr="00A1024E" w:rsidRDefault="00A46BD3" w:rsidP="00A1024E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45D53099" w14:textId="39B89A42" w:rsidR="00A1024E" w:rsidRPr="00536148" w:rsidRDefault="00536148" w:rsidP="00536148">
      <w:pPr>
        <w:keepNext/>
        <w:keepLines/>
        <w:rPr>
          <w:rFonts w:ascii="Times" w:eastAsiaTheme="minorEastAsia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b)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+…++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prove que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k≥g</m:t>
          </m:r>
        </m:oMath>
      </m:oMathPara>
    </w:p>
    <w:p w14:paraId="05D35A02" w14:textId="77777777" w:rsidR="00322339" w:rsidRPr="00322339" w:rsidRDefault="00322339" w:rsidP="00322339">
      <w:pPr>
        <w:pStyle w:val="PargrafodaLista"/>
        <w:rPr>
          <w:rFonts w:ascii="Times" w:eastAsiaTheme="minorEastAsia" w:hAnsi="Times"/>
          <w:sz w:val="24"/>
          <w:szCs w:val="24"/>
        </w:rPr>
      </w:pPr>
    </w:p>
    <w:p w14:paraId="75FCF399" w14:textId="0B190AE5" w:rsidR="005119B1" w:rsidRDefault="00357F38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+…++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</w:p>
    <w:p w14:paraId="112408C5" w14:textId="60D0A4C1" w:rsidR="00357F38" w:rsidRDefault="00357F38" w:rsidP="00357F38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+…++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0 )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/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(n^k)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=c *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/ (n^k)</m:t>
        </m:r>
      </m:oMath>
    </w:p>
    <w:p w14:paraId="6DA0A67D" w14:textId="698DBD18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bCs/>
          <w:sz w:val="28"/>
          <w:szCs w:val="28"/>
          <w:lang w:val="en-US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) /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(n^k)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=c *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/ (n^k)</m:t>
        </m:r>
      </m:oMath>
    </w:p>
    <w:p w14:paraId="47200438" w14:textId="3B8A2280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  <w:t xml:space="preserve">Se k for maior ou igual a g, para valores de n tendendo ao infinito, haverá um coeficiente ag. Se a constante c for maior que </w:t>
      </w:r>
      <w:proofErr w:type="spellStart"/>
      <w:r>
        <w:rPr>
          <w:rFonts w:ascii="Times" w:eastAsiaTheme="minorEastAsia" w:hAnsi="Times"/>
          <w:sz w:val="24"/>
          <w:szCs w:val="24"/>
        </w:rPr>
        <w:t>ag</w:t>
      </w:r>
      <w:proofErr w:type="spellEnd"/>
      <w:r>
        <w:rPr>
          <w:rFonts w:ascii="Times" w:eastAsiaTheme="minorEastAsia" w:hAnsi="Times"/>
          <w:sz w:val="24"/>
          <w:szCs w:val="24"/>
        </w:rPr>
        <w:t>, então existirá um ponto em que a performance de O(</w:t>
      </w:r>
      <w:proofErr w:type="spellStart"/>
      <w:r>
        <w:rPr>
          <w:rFonts w:ascii="Times" w:eastAsiaTheme="minorEastAsia" w:hAnsi="Times"/>
          <w:sz w:val="24"/>
          <w:szCs w:val="24"/>
        </w:rPr>
        <w:t>n^k</w:t>
      </w:r>
      <w:proofErr w:type="spellEnd"/>
      <w:r>
        <w:rPr>
          <w:rFonts w:ascii="Times" w:eastAsiaTheme="minorEastAsia" w:hAnsi="Times"/>
          <w:sz w:val="24"/>
          <w:szCs w:val="24"/>
        </w:rPr>
        <w:t xml:space="preserve">) será pior à de f(n). </w:t>
      </w:r>
    </w:p>
    <w:p w14:paraId="3BB0A57B" w14:textId="021D1599" w:rsidR="00357F38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w:r>
        <w:rPr>
          <w:rFonts w:ascii="Times" w:eastAsiaTheme="minorEastAsia" w:hAnsi="Times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)=c,  para n tendendo ao infinito.</m:t>
        </m:r>
      </m:oMath>
    </w:p>
    <w:p w14:paraId="041A28E0" w14:textId="77777777" w:rsidR="005119B1" w:rsidRDefault="005119B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CB641DE" w14:textId="77777777" w:rsidR="005119B1" w:rsidRPr="00C868C4" w:rsidRDefault="005119B1" w:rsidP="00A92B11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3709B4BF" w14:textId="148E920C" w:rsidR="005119B1" w:rsidRDefault="00536148" w:rsidP="00536148">
      <w:pPr>
        <w:keepNext/>
        <w:keepLines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prove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que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EA0C35">
        <w:rPr>
          <w:rFonts w:ascii="Times" w:eastAsiaTheme="minorEastAsia" w:hAnsi="Times"/>
          <w:sz w:val="24"/>
          <w:szCs w:val="24"/>
        </w:rPr>
        <w:t>Neste item p</w:t>
      </w:r>
      <w:r w:rsidR="00336EAC">
        <w:rPr>
          <w:rFonts w:ascii="Times" w:eastAsiaTheme="minorEastAsia" w:hAnsi="Times"/>
          <w:sz w:val="24"/>
          <w:szCs w:val="24"/>
        </w:rPr>
        <w:t xml:space="preserve">ede-se </w:t>
      </w:r>
      <w:r w:rsidR="00EA0C35">
        <w:rPr>
          <w:rFonts w:ascii="Times" w:eastAsiaTheme="minorEastAsia" w:hAnsi="Times"/>
          <w:sz w:val="24"/>
          <w:szCs w:val="24"/>
        </w:rPr>
        <w:t xml:space="preserve">que </w:t>
      </w:r>
      <w:r w:rsidR="00336EAC">
        <w:rPr>
          <w:rFonts w:ascii="Times" w:eastAsiaTheme="minorEastAsia" w:hAnsi="Times"/>
          <w:sz w:val="24"/>
          <w:szCs w:val="24"/>
        </w:rPr>
        <w:t>seja desenha</w:t>
      </w:r>
      <w:r w:rsidR="00EA0C35">
        <w:rPr>
          <w:rFonts w:ascii="Times" w:eastAsiaTheme="minorEastAsia" w:hAnsi="Times"/>
          <w:sz w:val="24"/>
          <w:szCs w:val="24"/>
        </w:rPr>
        <w:t xml:space="preserve">do </w:t>
      </w:r>
      <w:r w:rsidR="005119B1" w:rsidRPr="00536148">
        <w:rPr>
          <w:rFonts w:ascii="Times" w:eastAsiaTheme="minorEastAsia" w:hAnsi="Times"/>
          <w:sz w:val="24"/>
          <w:szCs w:val="24"/>
        </w:rPr>
        <w:t xml:space="preserve">o gráfico referente aos limites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</m:oMath>
      <w:r w:rsidR="00336EAC" w:rsidRPr="00765419">
        <w:rPr>
          <w:rFonts w:ascii="Times" w:eastAsiaTheme="minorEastAsia" w:hAnsi="Times"/>
          <w:sz w:val="24"/>
          <w:szCs w:val="24"/>
        </w:rPr>
        <w:t xml:space="preserve">. </w:t>
      </w:r>
    </w:p>
    <w:p w14:paraId="3C85A4BC" w14:textId="77777777" w:rsidR="00A92B11" w:rsidRPr="00536148" w:rsidRDefault="00A92B11" w:rsidP="00536148">
      <w:pPr>
        <w:keepNext/>
        <w:keepLines/>
        <w:rPr>
          <w:rFonts w:ascii="Times" w:eastAsiaTheme="minorEastAsia" w:hAnsi="Times"/>
          <w:sz w:val="28"/>
          <w:szCs w:val="28"/>
        </w:rPr>
      </w:pPr>
    </w:p>
    <w:p w14:paraId="276EC2FC" w14:textId="62F271B4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4A5CA4E" w14:textId="4A5DBFF4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c *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/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774EF17E" w14:textId="733ED5C8" w:rsidR="00A92B11" w:rsidRP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/n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c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4C9C4C25" w14:textId="6589872B" w:rsidR="00A92B11" w:rsidRDefault="00A92B11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Há duas constantes c1 e c2 tais que c1 &lt; c &lt; c2.</w:t>
      </w:r>
    </w:p>
    <w:p w14:paraId="681364C5" w14:textId="493EA458" w:rsidR="007132ED" w:rsidRDefault="007132ED" w:rsidP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6BA80E82" wp14:editId="27C391EA">
            <wp:extent cx="5852160" cy="4389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4065" w14:textId="2DE5667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C3F85B2" w14:textId="514AD9A4" w:rsidR="00A92B11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Note que as constantes c1 e c2 respeitam a igualdade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p>
            </m:sSup>
          </m:e>
        </m:d>
      </m:oMath>
      <w:r>
        <w:rPr>
          <w:rFonts w:ascii="Times" w:eastAsiaTheme="minorEastAsia" w:hAnsi="Times"/>
          <w:sz w:val="24"/>
          <w:szCs w:val="24"/>
        </w:rPr>
        <w:t xml:space="preserve"> no gráfico, portanto, a equação é verdadeira. No gráfico, c1 = 0.1 e c2 = 2.</w:t>
      </w:r>
    </w:p>
    <w:p w14:paraId="2C29A897" w14:textId="5535823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0D2791E" w14:textId="3F8C475D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39A8C03" w14:textId="5AF9FEAB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3ABCD13" w14:textId="30E71B69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2D1345E4" w14:textId="576CFEE3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B7B3A1D" w14:textId="11711061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98E024D" w14:textId="17FB0C22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150D24C2" w14:textId="3447E6FE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57560CF" w14:textId="430FCA6D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FD5A0A5" w14:textId="5180CD1B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5549659D" w14:textId="7BCC2BF2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62BEE30A" w14:textId="77777777" w:rsidR="007132ED" w:rsidRDefault="007132ED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45CC11E3" w14:textId="40D70B01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14CE0187" w14:textId="3E1D5B8E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074E2351" w14:textId="77777777" w:rsidR="00A92B11" w:rsidRDefault="00A92B11">
      <w:pPr>
        <w:spacing w:after="160" w:line="259" w:lineRule="auto"/>
        <w:jc w:val="left"/>
        <w:rPr>
          <w:rFonts w:ascii="Times" w:eastAsiaTheme="minorEastAsia" w:hAnsi="Times"/>
          <w:sz w:val="24"/>
          <w:szCs w:val="24"/>
        </w:rPr>
      </w:pPr>
    </w:p>
    <w:p w14:paraId="337A8883" w14:textId="77777777" w:rsidR="00706561" w:rsidRDefault="0030510B" w:rsidP="00706561">
      <w:pPr>
        <w:keepLines/>
        <w:spacing w:line="276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lastRenderedPageBreak/>
        <w:t>QUESTÃO 0</w:t>
      </w:r>
      <w:r w:rsidR="001A0F8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9E491D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</w:p>
    <w:p w14:paraId="1EBCA148" w14:textId="77777777" w:rsidR="00750443" w:rsidRDefault="00750443" w:rsidP="00706561">
      <w:pPr>
        <w:keepLines/>
        <w:spacing w:line="276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517C2C52" w14:textId="0C3C3E9F" w:rsidR="00026156" w:rsidRDefault="00026156" w:rsidP="00706561">
      <w:pPr>
        <w:keepLines/>
        <w:spacing w:line="276" w:lineRule="auto"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Encontre a fórmula fe</w:t>
      </w:r>
      <w:r w:rsidR="00037B98">
        <w:rPr>
          <w:rFonts w:ascii="Times" w:eastAsiaTheme="minorEastAsia" w:hAnsi="Times"/>
          <w:bCs/>
          <w:color w:val="000000" w:themeColor="text1"/>
          <w:sz w:val="24"/>
          <w:szCs w:val="24"/>
        </w:rPr>
        <w:t>chada para o seguinte somatório. Mostre o passo-a-passo de como se chegou na fórmula.</w:t>
      </w:r>
    </w:p>
    <w:p w14:paraId="677F368B" w14:textId="77777777" w:rsidR="00945A8A" w:rsidRDefault="00945A8A" w:rsidP="00026156">
      <w:pPr>
        <w:widowControl w:val="0"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0B0CD6D4" w14:textId="65DF0F61" w:rsidR="00945A8A" w:rsidRPr="005119B1" w:rsidRDefault="004054D4" w:rsidP="00026156">
      <w:pPr>
        <w:widowControl w:val="0"/>
        <w:rPr>
          <w:rFonts w:ascii="Times" w:eastAsiaTheme="minorEastAsia" w:hAnsi="Time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4.7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7.10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(3n-2)(3n+1)</m:t>
              </m:r>
            </m:den>
          </m:f>
        </m:oMath>
      </m:oMathPara>
    </w:p>
    <w:p w14:paraId="2F10CE26" w14:textId="77777777" w:rsidR="005119B1" w:rsidRDefault="005119B1" w:rsidP="00026156">
      <w:pPr>
        <w:widowControl w:val="0"/>
        <w:rPr>
          <w:rFonts w:ascii="Times" w:eastAsiaTheme="minorEastAsia" w:hAnsi="Times"/>
          <w:sz w:val="28"/>
          <w:szCs w:val="28"/>
          <w:lang w:val="en-US"/>
        </w:rPr>
      </w:pPr>
    </w:p>
    <w:p w14:paraId="32C1598D" w14:textId="2BBE26D7" w:rsidR="005119B1" w:rsidRPr="007132ED" w:rsidRDefault="007132ED" w:rsidP="00026156">
      <w:pPr>
        <w:widowControl w:val="0"/>
        <w:rPr>
          <w:rFonts w:ascii="Times" w:eastAsiaTheme="minorEastAsia" w:hAnsi="Times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-2)(3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+1)</m:t>
            </m:r>
          </m:den>
        </m:f>
      </m:oMath>
      <w:r w:rsidRPr="007132ED">
        <w:rPr>
          <w:rFonts w:ascii="Times" w:eastAsiaTheme="minorEastAsia" w:hAnsi="Times"/>
          <w:sz w:val="28"/>
          <w:szCs w:val="28"/>
        </w:rPr>
        <w:t xml:space="preserve"> =&gt; Inferindo por conta da soma telescópica =&gt;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(3n - 2)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(3n + 1)</m:t>
            </m:r>
          </m:den>
        </m:f>
      </m:oMath>
    </w:p>
    <w:p w14:paraId="3E955695" w14:textId="77777777" w:rsidR="005119B1" w:rsidRPr="007132ED" w:rsidRDefault="005119B1" w:rsidP="00026156">
      <w:pPr>
        <w:widowControl w:val="0"/>
        <w:rPr>
          <w:rFonts w:ascii="Times" w:eastAsiaTheme="minorEastAsia" w:hAnsi="Times"/>
          <w:sz w:val="28"/>
          <w:szCs w:val="28"/>
        </w:rPr>
      </w:pPr>
    </w:p>
    <w:p w14:paraId="4583FD2E" w14:textId="780C6980" w:rsidR="00750443" w:rsidRDefault="007132ED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+ 1)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(3n+1) - (3n - 2)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*(3n+1)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(3n - 2)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*(3n+1)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7394A620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28B6005A" w14:textId="3380B083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  <w:t>Portanto, se o numerador é 1 e obtivemos 3, multiplicamos o denominador por 3, chegando-se a seguinte soma fechada:</w:t>
      </w:r>
    </w:p>
    <w:p w14:paraId="693857BB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18A9560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2C9141B1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5B91F785" w14:textId="0338E2C9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(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*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- 2)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*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)</m:t>
              </m:r>
            </m:e>
          </m:nary>
        </m:oMath>
      </m:oMathPara>
    </w:p>
    <w:p w14:paraId="09D18974" w14:textId="77777777" w:rsidR="00750443" w:rsidRDefault="00750443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4692DC57" w14:textId="2DDD5A12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  <w:t xml:space="preserve">Se estendermos o somatório, teremos que a segunda fração cancela-se com a primeira da próxima iteração. Ou seja, temos que s é igual a: </w:t>
      </w:r>
    </w:p>
    <w:p w14:paraId="0B1BCE19" w14:textId="5D3DE9A2" w:rsidR="00750443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</w:p>
    <w:p w14:paraId="0378D04B" w14:textId="77777777" w:rsidR="00EF448C" w:rsidRP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= </m:t>
          </m:r>
        </m:oMath>
      </m:oMathPara>
    </w:p>
    <w:p w14:paraId="1D223CA8" w14:textId="77777777" w:rsidR="00EF448C" w:rsidRP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BCE4B6E" w14:textId="5C5F4305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[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 *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- 2)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], para i=1  -  [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 *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 ], para i = n</m:t>
          </m:r>
        </m:oMath>
      </m:oMathPara>
    </w:p>
    <w:p w14:paraId="2B38C445" w14:textId="31D69B12" w:rsidR="00EF448C" w:rsidRDefault="00EF448C" w:rsidP="00026156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tab/>
      </w:r>
    </w:p>
    <w:p w14:paraId="719276C9" w14:textId="77777777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1107C162" w14:textId="4A18CF22" w:rsidR="00EF448C" w:rsidRDefault="00EF448C" w:rsidP="00EF448C">
      <w:pPr>
        <w:widowControl w:val="0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 + 1</m:t>
                  </m:r>
                </m:e>
              </m:d>
            </m:den>
          </m:f>
        </m:oMath>
      </m:oMathPara>
    </w:p>
    <w:p w14:paraId="475BBABA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082DDE69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158C2114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435855F0" w14:textId="77777777" w:rsidR="00EF448C" w:rsidRDefault="00EF448C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</w:p>
    <w:p w14:paraId="3F9418D3" w14:textId="3BDDB43D" w:rsidR="00750443" w:rsidRDefault="00750443">
      <w:pPr>
        <w:spacing w:after="160" w:line="259" w:lineRule="auto"/>
        <w:jc w:val="left"/>
        <w:rPr>
          <w:rFonts w:ascii="Times" w:eastAsiaTheme="minorEastAsia" w:hAnsi="Times"/>
          <w:bCs/>
          <w:color w:val="000000" w:themeColor="text1"/>
          <w:sz w:val="28"/>
          <w:szCs w:val="28"/>
        </w:rPr>
      </w:pPr>
      <w:r>
        <w:rPr>
          <w:rFonts w:ascii="Times" w:eastAsiaTheme="minorEastAsia" w:hAnsi="Times"/>
          <w:bCs/>
          <w:color w:val="000000" w:themeColor="text1"/>
          <w:sz w:val="28"/>
          <w:szCs w:val="28"/>
        </w:rPr>
        <w:br w:type="page"/>
      </w:r>
    </w:p>
    <w:p w14:paraId="5F61B52D" w14:textId="77777777" w:rsidR="00026156" w:rsidRDefault="00026156" w:rsidP="00026156">
      <w:pPr>
        <w:widowControl w:val="0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2EB98EB" w14:textId="501DB668" w:rsidR="009B6FC3" w:rsidRDefault="00026156" w:rsidP="006F6CBD">
      <w:pPr>
        <w:keepNext/>
        <w:keepLines/>
        <w:rPr>
          <w:rFonts w:ascii="Times" w:eastAsiaTheme="minorEastAsia" w:hAnsi="Times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QUESTÃO 0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4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3A3C88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p). </w:t>
      </w:r>
      <w:r w:rsidR="00950F03" w:rsidRPr="001C77DE">
        <w:rPr>
          <w:rFonts w:ascii="Times" w:eastAsiaTheme="minorEastAsia" w:hAnsi="Times"/>
          <w:sz w:val="24"/>
          <w:szCs w:val="24"/>
        </w:rPr>
        <w:t>A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forma mais simples e mais comum de indução matemática 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permite </w:t>
      </w:r>
      <w:r w:rsidR="009B6FC3" w:rsidRPr="001C77DE">
        <w:rPr>
          <w:rFonts w:ascii="Times" w:eastAsiaTheme="minorEastAsia" w:hAnsi="Times"/>
          <w:sz w:val="24"/>
          <w:szCs w:val="24"/>
        </w:rPr>
        <w:t>prova</w:t>
      </w:r>
      <w:r w:rsidR="00950F03" w:rsidRPr="001C77DE">
        <w:rPr>
          <w:rFonts w:ascii="Times" w:eastAsiaTheme="minorEastAsia" w:hAnsi="Times"/>
          <w:sz w:val="24"/>
          <w:szCs w:val="24"/>
        </w:rPr>
        <w:t>r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que um enunciado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p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vale para todos os números naturais </w:t>
      </w:r>
      <w:r w:rsidR="009B6FC3" w:rsidRPr="001C77DE">
        <w:rPr>
          <w:rFonts w:ascii="Times" w:eastAsiaTheme="minorEastAsia" w:hAnsi="Times"/>
          <w:bCs/>
          <w:i/>
          <w:iCs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e consiste de dois passos: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base </w:t>
      </w:r>
      <w:r w:rsidR="009B6FC3" w:rsidRPr="001C77DE">
        <w:rPr>
          <w:rFonts w:ascii="Times" w:eastAsiaTheme="minorEastAsia" w:hAnsi="Times"/>
          <w:sz w:val="24"/>
          <w:szCs w:val="24"/>
        </w:rPr>
        <w:t>e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. No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base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n</w:t>
      </w:r>
      <w:r w:rsidR="0030510B" w:rsidRPr="001C77DE">
        <w:rPr>
          <w:rFonts w:ascii="Times" w:eastAsiaTheme="minorEastAsia" w:hAnsi="Times"/>
          <w:sz w:val="24"/>
          <w:szCs w:val="24"/>
        </w:rPr>
        <w:t xml:space="preserve"> = 1 e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30510B" w:rsidRPr="001C77DE">
        <w:rPr>
          <w:rFonts w:ascii="Times" w:eastAsiaTheme="minorEastAsia" w:hAnsi="Times"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que, se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k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, então o mesmo enunciado 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k </w:t>
      </w:r>
      <w:r w:rsidR="009B6FC3" w:rsidRPr="001C77DE">
        <w:rPr>
          <w:rFonts w:ascii="Times" w:eastAsiaTheme="minorEastAsia" w:hAnsi="Times"/>
          <w:sz w:val="24"/>
          <w:szCs w:val="24"/>
        </w:rPr>
        <w:t>+ 1.</w:t>
      </w:r>
      <w:r w:rsidR="00912960">
        <w:rPr>
          <w:rFonts w:ascii="Times" w:eastAsiaTheme="minorEastAsia" w:hAnsi="Times"/>
          <w:sz w:val="24"/>
          <w:szCs w:val="24"/>
        </w:rPr>
        <w:t xml:space="preserve"> Mostrar que as </w:t>
      </w:r>
      <w:r w:rsidR="00536148">
        <w:rPr>
          <w:rFonts w:ascii="Times" w:eastAsiaTheme="minorEastAsia" w:hAnsi="Times"/>
          <w:sz w:val="24"/>
          <w:szCs w:val="24"/>
        </w:rPr>
        <w:t>2</w:t>
      </w:r>
      <w:r w:rsidR="00912960">
        <w:rPr>
          <w:rFonts w:ascii="Times" w:eastAsiaTheme="minorEastAsia" w:hAnsi="Times"/>
          <w:sz w:val="24"/>
          <w:szCs w:val="24"/>
        </w:rPr>
        <w:t xml:space="preserve"> fórmulas a </w:t>
      </w:r>
      <w:r w:rsidR="0050194A">
        <w:rPr>
          <w:rFonts w:ascii="Times" w:eastAsiaTheme="minorEastAsia" w:hAnsi="Times"/>
          <w:sz w:val="24"/>
          <w:szCs w:val="24"/>
        </w:rPr>
        <w:t>seguir</w:t>
      </w:r>
      <w:r w:rsidR="00912960">
        <w:rPr>
          <w:rFonts w:ascii="Times" w:eastAsiaTheme="minorEastAsia" w:hAnsi="Times"/>
          <w:sz w:val="24"/>
          <w:szCs w:val="24"/>
        </w:rPr>
        <w:t xml:space="preserve"> são</w:t>
      </w:r>
      <w:r w:rsidR="0050194A">
        <w:rPr>
          <w:rFonts w:ascii="Times" w:eastAsiaTheme="minorEastAsia" w:hAnsi="Times"/>
          <w:sz w:val="24"/>
          <w:szCs w:val="24"/>
        </w:rPr>
        <w:t xml:space="preserve"> validas para todos os números naturais.</w:t>
      </w:r>
    </w:p>
    <w:p w14:paraId="4330F7E4" w14:textId="77777777" w:rsidR="003639F6" w:rsidRDefault="003639F6" w:rsidP="006F6CBD">
      <w:pPr>
        <w:keepNext/>
        <w:keepLines/>
        <w:rPr>
          <w:rFonts w:ascii="Times" w:eastAsiaTheme="minorEastAsia" w:hAnsi="Times"/>
          <w:sz w:val="24"/>
          <w:szCs w:val="24"/>
        </w:rPr>
      </w:pPr>
    </w:p>
    <w:p w14:paraId="24249160" w14:textId="438152D9" w:rsidR="003639F6" w:rsidRPr="00EF3054" w:rsidRDefault="003639F6" w:rsidP="00EF3054">
      <w:pPr>
        <w:ind w:right="-454"/>
        <w:rPr>
          <w:rFonts w:ascii="Times" w:eastAsiaTheme="minorEastAsia" w:hAnsi="Times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prove que para n=k+1 a fórmula fechada é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+3k+2)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0ADEA9E" w14:textId="77777777" w:rsidR="003639F6" w:rsidRDefault="003639F6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</w:p>
    <w:p w14:paraId="4B0E70BC" w14:textId="6B241B08" w:rsidR="003639F6" w:rsidRDefault="003639F6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</w:p>
    <w:p w14:paraId="632DFF7C" w14:textId="035CDFAD" w:rsidR="00D62CA7" w:rsidRDefault="001274A2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proofErr w:type="spellStart"/>
      <w:r>
        <w:rPr>
          <w:rFonts w:ascii="Times" w:eastAsiaTheme="minorEastAsia" w:hAnsi="Times"/>
          <w:bCs/>
          <w:sz w:val="24"/>
          <w:szCs w:val="24"/>
          <w:lang w:val="en-US"/>
        </w:rPr>
        <w:t>Passo</w:t>
      </w:r>
      <w:proofErr w:type="spellEnd"/>
      <w:r>
        <w:rPr>
          <w:rFonts w:ascii="Times" w:eastAsiaTheme="minorEastAsia" w:hAnsi="Times"/>
          <w:bCs/>
          <w:sz w:val="24"/>
          <w:szCs w:val="24"/>
          <w:lang w:val="en-US"/>
        </w:rPr>
        <w:t xml:space="preserve"> base:</w:t>
      </w:r>
    </w:p>
    <w:p w14:paraId="1CFDACB1" w14:textId="6C871A4D" w:rsidR="001274A2" w:rsidRDefault="001274A2" w:rsidP="003639F6">
      <w:pPr>
        <w:rPr>
          <w:rFonts w:ascii="Times" w:eastAsiaTheme="minorEastAsia" w:hAnsi="Times"/>
          <w:bCs/>
          <w:sz w:val="24"/>
          <w:szCs w:val="24"/>
          <w:lang w:val="en-US"/>
        </w:rPr>
      </w:pP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  <w:r>
        <w:rPr>
          <w:rFonts w:ascii="Times" w:eastAsiaTheme="minorEastAsia" w:hAnsi="Times"/>
          <w:bCs/>
          <w:sz w:val="24"/>
          <w:szCs w:val="24"/>
          <w:lang w:val="en-US"/>
        </w:rPr>
        <w:tab/>
      </w:r>
    </w:p>
    <w:p w14:paraId="1608FD27" w14:textId="610FA713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==&gt; 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= 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) =(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1(1+1)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1)</m:t>
          </m:r>
          <m:r>
            <w:rPr>
              <w:rFonts w:ascii="Cambria Math" w:hAnsi="Cambria Math"/>
              <w:sz w:val="28"/>
              <w:szCs w:val="28"/>
            </w:rPr>
            <m:t xml:space="preserve"> =&gt; 1 = 1</m:t>
          </m:r>
        </m:oMath>
      </m:oMathPara>
    </w:p>
    <w:p w14:paraId="2CDCC460" w14:textId="7BAE5E03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</w:p>
    <w:p w14:paraId="2523E351" w14:textId="77777777" w:rsidR="001274A2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5F9BB184" w14:textId="669B33EE" w:rsidR="00D62CA7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  <w:t>Passo indutivo:</w:t>
      </w:r>
    </w:p>
    <w:p w14:paraId="5FE512C5" w14:textId="77777777" w:rsidR="00D62CA7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0407C520" w14:textId="56345868" w:rsidR="003639F6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1274A2">
        <w:rPr>
          <w:rFonts w:ascii="Times" w:eastAsiaTheme="minorEastAsia" w:hAnsi="Times"/>
          <w:bCs/>
          <w:sz w:val="24"/>
          <w:szCs w:val="24"/>
        </w:rPr>
        <w:tab/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Quando </w:t>
      </w:r>
      <w:r>
        <w:rPr>
          <w:rFonts w:ascii="Times" w:eastAsiaTheme="minorEastAsia" w:hAnsi="Times"/>
          <w:bCs/>
          <w:sz w:val="24"/>
          <w:szCs w:val="24"/>
        </w:rPr>
        <w:t>n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=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, 1 + 2 + 3 + … +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= 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</w:p>
    <w:p w14:paraId="5D39FF92" w14:textId="6F46FC81" w:rsidR="00D62CA7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</w:p>
    <w:p w14:paraId="39221486" w14:textId="27C7EB6A" w:rsidR="003639F6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</w:r>
      <w:r>
        <w:rPr>
          <w:rFonts w:ascii="Times" w:eastAsiaTheme="minorEastAsia" w:hAnsi="Times"/>
          <w:bCs/>
          <w:sz w:val="24"/>
          <w:szCs w:val="24"/>
        </w:rPr>
        <w:tab/>
        <w:t>Quando n = k + 1,  1 + 2 + 3 + ... + k + (k+1) =  (k+1) * (k+2) / 2</w:t>
      </w:r>
    </w:p>
    <w:p w14:paraId="0BD6D8E1" w14:textId="77777777" w:rsidR="00D62CA7" w:rsidRDefault="00D62CA7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6B7A1F7C" w14:textId="585657FA" w:rsidR="003639F6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>Portanto, se, para n = k, temos 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  <w:r>
        <w:rPr>
          <w:rFonts w:ascii="Times" w:eastAsiaTheme="minorEastAsia" w:hAnsi="Times"/>
          <w:bCs/>
          <w:sz w:val="24"/>
          <w:szCs w:val="24"/>
        </w:rPr>
        <w:t>, para n = k+1, devemos mostrar que k</w:t>
      </w:r>
      <w:r w:rsidRPr="00D62CA7">
        <w:rPr>
          <w:rFonts w:ascii="Times" w:eastAsiaTheme="minorEastAsia" w:hAnsi="Times"/>
          <w:bCs/>
          <w:sz w:val="24"/>
          <w:szCs w:val="24"/>
        </w:rPr>
        <w:t xml:space="preserve"> * (</w:t>
      </w:r>
      <w:r>
        <w:rPr>
          <w:rFonts w:ascii="Times" w:eastAsiaTheme="minorEastAsia" w:hAnsi="Times"/>
          <w:bCs/>
          <w:sz w:val="24"/>
          <w:szCs w:val="24"/>
        </w:rPr>
        <w:t>k</w:t>
      </w:r>
      <w:r w:rsidRPr="00D62CA7">
        <w:rPr>
          <w:rFonts w:ascii="Times" w:eastAsiaTheme="minorEastAsia" w:hAnsi="Times"/>
          <w:bCs/>
          <w:sz w:val="24"/>
          <w:szCs w:val="24"/>
        </w:rPr>
        <w:t>+1) / 2</w:t>
      </w:r>
      <w:r>
        <w:rPr>
          <w:rFonts w:ascii="Times" w:eastAsiaTheme="minorEastAsia" w:hAnsi="Times"/>
          <w:bCs/>
          <w:sz w:val="24"/>
          <w:szCs w:val="24"/>
        </w:rPr>
        <w:t xml:space="preserve"> + k+1 é igual a fórmula fechada.</w:t>
      </w:r>
    </w:p>
    <w:p w14:paraId="037A0823" w14:textId="7B96D2EB" w:rsidR="00D62CA7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</w:p>
    <w:p w14:paraId="64268804" w14:textId="238C4CF9" w:rsidR="00D62CA7" w:rsidRPr="00D62CA7" w:rsidRDefault="00D62CA7" w:rsidP="00D62CA7">
      <w:pPr>
        <w:ind w:left="564"/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 (k+1)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 * (k+1)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4D38DD5" w14:textId="77777777" w:rsidR="001274A2" w:rsidRPr="001274A2" w:rsidRDefault="00D62CA7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2+k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354CF8F" w14:textId="22736176" w:rsidR="003639F6" w:rsidRPr="001274A2" w:rsidRDefault="001274A2" w:rsidP="003639F6">
      <w:pPr>
        <w:rPr>
          <w:rFonts w:ascii="Times" w:eastAsiaTheme="minorEastAsia" w:hAnsi="Times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(k+1) * (k + 2)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k² + 3k +2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F6EBFA3" w14:textId="77777777" w:rsidR="001274A2" w:rsidRPr="00D62CA7" w:rsidRDefault="001274A2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50705812" w14:textId="77777777" w:rsidR="003639F6" w:rsidRPr="00D62CA7" w:rsidRDefault="003639F6" w:rsidP="003639F6">
      <w:pPr>
        <w:rPr>
          <w:rFonts w:ascii="Times" w:eastAsiaTheme="minorEastAsia" w:hAnsi="Times"/>
          <w:bCs/>
          <w:sz w:val="24"/>
          <w:szCs w:val="24"/>
        </w:rPr>
      </w:pPr>
    </w:p>
    <w:p w14:paraId="00F5608F" w14:textId="608603E6" w:rsidR="003639F6" w:rsidRPr="00EF3054" w:rsidRDefault="003639F6" w:rsidP="003639F6">
      <w:pPr>
        <w:rPr>
          <w:rFonts w:ascii="Times" w:hAnsi="Times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(3i-2)(3i+1)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3n+1</m:t>
              </m:r>
            </m:den>
          </m:f>
        </m:oMath>
      </m:oMathPara>
    </w:p>
    <w:p w14:paraId="00EF8CB3" w14:textId="77777777" w:rsidR="003639F6" w:rsidRPr="006F6CBD" w:rsidRDefault="003639F6" w:rsidP="003639F6">
      <w:pPr>
        <w:rPr>
          <w:rFonts w:ascii="Times" w:hAnsi="Times"/>
          <w:bCs/>
          <w:sz w:val="24"/>
          <w:szCs w:val="24"/>
          <w:lang w:val="en-US"/>
        </w:rPr>
      </w:pPr>
    </w:p>
    <w:p w14:paraId="48A2AF1C" w14:textId="77777777" w:rsidR="003639F6" w:rsidRPr="006F6CBD" w:rsidRDefault="003639F6" w:rsidP="006F6CBD">
      <w:pPr>
        <w:keepNext/>
        <w:keepLines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BFD32B7" w14:textId="56C56151" w:rsidR="009E491D" w:rsidRDefault="001274A2" w:rsidP="00912960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  <w:t>Passo base:</w:t>
      </w:r>
    </w:p>
    <w:p w14:paraId="37A3B878" w14:textId="6845951F" w:rsidR="006F6CBD" w:rsidRDefault="006F6CBD" w:rsidP="009C4581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493EED44" w14:textId="71C53065" w:rsidR="001274A2" w:rsidRDefault="001274A2" w:rsidP="001274A2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(3*1-2)(3*1+1)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3*1+1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, para i =1 e n =1; 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14:paraId="31CC6677" w14:textId="0E2120C6" w:rsidR="001274A2" w:rsidRPr="00EF3054" w:rsidRDefault="001274A2" w:rsidP="001274A2">
      <w:pPr>
        <w:rPr>
          <w:rFonts w:ascii="Times" w:hAnsi="Times"/>
          <w:bCs/>
          <w:sz w:val="32"/>
          <w:szCs w:val="32"/>
          <w:lang w:val="en-US"/>
        </w:rPr>
      </w:pPr>
    </w:p>
    <w:p w14:paraId="70D242B8" w14:textId="77777777" w:rsidR="00EE2071" w:rsidRDefault="001274A2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Passo </w:t>
      </w:r>
      <w:r w:rsidR="00EE2071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Indutivo:</w:t>
      </w:r>
    </w:p>
    <w:p w14:paraId="0D28AEA1" w14:textId="08E88ED2" w:rsidR="00EE2071" w:rsidRDefault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(3k+1)(3k+4)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535C357A" w14:textId="77777777" w:rsidR="00EE2071" w:rsidRDefault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37C7CDD" w14:textId="44764B6D" w:rsidR="00EE2071" w:rsidRP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(3k+1)(3k+4)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(3k+4)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378138A4" w14:textId="77777777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32F7CDFB" w14:textId="39A07E4D" w:rsidR="00AB4F80" w:rsidRDefault="00EE2071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3k+1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k+1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 + k(3k+4)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4D252911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5A55236" w14:textId="0EBA9046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3k² + 5k +1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3k+4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71478FC3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16758BB" w14:textId="77777777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07C8BDBB" w14:textId="6163169C" w:rsidR="00AB4F80" w:rsidRDefault="00AB4F80" w:rsidP="00AB4F80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16E75A35" w14:textId="55D521B3" w:rsidR="00AB4F80" w:rsidRDefault="00AB4F80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</w:p>
    <w:p w14:paraId="30525356" w14:textId="6153E308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A398D1C" w14:textId="3CE757E5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223B52D" w14:textId="7EEA2FAC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7933DFC1" w14:textId="77777777" w:rsidR="00EE2071" w:rsidRDefault="00EE2071" w:rsidP="00EE2071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681658AC" w14:textId="5F5ECFF1" w:rsidR="006F6CBD" w:rsidRDefault="006F6CBD">
      <w:pPr>
        <w:spacing w:after="160" w:line="259" w:lineRule="auto"/>
        <w:jc w:val="left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br w:type="page"/>
      </w:r>
    </w:p>
    <w:p w14:paraId="0C223738" w14:textId="77777777" w:rsidR="007D0448" w:rsidRDefault="007D0448" w:rsidP="009C4581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705970D" w14:textId="6D955E96" w:rsidR="000D4165" w:rsidRDefault="000D4165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QUESTÃO 0</w:t>
      </w:r>
      <w:r w:rsidR="00C868C4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5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5D61AA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p).</w:t>
      </w:r>
      <w:r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</w:p>
    <w:p w14:paraId="7762ED84" w14:textId="77777777" w:rsidR="005D61AA" w:rsidRDefault="005D61AA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4C808159" w14:textId="0F24B9A9" w:rsidR="000D4165" w:rsidRDefault="000D4165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Dados os somatórios </w:t>
      </w:r>
      <w:r w:rsidR="00E23FA1">
        <w:rPr>
          <w:rFonts w:ascii="Times" w:eastAsiaTheme="minorEastAsia" w:hAnsi="Times"/>
          <w:bCs/>
          <w:color w:val="000000" w:themeColor="text1"/>
          <w:sz w:val="24"/>
          <w:szCs w:val="24"/>
        </w:rPr>
        <w:t>(a), (b) e (c) a seguir</w:t>
      </w:r>
      <w:r w:rsidR="00F63369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, </w:t>
      </w:r>
      <w:r w:rsidR="00F63369">
        <w:rPr>
          <w:rFonts w:ascii="Times" w:hAnsi="Times"/>
          <w:bCs/>
          <w:color w:val="000000" w:themeColor="text1"/>
          <w:sz w:val="24"/>
          <w:szCs w:val="24"/>
        </w:rPr>
        <w:t>e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>ncontre a</w:t>
      </w:r>
      <w:r w:rsidR="00F63369">
        <w:rPr>
          <w:rFonts w:ascii="Times" w:hAnsi="Times"/>
          <w:bCs/>
          <w:color w:val="000000" w:themeColor="text1"/>
          <w:sz w:val="24"/>
          <w:szCs w:val="24"/>
        </w:rPr>
        <w:t xml:space="preserve"> fó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rmula fechada </w:t>
      </w:r>
      <w:r w:rsidR="00E23FA1">
        <w:rPr>
          <w:rFonts w:ascii="Times" w:hAnsi="Times"/>
          <w:bCs/>
          <w:color w:val="000000" w:themeColor="text1"/>
          <w:sz w:val="24"/>
          <w:szCs w:val="24"/>
        </w:rPr>
        <w:t>para</w:t>
      </w:r>
      <w:r w:rsidR="008F6A31">
        <w:rPr>
          <w:rFonts w:ascii="Times" w:hAnsi="Times"/>
          <w:bCs/>
          <w:color w:val="000000" w:themeColor="text1"/>
          <w:sz w:val="24"/>
          <w:szCs w:val="24"/>
        </w:rPr>
        <w:t xml:space="preserve"> cada um deles</w:t>
      </w:r>
      <w:r w:rsidR="00E23FA1">
        <w:rPr>
          <w:rFonts w:ascii="Times" w:hAnsi="Times"/>
          <w:bCs/>
          <w:color w:val="000000" w:themeColor="text1"/>
          <w:sz w:val="24"/>
          <w:szCs w:val="24"/>
        </w:rPr>
        <w:t>,</w:t>
      </w:r>
      <w:r w:rsidR="008F6A31">
        <w:rPr>
          <w:rFonts w:ascii="Times" w:hAnsi="Times"/>
          <w:bCs/>
          <w:color w:val="000000" w:themeColor="text1"/>
          <w:sz w:val="24"/>
          <w:szCs w:val="24"/>
        </w:rPr>
        <w:t xml:space="preserve"> </w:t>
      </w:r>
      <w:r w:rsidR="00F63369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aplicando a propriedade </w:t>
      </w:r>
      <w:r w:rsidR="00F63369" w:rsidRPr="001C77DE">
        <w:rPr>
          <w:rFonts w:ascii="Times" w:hAnsi="Times"/>
          <w:b/>
          <w:bCs/>
          <w:color w:val="000000" w:themeColor="text1"/>
          <w:sz w:val="24"/>
          <w:szCs w:val="24"/>
        </w:rPr>
        <w:t>telescópica</w:t>
      </w:r>
      <w:r w:rsidR="00F63369">
        <w:rPr>
          <w:rFonts w:ascii="Times" w:hAnsi="Times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  <w:r w:rsidR="008F6A31" w:rsidRPr="007E6498">
        <w:rPr>
          <w:rFonts w:ascii="Times" w:hAnsi="Times"/>
          <w:bCs/>
          <w:color w:val="000000" w:themeColor="text1"/>
          <w:sz w:val="24"/>
          <w:szCs w:val="24"/>
        </w:rPr>
        <w:t>Deve-se mostrar claramente os passos realizados.</w:t>
      </w:r>
    </w:p>
    <w:p w14:paraId="39B35B52" w14:textId="77777777" w:rsidR="006404FB" w:rsidRDefault="006404FB" w:rsidP="009C4581">
      <w:pPr>
        <w:keepNext/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4F5BC72D" w14:textId="77777777" w:rsidR="008F6A31" w:rsidRPr="00280995" w:rsidRDefault="006404FB" w:rsidP="008F6A31">
      <w:pPr>
        <w:rPr>
          <w:rFonts w:ascii="Times" w:hAnsi="Times"/>
          <w:bCs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 xml:space="preserve">a)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BDBD7C3" w14:textId="6AA4A487" w:rsidR="006404FB" w:rsidRDefault="001274A2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D1D11" wp14:editId="200D03FC">
                <wp:simplePos x="0" y="0"/>
                <wp:positionH relativeFrom="column">
                  <wp:posOffset>5343525</wp:posOffset>
                </wp:positionH>
                <wp:positionV relativeFrom="paragraph">
                  <wp:posOffset>387985</wp:posOffset>
                </wp:positionV>
                <wp:extent cx="358140" cy="449580"/>
                <wp:effectExtent l="0" t="0" r="22860" b="2667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40EB" id="Conector reto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0.55pt" to="448.9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vJwwEAAMwDAAAOAAAAZHJzL2Uyb0RvYy54bWysU02P0zAQvSPxHyzfadLSRSVquoeu4IKg&#10;goW71xk3lvylsWnSf8/YyQYESCut9mJl7Hlv5r2Z7G9Ha9gFMGrvWr5e1ZyBk77T7tzy7/cf3uw4&#10;i0m4ThjvoOVXiPz28PrVfggNbHzvTQfIiMTFZggt71MKTVVF2YMVceUDOHpUHq1IFOK56lAMxG5N&#10;tanrd9XgsQvoJcRIt3fTIz8UfqVApi9KRUjMtJx6S+XEcj7kszrsRXNGEXot5zbEM7qwQjsqulDd&#10;iSTYT9T/UFkt0Uev0kp6W3mltISigdSs67/UfOtFgKKFzIlhsSm+HK38fDkh013LaVBOWBrRkQYl&#10;k0eGkDzbZYuGEBvKPLoTzlEMJ8x6R4WWKaPDD5p+cYA0sbEYfF0MhjExSZdvb3brLY1B0tN2+/5m&#10;VwZQTTSZLmBMH8Fblj9abrTL+kUjLp9iotKU+phCQW5raqR8pauBnGzcV1CkKRcs6LJNcDTILoL2&#10;QEgJLm2yMOIr2RmmtDELsH4aOOdnKJRNW8Cbp8ELolT2Li1gq53H/xGkcT23rKb8Rwcm3dmCB99d&#10;y4iKNbQyReG83nkn/4wL/PdPePgFAAD//wMAUEsDBBQABgAIAAAAIQDTqVcb3wAAAAoBAAAPAAAA&#10;ZHJzL2Rvd25yZXYueG1sTI/LTsMwEEX3SPyDNUjsqBP6SkKcCiEQSN1A4QOmsRuHxuModtrA1zOs&#10;YDm6R/eeKTeT68TJDKH1pCCdJSAM1V631Cj4eH+6yUCEiKSx82QUfJkAm+ryosRC+zO9mdMuNoJL&#10;KBSowMbYF1KG2hqHYeZ7Q5wd/OAw8jk0Ug945nLXydskWUmHLfGCxd48WFMfd6Pj3Rec03Y8tuv8&#10;YJ8Xr4/fSyc/lbq+mu7vQEQzxT8YfvVZHSp22vuRdBCdgmyRLhlVsEpTEAxk+ToHsWdynuYgq1L+&#10;f6H6AQAA//8DAFBLAQItABQABgAIAAAAIQC2gziS/gAAAOEBAAATAAAAAAAAAAAAAAAAAAAAAABb&#10;Q29udGVudF9UeXBlc10ueG1sUEsBAi0AFAAGAAgAAAAhADj9If/WAAAAlAEAAAsAAAAAAAAAAAAA&#10;AAAALwEAAF9yZWxzLy5yZWxzUEsBAi0AFAAGAAgAAAAhAA+oG8nDAQAAzAMAAA4AAAAAAAAAAAAA&#10;AAAALgIAAGRycy9lMm9Eb2MueG1sUEsBAi0AFAAGAAgAAAAhANOpVxv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62FF" wp14:editId="2768EE9B">
                <wp:simplePos x="0" y="0"/>
                <wp:positionH relativeFrom="column">
                  <wp:posOffset>4253865</wp:posOffset>
                </wp:positionH>
                <wp:positionV relativeFrom="paragraph">
                  <wp:posOffset>334645</wp:posOffset>
                </wp:positionV>
                <wp:extent cx="358140" cy="449580"/>
                <wp:effectExtent l="0" t="0" r="22860" b="266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99A5" id="Conector re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6.35pt" to="363.1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0ZxAEAAMwDAAAOAAAAZHJzL2Uyb0RvYy54bWysU02P0zAQvSPxHyzfadLSZUvUdA9dwQVB&#10;xQJ3rzNuLPlLY9Ok/56xkw0IkFZCXKyMPe/NvDeT/d1oDbsARu1dy9ermjNw0nfanVv+9cu7VzvO&#10;YhKuE8Y7aPkVIr87vHyxH0IDG9970wEyInGxGULL+5RCU1VR9mBFXPkAjh6VRysShXiuOhQDsVtT&#10;ber6TTV47AJ6CTHS7f30yA+FXymQ6ZNSERIzLafeUjmxnI/5rA570ZxRhF7LuQ3xD11YoR0VXaju&#10;RRLsO+o/qKyW6KNXaSW9rbxSWkLRQGrW9W9qHnoRoGghc2JYbIr/j1Z+vJyQ6a7lt5w5YWlERxqU&#10;TB4ZQvLsNls0hNhQ5tGdcI5iOGHWOyq0TBkdvtH0iwOkiY3F4OtiMIyJSbp8fbNbb2kMkp6227c3&#10;uzKAaqLJdAFjeg/esvzRcqNd1i8acfkQE5Wm1KcUCnJbUyPlK10N5GTjPoMiTblgQZdtgqNBdhG0&#10;B0JKcGmThRFfyc4wpY1ZgPXzwDk/Q6Fs2gLePA9eEKWyd2kBW+08/o0gjeu5ZTXlPzkw6c4WPPru&#10;WkZUrKGVKQrn9c47+Wtc4D9/wsMPAAAA//8DAFBLAwQUAAYACAAAACEARzSMFN8AAAAKAQAADwAA&#10;AGRycy9kb3ducmV2LnhtbEyP0U6EMBBF3038h2ZMfHOLICBI2Rij0WRfdPUDujBLcemU0LKLfr3j&#10;kz5O7sm9Z6r1YgdxxMn3jhRcryIQSI1re+oUfLw/Xd2C8EFTqwdHqOALPazr87NKl6070Rset6ET&#10;XEK+1ApMCGMppW8MWu1XbkTibO8mqwOfUyfbSZ+43A4yjqJMWt0TLxg94oPB5rCdLe++6IQ286HP&#10;i715vnl9/E6t/FTq8mK5vwMRcAl/MPzqszrU7LRzM7VeDAqyrCgYVZDGOQgG8jhLQOyYjJMUZF3J&#10;/y/UPwAAAP//AwBQSwECLQAUAAYACAAAACEAtoM4kv4AAADhAQAAEwAAAAAAAAAAAAAAAAAAAAAA&#10;W0NvbnRlbnRfVHlwZXNdLnhtbFBLAQItABQABgAIAAAAIQA4/SH/1gAAAJQBAAALAAAAAAAAAAAA&#10;AAAAAC8BAABfcmVscy8ucmVsc1BLAQItABQABgAIAAAAIQDzCv0ZxAEAAMwDAAAOAAAAAAAAAAAA&#10;AAAAAC4CAABkcnMvZTJvRG9jLnhtbFBLAQItABQABgAIAAAAIQBHNIwU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9B0939" wp14:editId="3366FADB">
                <wp:simplePos x="0" y="0"/>
                <wp:positionH relativeFrom="column">
                  <wp:posOffset>4101465</wp:posOffset>
                </wp:positionH>
                <wp:positionV relativeFrom="paragraph">
                  <wp:posOffset>296545</wp:posOffset>
                </wp:positionV>
                <wp:extent cx="358140" cy="449580"/>
                <wp:effectExtent l="0" t="0" r="22860" b="2667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AEAD" id="Conector reto 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3.35pt" to="351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jwwwEAAMwDAAAOAAAAZHJzL2Uyb0RvYy54bWysU02P0zAQvSPxHyzfadLSrUrUdA9dwQVB&#10;xdfd64wbS/7S2DTpv2fsZAMCpJUQFytjz3sz783kcD9aw66AUXvX8vWq5gyc9J12l5Z//fL21Z6z&#10;mITrhPEOWn6DyO+PL18chtDAxvfedICMSFxshtDyPqXQVFWUPVgRVz6Ao0fl0YpEIV6qDsVA7NZU&#10;m7reVYPHLqCXECPdPkyP/Fj4lQKZPioVITHTcuotlRPL+ZjP6ngQzQVF6LWc2xD/0IUV2lHRhepB&#10;JMG+o/6DymqJPnqVVtLbyiulJRQNpGZd/6bmcy8CFC1kTgyLTfH/0coP1zMy3bV8x5kTlkZ0okHJ&#10;5JEhJM922aIhxIYyT+6McxTDGbPeUaFlyujwjaZfHCBNbCwG3xaDYUxM0uXru/16S2OQ9LTdvrnb&#10;lwFUE02mCxjTO/CW5Y+WG+2yftGI6/uYqDSlPqVQkNuaGilf6WYgJxv3CRRpygULumwTnAyyq6A9&#10;EFKCS5ssjPhKdoYpbcwCrJ8HzvkZCmXTFvDmefCCKJW9SwvYaufxbwRpXM8tqyn/yYFJd7bg0Xe3&#10;MqJiDa1MUTivd97JX+MC//kTHn8AAAD//wMAUEsDBBQABgAIAAAAIQADoeKl4AAAAAoBAAAPAAAA&#10;ZHJzL2Rvd25yZXYueG1sTI/LTsMwEEX3SPyDNUjsqNM2jzbEqRACgdQNlH6Am0zj0HgcxU4b+HqG&#10;FSxH9+jeM8Vmsp044+BbRwrmswgEUuXqlhoF+4/nuxUIHzTVunOECr7Qw6a8vip0XrsLveN5FxrB&#10;JeRzrcCE0OdS+sqg1X7meiTOjm6wOvA5NLIe9IXLbScXUZRKq1viBaN7fDRYnXaj5d1XvaTteGqz&#10;9dG8xG9P34mVn0rd3kwP9yACTuEPhl99VoeSnQ5upNqLTkEaJ2tGFcRpBoKBLFosQRyYnGcJyLKQ&#10;/18ofwAAAP//AwBQSwECLQAUAAYACAAAACEAtoM4kv4AAADhAQAAEwAAAAAAAAAAAAAAAAAAAAAA&#10;W0NvbnRlbnRfVHlwZXNdLnhtbFBLAQItABQABgAIAAAAIQA4/SH/1gAAAJQBAAALAAAAAAAAAAAA&#10;AAAAAC8BAABfcmVscy8ucmVsc1BLAQItABQABgAIAAAAIQBucHjwwwEAAMwDAAAOAAAAAAAAAAAA&#10;AAAAAC4CAABkcnMvZTJvRG9jLnhtbFBLAQItABQABgAIAAAAIQADoeKl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5A31C3" wp14:editId="1702241D">
                <wp:simplePos x="0" y="0"/>
                <wp:positionH relativeFrom="column">
                  <wp:posOffset>3255645</wp:posOffset>
                </wp:positionH>
                <wp:positionV relativeFrom="paragraph">
                  <wp:posOffset>319405</wp:posOffset>
                </wp:positionV>
                <wp:extent cx="358140" cy="449580"/>
                <wp:effectExtent l="0" t="0" r="22860" b="2667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387C1" id="Conector reto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5pt,25.15pt" to="284.5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YRwwEAAMwDAAAOAAAAZHJzL2Uyb0RvYy54bWysU02P0zAQvSPxHyzfadLSohI13UNXcEFQ&#10;wcLd64wbS/7S2DTpv2fsZAMCpJUQFytjz3sz783kcDdaw66AUXvX8vWq5gyc9J12l5Z/fXj3as9Z&#10;TMJ1wngHLb9B5HfHly8OQ2hg43tvOkBGJC42Q2h5n1JoqirKHqyIKx/A0aPyaEWiEC9Vh2Igdmuq&#10;TV2/qQaPXUAvIUa6vZ8e+bHwKwUyfVIqQmKm5dRbKieW8zGf1fEgmguK0Gs5tyH+oQsrtKOiC9W9&#10;SIJ9R/0HldUSffQqraS3lVdKSygaSM26/k3Nl14EKFrInBgWm+L/o5Ufr2dkumv5jjMnLI3oRIOS&#10;ySNDSJ7tskVDiA1lntwZ5yiGM2a9o0LLlNHhG02/OECa2FgMvi0Gw5iYpMvXu/16S2OQ9LTdvt3t&#10;ywCqiSbTBYzpPXjL8kfLjXZZv2jE9UNMVJpSn1IoyG1NjZSvdDOQk437DIo05YIFXbYJTgbZVdAe&#10;CCnBpU0WRnwlO8OUNmYB1s8D5/wMhbJpC3jzPHhBlMrepQVstfP4N4I0rueW1ZT/5MCkO1vw6Ltb&#10;GVGxhlamKJzXO+/kr3GB//wJjz8AAAD//wMAUEsDBBQABgAIAAAAIQCIXMwC3wAAAAoBAAAPAAAA&#10;ZHJzL2Rvd25yZXYueG1sTI/LTsMwEEX3SPyDNUjsqJOU9JHGqRACgcQGCh8wjd04NB5HsdMGvp5h&#10;BbsZzdG9Z8rt5DpxMkNoPSlIZwkIQ7XXLTUKPt4fb1YgQkTS2HkyCr5MgG11eVFiof2Z3sxpFxvB&#10;IRQKVGBj7AspQ22NwzDzvSG+HfzgMPI6NFIPeOZw18ksSRbSYUvcYLE399bUx93ouPcZ5/QyHtvl&#10;+mCfbl8fvnMnP5W6vpruNiCimeIfDL/6rA4VO+39SDqITkGeZktGeUjmIBjIF+sUxJ7JLE1BVqX8&#10;/0L1AwAA//8DAFBLAQItABQABgAIAAAAIQC2gziS/gAAAOEBAAATAAAAAAAAAAAAAAAAAAAAAABb&#10;Q29udGVudF9UeXBlc10ueG1sUEsBAi0AFAAGAAgAAAAhADj9If/WAAAAlAEAAAsAAAAAAAAAAAAA&#10;AAAALwEAAF9yZWxzLy5yZWxzUEsBAi0AFAAGAAgAAAAhAIj5hhHDAQAAzAMAAA4AAAAAAAAAAAAA&#10;AAAALgIAAGRycy9lMm9Eb2MueG1sUEsBAi0AFAAGAAgAAAAhAIhczAL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2E8E53" wp14:editId="48413554">
                <wp:simplePos x="0" y="0"/>
                <wp:positionH relativeFrom="column">
                  <wp:posOffset>3598545</wp:posOffset>
                </wp:positionH>
                <wp:positionV relativeFrom="paragraph">
                  <wp:posOffset>334645</wp:posOffset>
                </wp:positionV>
                <wp:extent cx="358140" cy="449580"/>
                <wp:effectExtent l="0" t="0" r="22860" b="2667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1A6C2" id="Conector reto 4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26.35pt" to="311.5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P4xAEAAMwDAAAOAAAAZHJzL2Uyb0RvYy54bWysU02P0zAQvSPxHyzfadKSRSVquoeu4IKg&#10;goW71xk3lvylsWnSf8/YzQYESCut9mJl7Hlv5r2Z7G4na9gZMGrvOr5e1ZyBk77X7tTx7/cf3mw5&#10;i0m4XhjvoOMXiPx2//rVbgwtbPzgTQ/IiMTFdgwdH1IKbVVFOYAVceUDOHpUHq1IFOKp6lGMxG5N&#10;tanrd9XosQ/oJcRIt3fXR74v/EqBTF+UipCY6Tj1lsqJ5XzIZ7XfifaEIgxazm2IZ3RhhXZUdKG6&#10;E0mwn6j/obJaoo9epZX0tvJKaQlFA6lZ13+p+TaIAEULmRPDYlN8OVr5+XxEpvuON5w5YWlEBxqU&#10;TB4ZQvKsyRaNIbaUeXBHnKMYjpj1TgotU0aHHzT94gBpYlMx+LIYDFNiki7f3mzXDY1B0lPTvL/Z&#10;lgFUV5pMFzCmj+Atyx8dN9pl/aIV508xUWlKfUyhILd1baR8pYuBnGzcV1CkKRcs6LJNcDDIzoL2&#10;QEgJLm2yMOIr2RmmtDELsH4aOOdnKJRNW8Cbp8ELolT2Li1gq53H/xGkaT23rK75jw5cdWcLHnx/&#10;KSMq1tDKFIXzeued/DMu8N8/4f4XAAAA//8DAFBLAwQUAAYACAAAACEAEhBo5N8AAAAKAQAADwAA&#10;AGRycy9kb3ducmV2LnhtbEyPwU7DMBBE70j8g7VI3KjThKQQ4lQIgUDqBQofsI3dODReR7HTBr6e&#10;5QSn3dU8zcxW69n14mjG0HlSsFwkIAw1XnfUKvh4f7q6AREiksbek1HwZQKs6/OzCkvtT/RmjtvY&#10;CjahUKICG+NQShkaaxyGhR8Msbb3o8PI59hKPeKJzV0v0yQppMOOOMHiYB6saQ7byXHuC2a0mQ7d&#10;6nZvn69fH79zJz+VuryY7+9ARDPHPxh+63N1qLnTzk+kg+gV5EWxYpSXlCcDRZotQeyYTLMcZF3J&#10;/y/UPwAAAP//AwBQSwECLQAUAAYACAAAACEAtoM4kv4AAADhAQAAEwAAAAAAAAAAAAAAAAAAAAAA&#10;W0NvbnRlbnRfVHlwZXNdLnhtbFBLAQItABQABgAIAAAAIQA4/SH/1gAAAJQBAAALAAAAAAAAAAAA&#10;AAAAAC8BAABfcmVscy8ucmVsc1BLAQItABQABgAIAAAAIQAVgwP4xAEAAMwDAAAOAAAAAAAAAAAA&#10;AAAAAC4CAABkcnMvZTJvRG9jLnhtbFBLAQItABQABgAIAAAAIQASEGjk3wAAAAo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E6E52C" wp14:editId="1335E1E5">
                <wp:simplePos x="0" y="0"/>
                <wp:positionH relativeFrom="column">
                  <wp:posOffset>2196465</wp:posOffset>
                </wp:positionH>
                <wp:positionV relativeFrom="paragraph">
                  <wp:posOffset>319405</wp:posOffset>
                </wp:positionV>
                <wp:extent cx="358140" cy="449580"/>
                <wp:effectExtent l="0" t="0" r="22860" b="2667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399B" id="Conector reto 3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5.15pt" to="201.1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oJwwEAAMwDAAAOAAAAZHJzL2Uyb0RvYy54bWysU02P0zAQvSPxHyzfadKPRSVquoeu4IKg&#10;4uvudcaNJX9pbJr03zN2sgEB0kqIi5Wx572Z92ZyuB+tYVfAqL1r+XpVcwZO+k67S8u/fnn7as9Z&#10;TMJ1wngHLb9B5PfHly8OQ2hg43tvOkBGJC42Q2h5n1JoqirKHqyIKx/A0aPyaEWiEC9Vh2Igdmuq&#10;TV2/rgaPXUAvIUa6fZge+bHwKwUyfVQqQmKm5dRbKieW8zGf1fEgmguK0Gs5tyH+oQsrtKOiC9WD&#10;SIJ9R/0HldUSffQqraS3lVdKSygaSM26/k3N514EKFrInBgWm+L/o5Ufrmdkumv5ljMnLI3oRIOS&#10;ySNDSJ5ts0VDiA1lntwZ5yiGM2a9o0LLlNHhG02/OECa2FgMvi0Gw5iYpMvt3X69ozFIetrt3tzt&#10;ywCqiSbTBYzpHXjL8kfLjXZZv2jE9X1MVJpSn1IoyG1NjZSvdDOQk437BIo05YIFXbYJTgbZVdAe&#10;CCnBpU0WRnwlO8OUNmYB1s8D5/wMhbJpC3jzPHhBlMrepQVstfP4N4I0rueW1ZT/5MCkO1vw6Ltb&#10;GVGxhlamKJzXO+/kr3GB//wJjz8AAAD//wMAUEsDBBQABgAIAAAAIQDQiOPQ3wAAAAoBAAAPAAAA&#10;ZHJzL2Rvd25yZXYueG1sTI/LTsMwEEX3SPyDNUjsqJ0X0BCnQggEUjfQ9gPc2I1D43EUO23g6xlW&#10;sJvRHN17plrNrmcnM4bOo4RkIYAZbLzusJWw277c3AMLUaFWvUcj4csEWNWXF5UqtT/jhzltYsso&#10;BEOpJNgYh5Lz0FjjVFj4wSDdDn50KtI6tlyP6kzhruepELfcqQ6pwarBPFnTHDeTo943leF6OnZ3&#10;y4N9zd+fvwvHP6W8vpofH4BFM8c/GH71SR1qctr7CXVgvYQsL5aESihEBoyAXKQ07IlMkwR4XfH/&#10;L9Q/AAAA//8DAFBLAQItABQABgAIAAAAIQC2gziS/gAAAOEBAAATAAAAAAAAAAAAAAAAAAAAAABb&#10;Q29udGVudF9UeXBlc10ueG1sUEsBAi0AFAAGAAgAAAAhADj9If/WAAAAlAEAAAsAAAAAAAAAAAAA&#10;AAAALwEAAF9yZWxzLy5yZWxzUEsBAi0AFAAGAAgAAAAhAAXsCgnDAQAAzAMAAA4AAAAAAAAAAAAA&#10;AAAALgIAAGRycy9lMm9Eb2MueG1sUEsBAi0AFAAGAAgAAAAhANCI49D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</w:p>
    <w:p w14:paraId="281C1465" w14:textId="3B63C293" w:rsidR="00F63369" w:rsidRDefault="001274A2" w:rsidP="001274A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~ 1² - 0² + 2² - 1² + ... + (n)² - (n-1)²</m:t>
              </m:r>
            </m:e>
          </m:nary>
        </m:oMath>
      </m:oMathPara>
    </w:p>
    <w:p w14:paraId="5847416E" w14:textId="2AF87373" w:rsidR="00F63369" w:rsidRDefault="00F63369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</w:p>
    <w:p w14:paraId="579822DC" w14:textId="114A7F10" w:rsidR="00280995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 xml:space="preserve"> = n²</m:t>
          </m:r>
        </m:oMath>
      </m:oMathPara>
    </w:p>
    <w:p w14:paraId="5FFB5C47" w14:textId="77777777" w:rsidR="007A322F" w:rsidRDefault="007A322F" w:rsidP="003E6852">
      <w:pPr>
        <w:rPr>
          <w:rFonts w:ascii="Times" w:hAnsi="Times"/>
          <w:bCs/>
          <w:color w:val="000000" w:themeColor="text1"/>
          <w:sz w:val="24"/>
          <w:szCs w:val="24"/>
        </w:rPr>
      </w:pPr>
    </w:p>
    <w:p w14:paraId="392F9658" w14:textId="3A803CB3" w:rsidR="00F63369" w:rsidRDefault="00F63369" w:rsidP="00967192">
      <w:pPr>
        <w:ind w:left="3261" w:hanging="3261"/>
        <w:rPr>
          <w:rFonts w:ascii="Times" w:hAnsi="Times"/>
          <w:bCs/>
          <w:color w:val="000000" w:themeColor="text1"/>
          <w:sz w:val="24"/>
          <w:szCs w:val="24"/>
        </w:rPr>
      </w:pPr>
    </w:p>
    <w:p w14:paraId="7F51E5D0" w14:textId="151AC67C" w:rsidR="00967192" w:rsidRDefault="00967192" w:rsidP="00967192">
      <w:pPr>
        <w:ind w:left="3261" w:hanging="3261"/>
        <w:rPr>
          <w:rFonts w:ascii="Times" w:hAnsi="Times"/>
          <w:bCs/>
          <w:sz w:val="24"/>
          <w:szCs w:val="24"/>
          <w:lang w:val="en-US"/>
        </w:rPr>
      </w:pPr>
    </w:p>
    <w:p w14:paraId="19DF2F5C" w14:textId="413E7832" w:rsidR="008F6A31" w:rsidRPr="008F6A31" w:rsidRDefault="00280995" w:rsidP="008F6A31">
      <w:pPr>
        <w:rPr>
          <w:rFonts w:ascii="Times" w:hAnsi="Times"/>
          <w:bCs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00CB84A0" w14:textId="3F3D4A3B" w:rsidR="003E6852" w:rsidRDefault="003E6852" w:rsidP="003E6852">
      <w:pPr>
        <w:rPr>
          <w:rFonts w:ascii="Times" w:eastAsiaTheme="minorEastAsia" w:hAnsi="Times"/>
          <w:bCs/>
          <w:sz w:val="36"/>
          <w:szCs w:val="36"/>
          <w:lang w:val="en-US"/>
        </w:rPr>
      </w:pP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ED832" wp14:editId="1C143517">
                <wp:simplePos x="0" y="0"/>
                <wp:positionH relativeFrom="column">
                  <wp:posOffset>4711065</wp:posOffset>
                </wp:positionH>
                <wp:positionV relativeFrom="paragraph">
                  <wp:posOffset>384810</wp:posOffset>
                </wp:positionV>
                <wp:extent cx="358140" cy="449580"/>
                <wp:effectExtent l="0" t="0" r="22860" b="2667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D97EF" id="Conector re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30.3pt" to="399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lwxgEAAM4DAAAOAAAAZHJzL2Uyb0RvYy54bWysU01v2zAMvQ/YfxB0X+xk6ZAacXpI0V2G&#10;Ldja3VWZigXoC5QWO/9+lJx6xTagQNGLYEp8j3yP9PZmtIadAKP2ruXLRc0ZOOk77Y4tf7i/+7Dh&#10;LCbhOmG8g5afIfKb3ft32yE0sPK9Nx0gIxIXmyG0vE8pNFUVZQ9WxIUP4OhRebQiUYjHqkMxELs1&#10;1aquP1WDxy6glxAj3d5Oj3xX+JUCmb4pFSEx03LqLZUTy/mYz2q3Fc0RRei1vLQhXtGFFdpR0Znq&#10;ViTBfqH+h8pqiT56lRbS28orpSUUDaRmWf+l5kcvAhQtZE4Ms03x7Wjl19MBme5odivOnLA0oz1N&#10;SiaPDCF5Rvdk0hBiQ7l7d8BLFMMBs+JRoWXK6PCTOIoHpIqNxeLzbDGMiUm6/Hi1Wa5pEJKe1uvr&#10;q00ZQTXRZLqAMX0Gb1n+aLnRLjsgGnH6EhOVptSnFApyW1Mj5SudDeRk476DIlW5YEGXfYK9QXYS&#10;tAlCSnCpCCO+kp1hShszA+uXgZf8DIWyazN49TJ4RpTK3qUZbLXz+D+CNC7zLKhlNeU/OTDpzhY8&#10;+u5cRlSsoaUp6ZcFz1v5PC7wP7/h7jcAAAD//wMAUEsDBBQABgAIAAAAIQBCs/bh3wAAAAoBAAAP&#10;AAAAZHJzL2Rvd25yZXYueG1sTI/RToQwEEXfTfyHZkx8cwuCsCBlY4xGE1909QO6MEtx6ZTQsot+&#10;veOTPk7uyb1nqs1iB3HEyfeOFMSrCARS49qeOgUf749XaxA+aGr14AgVfKGHTX1+VumydSd6w+M2&#10;dIJLyJdagQlhLKX0jUGr/cqNSJzt3WR14HPqZDvpE5fbQV5HUSat7okXjB7x3mBz2M6Wd591Qi/z&#10;oc+LvXlKXx++b6z8VOryYrm7BRFwCX8w/OqzOtTstHMztV4MCvI0LhhVkEUZCAbyYp2A2DGZxCnI&#10;upL/X6h/AAAA//8DAFBLAQItABQABgAIAAAAIQC2gziS/gAAAOEBAAATAAAAAAAAAAAAAAAAAAAA&#10;AABbQ29udGVudF9UeXBlc10ueG1sUEsBAi0AFAAGAAgAAAAhADj9If/WAAAAlAEAAAsAAAAAAAAA&#10;AAAAAAAALwEAAF9yZWxzLy5yZWxzUEsBAi0AFAAGAAgAAAAhAJtpWXDGAQAAzgMAAA4AAAAAAAAA&#10;AAAAAAAALgIAAGRycy9lMm9Eb2MueG1sUEsBAi0AFAAGAAgAAAAhAEKz9uH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C6F34" wp14:editId="591490E9">
                <wp:simplePos x="0" y="0"/>
                <wp:positionH relativeFrom="column">
                  <wp:posOffset>3667125</wp:posOffset>
                </wp:positionH>
                <wp:positionV relativeFrom="paragraph">
                  <wp:posOffset>438150</wp:posOffset>
                </wp:positionV>
                <wp:extent cx="358140" cy="449580"/>
                <wp:effectExtent l="0" t="0" r="22860" b="2667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382DA" id="Conector reto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4.5pt" to="316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wbxgEAAM4DAAAOAAAAZHJzL2Uyb0RvYy54bWysU01v2zAMvQ/YfxB0X+xk6ZAacXpI0V2G&#10;Ldja3VWZigXoC5QWO/9+lJx6xTagQNGLYEp8j3yP9PZmtIadAKP2ruXLRc0ZOOk77Y4tf7i/+7Dh&#10;LCbhOmG8g5afIfKb3ft32yE0sPK9Nx0gIxIXmyG0vE8pNFUVZQ9WxIUP4OhRebQiUYjHqkMxELs1&#10;1aquP1WDxy6glxAj3d5Oj3xX+JUCmb4pFSEx03LqLZUTy/mYz2q3Fc0RRei1vLQhXtGFFdpR0Znq&#10;ViTBfqH+h8pqiT56lRbS28orpSUUDaRmWf+l5kcvAhQtZE4Ms03x7Wjl19MBme5odkvOnLA0oz1N&#10;SiaPDCF5Rvdk0hBiQ7l7d8BLFMMBs+JRoWXK6PCTOIoHpIqNxeLzbDGMiUm6/Hi1Wa5pEJKe1uvr&#10;q00ZQTXRZLqAMX0Gb1n+aLnRLjsgGnH6EhOVptSnFApyW1Mj5SudDeRk476DIlW5YEGXfYK9QXYS&#10;tAlCSnBplYURX8nOMKWNmYH1y8BLfoZC2bUZvHoZPCNKZe/SDLbaefwfQRrLLKhlNeU/OTDpzhY8&#10;+u5cRlSsoaUpCi8LnrfyeVzgf37D3W8AAAD//wMAUEsDBBQABgAIAAAAIQCX4Y693wAAAAoBAAAP&#10;AAAAZHJzL2Rvd25yZXYueG1sTI/RToNAEEXfTfyHzZj4ZhdFoFCWxhiNJn3R2g/YwpTFsrOEXVr0&#10;6x2f9HEyJ/eeW65n24sTjr5zpOB2EYFAql3TUatg9/F8swThg6ZG945QwRd6WFeXF6UuGnemdzxt&#10;Qys4hHyhFZgQhkJKXxu02i/cgMS/gxutDnyOrWxGfeZw28u7KEql1R1xg9EDPhqsj9vJcu+rjmkz&#10;HbssP5iX+7en78TKT6Wur+aHFYiAc/iD4Vef1aFip72bqPGiV5BkWcKogjTnTQykcZyD2DMZ50uQ&#10;VSn/T6h+AAAA//8DAFBLAQItABQABgAIAAAAIQC2gziS/gAAAOEBAAATAAAAAAAAAAAAAAAAAAAA&#10;AABbQ29udGVudF9UeXBlc10ueG1sUEsBAi0AFAAGAAgAAAAhADj9If/WAAAAlAEAAAsAAAAAAAAA&#10;AAAAAAAALwEAAF9yZWxzLy5yZWxzUEsBAi0AFAAGAAgAAAAhAJJQrBvGAQAAzgMAAA4AAAAAAAAA&#10;AAAAAAAALgIAAGRycy9lMm9Eb2MueG1sUEsBAi0AFAAGAAgAAAAhAJfhjr3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03380" wp14:editId="68924097">
                <wp:simplePos x="0" y="0"/>
                <wp:positionH relativeFrom="column">
                  <wp:posOffset>3240405</wp:posOffset>
                </wp:positionH>
                <wp:positionV relativeFrom="paragraph">
                  <wp:posOffset>415290</wp:posOffset>
                </wp:positionV>
                <wp:extent cx="358140" cy="449580"/>
                <wp:effectExtent l="0" t="0" r="22860" b="2667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4BEC6" id="Conector re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32.7pt" to="283.3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CLwwEAAM4DAAAOAAAAZHJzL2Uyb0RvYy54bWysU02P0zAQvSPxHyzfadLSRSVquoeu4IKg&#10;goW71xk3lvylsWnSf8/YyQYESCut9mJl7Hlv5r2Z7G9Ha9gFMGrvWr5e1ZyBk77T7tzy7/cf3uw4&#10;i0m4ThjvoOVXiPz28PrVfggNbHzvTQfIiMTFZggt71MKTVVF2YMVceUDOHpUHq1IFOK56lAMxG5N&#10;tanrd9XgsQvoJcRIt3fTIz8UfqVApi9KRUjMtJx6S+XEcj7kszrsRXNGEXot5zbEM7qwQjsqulDd&#10;iSTYT9T/UFkt0Uev0kp6W3mltISigdSs67/UfOtFgKKFzIlhsSm+HK38fDkh0x3NjuxxwtKMjjQp&#10;mTwyhOQZ3ZNJQ4gN5R7dCecohhNmxaNCy5TR4QdxFA9IFRuLxdfFYhgTk3T59ma33lIlSU/b7fub&#10;XWGvJppMFzCmj+Atyx8tN9plB0QjLp9iotKU+phCQW5raqR8pauBnGzcV1CkKhcs6LJPcDTILoI2&#10;QUgJLm2yMOIr2RmmtDELsH4aOOdnKJRdW8Cbp8ELolT2Li1gq53H/xGkcT23rKb8Rwcm3dmCB99d&#10;y4iKNbQ0ReG84Hkr/4wL/PdvePgFAAD//wMAUEsDBBQABgAIAAAAIQAl1Mur3wAAAAoBAAAPAAAA&#10;ZHJzL2Rvd25yZXYueG1sTI9BTsMwEEX3SNzBGiR21GnTuG2IUyEEAokNFA7gJtM4NB5HsdMGTs+w&#10;guXoP/3/pthOrhMnHELrScN8loBAqnzdUqPh4/3xZg0iREO16Tyhhi8MsC0vLwqT1/5Mb3jaxUZw&#10;CYXcaLAx9rmUobLoTJj5Homzgx+ciXwOjawHc+Zy18lFkijpTEu8YE2P9xar4250vPtsUnoZj+1q&#10;c7BPy9eH78zJT62vr6a7WxARp/gHw68+q0PJTns/Uh1EpyGbJymjGlS2BMFAptQKxJ7JVC1AloX8&#10;/0L5AwAA//8DAFBLAQItABQABgAIAAAAIQC2gziS/gAAAOEBAAATAAAAAAAAAAAAAAAAAAAAAABb&#10;Q29udGVudF9UeXBlc10ueG1sUEsBAi0AFAAGAAgAAAAhADj9If/WAAAAlAEAAAsAAAAAAAAAAAAA&#10;AAAALwEAAF9yZWxzLy5yZWxzUEsBAi0AFAAGAAgAAAAhAKpF0IvDAQAAzgMAAA4AAAAAAAAAAAAA&#10;AAAALgIAAGRycy9lMm9Eb2MueG1sUEsBAi0AFAAGAAgAAAAhACXUy6v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71B9C" wp14:editId="3BBCEBD9">
                <wp:simplePos x="0" y="0"/>
                <wp:positionH relativeFrom="column">
                  <wp:posOffset>2676525</wp:posOffset>
                </wp:positionH>
                <wp:positionV relativeFrom="paragraph">
                  <wp:posOffset>438150</wp:posOffset>
                </wp:positionV>
                <wp:extent cx="358140" cy="449580"/>
                <wp:effectExtent l="0" t="0" r="22860" b="2667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603F" id="Conector reto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4.5pt" to="238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4gwwEAAMwDAAAOAAAAZHJzL2Uyb0RvYy54bWysU02P0zAQvSPxHyzfadLSRW3UdA9dwQVB&#10;xdfd64wbS/7S2DTpv2fsZAMCpJUQFytjz3sz783kcD9aw66AUXvX8vWq5gyc9J12l5Z//fL21Y6z&#10;mITrhPEOWn6DyO+PL18chtDAxvfedICMSFxshtDyPqXQVFWUPVgRVz6Ao0fl0YpEIV6qDsVA7NZU&#10;m7p+Uw0eu4BeQox0+zA98mPhVwpk+qhUhMRMy6m3VE4s52M+q+NBNBcUoddybkP8QxdWaEdFF6oH&#10;kQT7jvoPKqsl+uhVWklvK6+UllA0kJp1/Zuaz70IULSQOTEsNsX/Rys/XM/IdNfyPWdOWBrRiQYl&#10;k0eGkDzbZ4uGEBvKPLkzzlEMZ8x6R4WWKaPDN5p+cYA0sbEYfFsMhjExSZev73brLY1B0tN2u7/b&#10;lQFUE02mCxjTO/CW5Y+WG+2yftGI6/uYqDSlPqVQkNuaGilf6WYgJxv3CRRpygULumwTnAyyq6A9&#10;EFKCS5ssjPhKdoYpbcwCrJ8HzvkZCmXTFvDmefCCKJW9SwvYaufxbwRpXM8tqyn/yYFJd7bg0Xe3&#10;MqJiDa1MUTivd97JX+MC//kTHn8AAAD//wMAUEsDBBQABgAIAAAAIQCDTTX33wAAAAoBAAAPAAAA&#10;ZHJzL2Rvd25yZXYueG1sTI9BTsMwEEX3SNzBGiR21GmbNk2IUyEEAokNFA4wjd04NB5HsdMGTs+w&#10;guVonv5/v9xOrhMnM4TWk4L5LAFhqPa6pUbBx/vjzQZEiEgaO09GwZcJsK0uL0ostD/TmzntYiM4&#10;hEKBCmyMfSFlqK1xGGa+N8S/gx8cRj6HRuoBzxzuOrlIkrV02BI3WOzNvTX1cTc67n3GJb2MxzbL&#10;D/YpfX34Xjn5qdT11XR3CyKaKf7B8KvP6lCx096PpIPoFKSL+YpRBeucNzGQZlkOYs/kMt+ArEr5&#10;f0L1AwAA//8DAFBLAQItABQABgAIAAAAIQC2gziS/gAAAOEBAAATAAAAAAAAAAAAAAAAAAAAAABb&#10;Q29udGVudF9UeXBlc10ueG1sUEsBAi0AFAAGAAgAAAAhADj9If/WAAAAlAEAAAsAAAAAAAAAAAAA&#10;AAAALwEAAF9yZWxzLy5yZWxzUEsBAi0AFAAGAAgAAAAhAJLSniDDAQAAzAMAAA4AAAAAAAAAAAAA&#10;AAAALgIAAGRycy9lMm9Eb2MueG1sUEsBAi0AFAAGAAgAAAAhAINNNff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</w:p>
    <w:p w14:paraId="0CBA224F" w14:textId="45CDBCA9" w:rsidR="00967192" w:rsidRPr="007E6498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~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+ ...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0D0618D" w14:textId="53127FCA" w:rsidR="003E6852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</w:p>
    <w:p w14:paraId="07BD5063" w14:textId="3ED57C4E" w:rsidR="003E6852" w:rsidRPr="007E6498" w:rsidRDefault="003E6852" w:rsidP="003E6852">
      <w:pPr>
        <w:rPr>
          <w:rFonts w:ascii="Times" w:hAnsi="Times"/>
          <w:bCs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(i+1)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(n+1)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= 5 </m:t>
          </m:r>
        </m:oMath>
      </m:oMathPara>
    </w:p>
    <w:p w14:paraId="4FE7691B" w14:textId="7BB814E9" w:rsidR="00967192" w:rsidRDefault="00967192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461B6ACA" w14:textId="429A0AF7" w:rsidR="00280995" w:rsidRDefault="003E6852" w:rsidP="00967192">
      <w:pPr>
        <w:rPr>
          <w:rFonts w:ascii="Times" w:hAnsi="Times"/>
          <w:b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(i+1)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 xml:space="preserve"> = 5</m:t>
          </m:r>
        </m:oMath>
      </m:oMathPara>
    </w:p>
    <w:p w14:paraId="24DCA485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3FA053B0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751E1819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6F4D65C6" w14:textId="77777777" w:rsidR="007A322F" w:rsidRDefault="007A322F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49AD1A2F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10D251AC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6F93E9BB" w14:textId="77777777" w:rsidR="00545E8A" w:rsidRDefault="00545E8A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04B76AD2" w14:textId="77777777" w:rsidR="0028099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02D06580" w14:textId="77777777" w:rsidR="007A322F" w:rsidRDefault="007A322F">
      <w:pPr>
        <w:spacing w:after="160" w:line="259" w:lineRule="auto"/>
        <w:jc w:val="left"/>
        <w:rPr>
          <w:rFonts w:ascii="Times" w:hAnsi="Times"/>
          <w:bCs/>
          <w:sz w:val="24"/>
          <w:szCs w:val="24"/>
          <w:lang w:val="en-US"/>
        </w:rPr>
      </w:pPr>
      <w:r>
        <w:rPr>
          <w:rFonts w:ascii="Times" w:hAnsi="Times"/>
          <w:bCs/>
          <w:sz w:val="24"/>
          <w:szCs w:val="24"/>
          <w:lang w:val="en-US"/>
        </w:rPr>
        <w:br w:type="page"/>
      </w:r>
    </w:p>
    <w:p w14:paraId="58DA569C" w14:textId="490FEBA8" w:rsidR="00280995" w:rsidRPr="00280995" w:rsidRDefault="00280995" w:rsidP="00280995">
      <w:pPr>
        <w:rPr>
          <w:rFonts w:ascii="Times" w:eastAsia="MS Mincho" w:hAnsi="Times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6"/>
              <w:szCs w:val="36"/>
            </w:rPr>
            <w:lastRenderedPageBreak/>
            <m:t xml:space="preserve">c) 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k+1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3538A337" w14:textId="77777777" w:rsidR="00280995" w:rsidRPr="00045345" w:rsidRDefault="00280995" w:rsidP="00967192">
      <w:pPr>
        <w:rPr>
          <w:rFonts w:ascii="Times" w:hAnsi="Times"/>
          <w:bCs/>
          <w:sz w:val="24"/>
          <w:szCs w:val="24"/>
          <w:lang w:val="en-US"/>
        </w:rPr>
      </w:pPr>
    </w:p>
    <w:p w14:paraId="3C96E178" w14:textId="3B227636" w:rsidR="00280995" w:rsidRDefault="00545E8A" w:rsidP="007A322F">
      <w:pPr>
        <w:ind w:left="2977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Cs/>
          <w:color w:val="000000" w:themeColor="text1"/>
          <w:sz w:val="24"/>
          <w:szCs w:val="24"/>
        </w:rPr>
        <w:t>Para esse item (c), t</w:t>
      </w:r>
      <w:r w:rsidR="00280995">
        <w:rPr>
          <w:rFonts w:ascii="Times" w:hAnsi="Times"/>
          <w:bCs/>
          <w:color w:val="000000" w:themeColor="text1"/>
          <w:sz w:val="24"/>
          <w:szCs w:val="24"/>
        </w:rPr>
        <w:t>ransforme o somando para permitir aplicar</w:t>
      </w:r>
      <w:r w:rsidR="00280995" w:rsidRPr="001C77DE">
        <w:rPr>
          <w:rFonts w:ascii="Times" w:hAnsi="Times"/>
          <w:bCs/>
          <w:color w:val="000000" w:themeColor="text1"/>
          <w:sz w:val="24"/>
          <w:szCs w:val="24"/>
        </w:rPr>
        <w:t xml:space="preserve"> a </w:t>
      </w:r>
      <w:r w:rsidR="00280995">
        <w:rPr>
          <w:rFonts w:ascii="Times" w:hAnsi="Times"/>
          <w:bCs/>
          <w:color w:val="000000" w:themeColor="text1"/>
          <w:sz w:val="24"/>
          <w:szCs w:val="24"/>
        </w:rPr>
        <w:t xml:space="preserve">soma </w:t>
      </w:r>
      <w:r w:rsidR="00280995" w:rsidRPr="001C77DE">
        <w:rPr>
          <w:rFonts w:ascii="Times" w:hAnsi="Times"/>
          <w:b/>
          <w:bCs/>
          <w:color w:val="000000" w:themeColor="text1"/>
          <w:sz w:val="24"/>
          <w:szCs w:val="24"/>
        </w:rPr>
        <w:t>telescópica</w:t>
      </w:r>
      <w:r w:rsidR="00280995">
        <w:rPr>
          <w:rFonts w:ascii="Times" w:hAnsi="Times"/>
          <w:b/>
          <w:bCs/>
          <w:color w:val="000000" w:themeColor="text1"/>
          <w:sz w:val="24"/>
          <w:szCs w:val="24"/>
        </w:rPr>
        <w:t xml:space="preserve">. </w:t>
      </w:r>
      <w:r w:rsidR="00280995" w:rsidRPr="00CA2E2F">
        <w:rPr>
          <w:rFonts w:ascii="Times" w:hAnsi="Times"/>
          <w:bCs/>
          <w:color w:val="000000" w:themeColor="text1"/>
          <w:sz w:val="24"/>
          <w:szCs w:val="24"/>
        </w:rPr>
        <w:t>Não é necessário encontrar a fórmula fechada final.</w:t>
      </w:r>
      <w:r w:rsidR="007A322F">
        <w:rPr>
          <w:rFonts w:ascii="Times" w:hAnsi="Times"/>
          <w:bCs/>
          <w:color w:val="000000" w:themeColor="text1"/>
          <w:sz w:val="24"/>
          <w:szCs w:val="24"/>
        </w:rPr>
        <w:t xml:space="preserve"> </w:t>
      </w:r>
      <w:r w:rsidR="007A322F" w:rsidRPr="007E6498">
        <w:rPr>
          <w:rFonts w:ascii="Times" w:hAnsi="Times"/>
          <w:bCs/>
          <w:color w:val="000000" w:themeColor="text1"/>
          <w:sz w:val="24"/>
          <w:szCs w:val="24"/>
        </w:rPr>
        <w:t>Deve-se mostrar claramente os passos realizados.</w:t>
      </w:r>
    </w:p>
    <w:p w14:paraId="03EA55BA" w14:textId="77777777" w:rsidR="00967192" w:rsidRPr="00765419" w:rsidRDefault="00967192" w:rsidP="00967192">
      <w:pPr>
        <w:ind w:left="3261" w:hanging="3261"/>
        <w:rPr>
          <w:rFonts w:ascii="Times" w:hAnsi="Times"/>
          <w:bCs/>
          <w:sz w:val="24"/>
          <w:szCs w:val="24"/>
        </w:rPr>
      </w:pPr>
    </w:p>
    <w:p w14:paraId="33D2F78A" w14:textId="407741AA" w:rsidR="00E3083F" w:rsidRDefault="00E3083F" w:rsidP="00322339">
      <w:pPr>
        <w:keepNext/>
        <w:rPr>
          <w:noProof/>
          <w:lang w:eastAsia="pt-BR"/>
        </w:rPr>
      </w:pPr>
    </w:p>
    <w:p w14:paraId="3A1EEEB9" w14:textId="4FB9127D" w:rsidR="003E6852" w:rsidRDefault="003E6852" w:rsidP="00322339">
      <w:pPr>
        <w:keepNext/>
        <w:rPr>
          <w:noProof/>
          <w:lang w:eastAsia="pt-BR"/>
        </w:rPr>
      </w:pPr>
    </w:p>
    <w:p w14:paraId="0A0712BD" w14:textId="05A6F74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 w:cs="Cambria Math"/>
            <w:sz w:val="36"/>
            <w:szCs w:val="36"/>
          </w:rPr>
          <m:t xml:space="preserve"> =&gt;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</m:den>
        </m:f>
        <m:r>
          <w:rPr>
            <w:rFonts w:ascii="Cambria Math" w:hAnsi="Cambria Math" w:cs="Cambria Math"/>
            <w:sz w:val="36"/>
            <w:szCs w:val="36"/>
          </w:rPr>
          <m:t xml:space="preserve"> -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  <m:r>
          <w:rPr>
            <w:rFonts w:ascii="Cambria Math" w:hAnsi="Cambria Math" w:cs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3k + 3 - 3k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  <m:r>
          <w:rPr>
            <w:rFonts w:ascii="Cambria Math" w:hAnsi="Cambria Math" w:cs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k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k+1</m:t>
                </m:r>
              </m:e>
            </m:d>
          </m:den>
        </m:f>
      </m:oMath>
    </w:p>
    <w:p w14:paraId="7169375B" w14:textId="6C7D92B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28729601" w14:textId="4EF17343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1FDFB572" w14:textId="14BB46D8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 w:cs="Cambria Math"/>
            <w:sz w:val="36"/>
            <w:szCs w:val="36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Cambria Math"/>
                <w:sz w:val="36"/>
                <w:szCs w:val="3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k</m:t>
                    </m:r>
                  </m:den>
                </m:f>
                <m:r>
                  <w:rPr>
                    <w:rFonts w:ascii="Cambria Math" w:hAnsi="Cambria Math" w:cs="Cambria Math"/>
                    <w:sz w:val="36"/>
                    <w:szCs w:val="36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k+1</m:t>
                        </m:r>
                      </m:e>
                    </m:d>
                  </m:den>
                </m:f>
              </m:e>
            </m:d>
          </m:e>
        </m:nary>
      </m:oMath>
    </w:p>
    <w:p w14:paraId="1ED39504" w14:textId="7043F96B" w:rsidR="003E6852" w:rsidRDefault="003E6852" w:rsidP="00322339">
      <w:pPr>
        <w:keepNext/>
        <w:rPr>
          <w:rFonts w:eastAsiaTheme="minorEastAsia"/>
          <w:noProof/>
          <w:sz w:val="36"/>
          <w:szCs w:val="36"/>
        </w:rPr>
      </w:pPr>
    </w:p>
    <w:p w14:paraId="7AC47F32" w14:textId="4AFB33A7" w:rsidR="004953B0" w:rsidRDefault="004953B0" w:rsidP="00322339">
      <w:pPr>
        <w:keepNext/>
        <w:rPr>
          <w:rFonts w:eastAsiaTheme="minorEastAsia"/>
          <w:noProof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k+1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 w:cs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 w:cs="Cambria Math"/>
              <w:sz w:val="36"/>
              <w:szCs w:val="36"/>
            </w:rPr>
            <m:t xml:space="preserve"> - </m:t>
          </m:r>
          <m:f>
            <m:f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ambria Math"/>
                  <w:sz w:val="36"/>
                  <w:szCs w:val="36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∞+1</m:t>
                  </m:r>
                </m:e>
              </m:d>
            </m:den>
          </m:f>
          <m:r>
            <w:rPr>
              <w:rFonts w:ascii="Cambria Math" w:hAnsi="Cambria Math" w:cs="Cambria Math"/>
              <w:sz w:val="36"/>
              <w:szCs w:val="36"/>
            </w:rPr>
            <m:t xml:space="preserve"> = 3  </m:t>
          </m:r>
        </m:oMath>
      </m:oMathPara>
    </w:p>
    <w:p w14:paraId="7CA1D2CD" w14:textId="77777777" w:rsidR="003E6852" w:rsidRDefault="003E6852" w:rsidP="00322339">
      <w:pPr>
        <w:keepNext/>
        <w:rPr>
          <w:noProof/>
          <w:lang w:eastAsia="pt-BR"/>
        </w:rPr>
      </w:pPr>
    </w:p>
    <w:sectPr w:rsidR="003E6852" w:rsidSect="00C7740E">
      <w:pgSz w:w="11906" w:h="16838"/>
      <w:pgMar w:top="851" w:right="1077" w:bottom="851" w:left="1077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Vera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DA"/>
    <w:multiLevelType w:val="hybridMultilevel"/>
    <w:tmpl w:val="A7D40314"/>
    <w:lvl w:ilvl="0" w:tplc="DFC427C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8AC"/>
    <w:multiLevelType w:val="hybridMultilevel"/>
    <w:tmpl w:val="617EA390"/>
    <w:lvl w:ilvl="0" w:tplc="7A627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4C312">
      <w:numFmt w:val="none"/>
      <w:lvlText w:val=""/>
      <w:lvlJc w:val="left"/>
      <w:pPr>
        <w:tabs>
          <w:tab w:val="num" w:pos="360"/>
        </w:tabs>
      </w:pPr>
    </w:lvl>
    <w:lvl w:ilvl="2" w:tplc="1F58C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8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6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65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0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8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5417F"/>
    <w:multiLevelType w:val="hybridMultilevel"/>
    <w:tmpl w:val="BB9CE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4F9"/>
    <w:multiLevelType w:val="multilevel"/>
    <w:tmpl w:val="4FDCF92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SubSecao6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7421D"/>
    <w:multiLevelType w:val="hybridMultilevel"/>
    <w:tmpl w:val="40B27D8E"/>
    <w:lvl w:ilvl="0" w:tplc="3446B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C02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AC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0B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A7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C3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5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001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2D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109C"/>
    <w:multiLevelType w:val="hybridMultilevel"/>
    <w:tmpl w:val="CEA0722E"/>
    <w:lvl w:ilvl="0" w:tplc="C65C2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250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A2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9A80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81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922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E6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C0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8A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E11EC"/>
    <w:multiLevelType w:val="hybridMultilevel"/>
    <w:tmpl w:val="BE30BD04"/>
    <w:lvl w:ilvl="0" w:tplc="08B0C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738E"/>
    <w:multiLevelType w:val="hybridMultilevel"/>
    <w:tmpl w:val="AA0C1190"/>
    <w:lvl w:ilvl="0" w:tplc="3A763106">
      <w:start w:val="1"/>
      <w:numFmt w:val="decimal"/>
      <w:lvlText w:val="%1."/>
      <w:lvlJc w:val="left"/>
      <w:pPr>
        <w:ind w:left="720" w:hanging="360"/>
      </w:pPr>
    </w:lvl>
    <w:lvl w:ilvl="1" w:tplc="3166687C">
      <w:start w:val="1"/>
      <w:numFmt w:val="lowerLetter"/>
      <w:lvlText w:val="%2."/>
      <w:lvlJc w:val="left"/>
      <w:pPr>
        <w:ind w:left="1440" w:hanging="360"/>
      </w:pPr>
    </w:lvl>
    <w:lvl w:ilvl="2" w:tplc="EE443180">
      <w:start w:val="1"/>
      <w:numFmt w:val="lowerRoman"/>
      <w:lvlText w:val="%3."/>
      <w:lvlJc w:val="right"/>
      <w:pPr>
        <w:ind w:left="2160" w:hanging="180"/>
      </w:pPr>
    </w:lvl>
    <w:lvl w:ilvl="3" w:tplc="82160BAC">
      <w:start w:val="1"/>
      <w:numFmt w:val="decimal"/>
      <w:lvlText w:val="%4."/>
      <w:lvlJc w:val="left"/>
      <w:pPr>
        <w:ind w:left="2880" w:hanging="360"/>
      </w:pPr>
    </w:lvl>
    <w:lvl w:ilvl="4" w:tplc="3E3E5358">
      <w:start w:val="1"/>
      <w:numFmt w:val="lowerLetter"/>
      <w:lvlText w:val="%5."/>
      <w:lvlJc w:val="left"/>
      <w:pPr>
        <w:ind w:left="3600" w:hanging="360"/>
      </w:pPr>
    </w:lvl>
    <w:lvl w:ilvl="5" w:tplc="C2629A5A">
      <w:start w:val="1"/>
      <w:numFmt w:val="lowerRoman"/>
      <w:lvlText w:val="%6."/>
      <w:lvlJc w:val="right"/>
      <w:pPr>
        <w:ind w:left="4320" w:hanging="180"/>
      </w:pPr>
    </w:lvl>
    <w:lvl w:ilvl="6" w:tplc="E61C672C">
      <w:start w:val="1"/>
      <w:numFmt w:val="decimal"/>
      <w:lvlText w:val="%7."/>
      <w:lvlJc w:val="left"/>
      <w:pPr>
        <w:ind w:left="5040" w:hanging="360"/>
      </w:pPr>
    </w:lvl>
    <w:lvl w:ilvl="7" w:tplc="9926DA6C">
      <w:start w:val="1"/>
      <w:numFmt w:val="lowerLetter"/>
      <w:lvlText w:val="%8."/>
      <w:lvlJc w:val="left"/>
      <w:pPr>
        <w:ind w:left="5760" w:hanging="360"/>
      </w:pPr>
    </w:lvl>
    <w:lvl w:ilvl="8" w:tplc="17821A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D1DA5"/>
    <w:multiLevelType w:val="hybridMultilevel"/>
    <w:tmpl w:val="FC643F1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B12D2"/>
    <w:multiLevelType w:val="hybridMultilevel"/>
    <w:tmpl w:val="476A1F12"/>
    <w:lvl w:ilvl="0" w:tplc="70E6B44C">
      <w:start w:val="1"/>
      <w:numFmt w:val="decimal"/>
      <w:lvlText w:val="%1."/>
      <w:lvlJc w:val="left"/>
      <w:pPr>
        <w:ind w:left="720" w:hanging="360"/>
      </w:pPr>
    </w:lvl>
    <w:lvl w:ilvl="1" w:tplc="6E1E04D8">
      <w:start w:val="1"/>
      <w:numFmt w:val="lowerLetter"/>
      <w:lvlText w:val="%2."/>
      <w:lvlJc w:val="left"/>
      <w:pPr>
        <w:ind w:left="1440" w:hanging="360"/>
      </w:pPr>
    </w:lvl>
    <w:lvl w:ilvl="2" w:tplc="2CB6C34A">
      <w:start w:val="1"/>
      <w:numFmt w:val="lowerRoman"/>
      <w:lvlText w:val="%3."/>
      <w:lvlJc w:val="right"/>
      <w:pPr>
        <w:ind w:left="2160" w:hanging="180"/>
      </w:pPr>
    </w:lvl>
    <w:lvl w:ilvl="3" w:tplc="A7E81A12">
      <w:start w:val="1"/>
      <w:numFmt w:val="decimal"/>
      <w:lvlText w:val="%4."/>
      <w:lvlJc w:val="left"/>
      <w:pPr>
        <w:ind w:left="2880" w:hanging="360"/>
      </w:pPr>
    </w:lvl>
    <w:lvl w:ilvl="4" w:tplc="7D9EA1A6">
      <w:start w:val="1"/>
      <w:numFmt w:val="lowerLetter"/>
      <w:lvlText w:val="%5."/>
      <w:lvlJc w:val="left"/>
      <w:pPr>
        <w:ind w:left="3600" w:hanging="360"/>
      </w:pPr>
    </w:lvl>
    <w:lvl w:ilvl="5" w:tplc="D01C4E86">
      <w:start w:val="1"/>
      <w:numFmt w:val="lowerRoman"/>
      <w:lvlText w:val="%6."/>
      <w:lvlJc w:val="right"/>
      <w:pPr>
        <w:ind w:left="4320" w:hanging="180"/>
      </w:pPr>
    </w:lvl>
    <w:lvl w:ilvl="6" w:tplc="DF380E36">
      <w:start w:val="1"/>
      <w:numFmt w:val="decimal"/>
      <w:lvlText w:val="%7."/>
      <w:lvlJc w:val="left"/>
      <w:pPr>
        <w:ind w:left="5040" w:hanging="360"/>
      </w:pPr>
    </w:lvl>
    <w:lvl w:ilvl="7" w:tplc="A0D22C26">
      <w:start w:val="1"/>
      <w:numFmt w:val="lowerLetter"/>
      <w:lvlText w:val="%8."/>
      <w:lvlJc w:val="left"/>
      <w:pPr>
        <w:ind w:left="5760" w:hanging="360"/>
      </w:pPr>
    </w:lvl>
    <w:lvl w:ilvl="8" w:tplc="3030F2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96E26"/>
    <w:multiLevelType w:val="hybridMultilevel"/>
    <w:tmpl w:val="F8AC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242"/>
    <w:multiLevelType w:val="hybridMultilevel"/>
    <w:tmpl w:val="A730657C"/>
    <w:lvl w:ilvl="0" w:tplc="A2B8E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63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0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21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43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8C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0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07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740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3461D"/>
    <w:multiLevelType w:val="hybridMultilevel"/>
    <w:tmpl w:val="F056D06A"/>
    <w:lvl w:ilvl="0" w:tplc="063C8A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656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2F3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821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46D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A5C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292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5C10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292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B37D3"/>
    <w:multiLevelType w:val="hybridMultilevel"/>
    <w:tmpl w:val="A7CE2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874C9"/>
    <w:multiLevelType w:val="hybridMultilevel"/>
    <w:tmpl w:val="3E7A3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82631"/>
    <w:multiLevelType w:val="multilevel"/>
    <w:tmpl w:val="464A197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pStyle w:val="Ttulo4"/>
      <w:lvlText w:val="%4 -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E426AD"/>
    <w:multiLevelType w:val="hybridMultilevel"/>
    <w:tmpl w:val="01FC9C34"/>
    <w:lvl w:ilvl="0" w:tplc="02C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6E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47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A0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A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A6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A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63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6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975C32"/>
    <w:multiLevelType w:val="hybridMultilevel"/>
    <w:tmpl w:val="6C72C1B6"/>
    <w:lvl w:ilvl="0" w:tplc="D9C4C806">
      <w:start w:val="1"/>
      <w:numFmt w:val="bullet"/>
      <w:lvlText w:val="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A4B64E">
      <w:start w:val="1"/>
      <w:numFmt w:val="bullet"/>
      <w:lvlText w:val="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F988724" w:tentative="1">
      <w:start w:val="1"/>
      <w:numFmt w:val="bullet"/>
      <w:lvlText w:val="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9E2AB4" w:tentative="1">
      <w:start w:val="1"/>
      <w:numFmt w:val="bullet"/>
      <w:lvlText w:val="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DAAF076" w:tentative="1">
      <w:start w:val="1"/>
      <w:numFmt w:val="bullet"/>
      <w:lvlText w:val="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2A92D2" w:tentative="1">
      <w:start w:val="1"/>
      <w:numFmt w:val="bullet"/>
      <w:lvlText w:val="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BCAA94" w:tentative="1">
      <w:start w:val="1"/>
      <w:numFmt w:val="bullet"/>
      <w:lvlText w:val="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12B026" w:tentative="1">
      <w:start w:val="1"/>
      <w:numFmt w:val="bullet"/>
      <w:lvlText w:val="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FAB9FA" w:tentative="1">
      <w:start w:val="1"/>
      <w:numFmt w:val="bullet"/>
      <w:lvlText w:val="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67A4328"/>
    <w:multiLevelType w:val="hybridMultilevel"/>
    <w:tmpl w:val="4F9C73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763DCC"/>
    <w:multiLevelType w:val="hybridMultilevel"/>
    <w:tmpl w:val="06FE8780"/>
    <w:lvl w:ilvl="0" w:tplc="C846C5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2EB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C3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6C5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4D5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E2F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A8F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0D9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7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ECD2C1F"/>
    <w:multiLevelType w:val="hybridMultilevel"/>
    <w:tmpl w:val="A7D40314"/>
    <w:lvl w:ilvl="0" w:tplc="DFC427C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0B72E3"/>
    <w:multiLevelType w:val="hybridMultilevel"/>
    <w:tmpl w:val="744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C0D44"/>
    <w:multiLevelType w:val="hybridMultilevel"/>
    <w:tmpl w:val="42760F34"/>
    <w:lvl w:ilvl="0" w:tplc="AF34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A0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6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88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23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8E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A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60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CE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F631F58"/>
    <w:multiLevelType w:val="hybridMultilevel"/>
    <w:tmpl w:val="352E77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34922BE"/>
    <w:multiLevelType w:val="hybridMultilevel"/>
    <w:tmpl w:val="F0BE6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2549F"/>
    <w:multiLevelType w:val="hybridMultilevel"/>
    <w:tmpl w:val="38D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86234"/>
    <w:multiLevelType w:val="hybridMultilevel"/>
    <w:tmpl w:val="71100FD6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C8F0947"/>
    <w:multiLevelType w:val="hybridMultilevel"/>
    <w:tmpl w:val="E97E2280"/>
    <w:lvl w:ilvl="0" w:tplc="0CA467B2">
      <w:start w:val="1"/>
      <w:numFmt w:val="decimal"/>
      <w:lvlText w:val="%1."/>
      <w:lvlJc w:val="left"/>
      <w:pPr>
        <w:ind w:left="720" w:hanging="360"/>
      </w:pPr>
    </w:lvl>
    <w:lvl w:ilvl="1" w:tplc="D8FA6F36">
      <w:start w:val="1"/>
      <w:numFmt w:val="lowerLetter"/>
      <w:lvlText w:val="%2."/>
      <w:lvlJc w:val="left"/>
      <w:pPr>
        <w:ind w:left="1440" w:hanging="360"/>
      </w:pPr>
    </w:lvl>
    <w:lvl w:ilvl="2" w:tplc="E232135E">
      <w:start w:val="1"/>
      <w:numFmt w:val="lowerRoman"/>
      <w:lvlText w:val="%3."/>
      <w:lvlJc w:val="right"/>
      <w:pPr>
        <w:ind w:left="2160" w:hanging="180"/>
      </w:pPr>
    </w:lvl>
    <w:lvl w:ilvl="3" w:tplc="45C89764">
      <w:start w:val="1"/>
      <w:numFmt w:val="decimal"/>
      <w:lvlText w:val="%4."/>
      <w:lvlJc w:val="left"/>
      <w:pPr>
        <w:ind w:left="2880" w:hanging="360"/>
      </w:pPr>
    </w:lvl>
    <w:lvl w:ilvl="4" w:tplc="6054CA08">
      <w:start w:val="1"/>
      <w:numFmt w:val="lowerLetter"/>
      <w:lvlText w:val="%5."/>
      <w:lvlJc w:val="left"/>
      <w:pPr>
        <w:ind w:left="3600" w:hanging="360"/>
      </w:pPr>
    </w:lvl>
    <w:lvl w:ilvl="5" w:tplc="4AB80A44">
      <w:start w:val="1"/>
      <w:numFmt w:val="lowerRoman"/>
      <w:lvlText w:val="%6."/>
      <w:lvlJc w:val="right"/>
      <w:pPr>
        <w:ind w:left="4320" w:hanging="180"/>
      </w:pPr>
    </w:lvl>
    <w:lvl w:ilvl="6" w:tplc="389C054C">
      <w:start w:val="1"/>
      <w:numFmt w:val="decimal"/>
      <w:lvlText w:val="%7."/>
      <w:lvlJc w:val="left"/>
      <w:pPr>
        <w:ind w:left="5040" w:hanging="360"/>
      </w:pPr>
    </w:lvl>
    <w:lvl w:ilvl="7" w:tplc="905CA3A2">
      <w:start w:val="1"/>
      <w:numFmt w:val="lowerLetter"/>
      <w:lvlText w:val="%8."/>
      <w:lvlJc w:val="left"/>
      <w:pPr>
        <w:ind w:left="5760" w:hanging="360"/>
      </w:pPr>
    </w:lvl>
    <w:lvl w:ilvl="8" w:tplc="E5C2F7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02DEF"/>
    <w:multiLevelType w:val="hybridMultilevel"/>
    <w:tmpl w:val="CE4E35FC"/>
    <w:lvl w:ilvl="0" w:tplc="EE443180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95467"/>
    <w:multiLevelType w:val="hybridMultilevel"/>
    <w:tmpl w:val="6D62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4E3"/>
    <w:multiLevelType w:val="hybridMultilevel"/>
    <w:tmpl w:val="B9A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60BF0"/>
    <w:multiLevelType w:val="hybridMultilevel"/>
    <w:tmpl w:val="D4CE894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D57DCE"/>
    <w:multiLevelType w:val="hybridMultilevel"/>
    <w:tmpl w:val="264A4D3C"/>
    <w:lvl w:ilvl="0" w:tplc="7C6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0B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03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6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8B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3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6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0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7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B10471"/>
    <w:multiLevelType w:val="hybridMultilevel"/>
    <w:tmpl w:val="347CD720"/>
    <w:lvl w:ilvl="0" w:tplc="A4607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0A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6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5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A1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EB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CD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E9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CE4BA4"/>
    <w:multiLevelType w:val="hybridMultilevel"/>
    <w:tmpl w:val="3742455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B976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66768"/>
    <w:multiLevelType w:val="hybridMultilevel"/>
    <w:tmpl w:val="B1E63960"/>
    <w:lvl w:ilvl="0" w:tplc="49189C7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1537B4A"/>
    <w:multiLevelType w:val="hybridMultilevel"/>
    <w:tmpl w:val="3FB8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C71D0"/>
    <w:multiLevelType w:val="hybridMultilevel"/>
    <w:tmpl w:val="002A9E8E"/>
    <w:lvl w:ilvl="0" w:tplc="1B5CE6C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90F5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828D4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8AE2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94F7A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A6A6A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DEAFB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CC478B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BCEF1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6C0F510B"/>
    <w:multiLevelType w:val="multilevel"/>
    <w:tmpl w:val="3F9A89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220174"/>
    <w:multiLevelType w:val="hybridMultilevel"/>
    <w:tmpl w:val="B5EE080C"/>
    <w:lvl w:ilvl="0" w:tplc="157222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436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E80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E2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A18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CC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2EC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8F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80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E3C17"/>
    <w:multiLevelType w:val="hybridMultilevel"/>
    <w:tmpl w:val="1E480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F46FA"/>
    <w:multiLevelType w:val="hybridMultilevel"/>
    <w:tmpl w:val="454AA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3F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017F62"/>
    <w:multiLevelType w:val="hybridMultilevel"/>
    <w:tmpl w:val="3868646A"/>
    <w:lvl w:ilvl="0" w:tplc="AB685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21960">
      <w:numFmt w:val="none"/>
      <w:lvlText w:val=""/>
      <w:lvlJc w:val="left"/>
      <w:pPr>
        <w:tabs>
          <w:tab w:val="num" w:pos="360"/>
        </w:tabs>
      </w:pPr>
    </w:lvl>
    <w:lvl w:ilvl="2" w:tplc="F8D0FB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8A5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005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843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CD1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AB0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61D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61C39"/>
    <w:multiLevelType w:val="hybridMultilevel"/>
    <w:tmpl w:val="E088775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7466B"/>
    <w:multiLevelType w:val="hybridMultilevel"/>
    <w:tmpl w:val="911C47C2"/>
    <w:lvl w:ilvl="0" w:tplc="369C7386">
      <w:start w:val="1"/>
      <w:numFmt w:val="bullet"/>
      <w:lvlText w:val="–"/>
      <w:lvlJc w:val="left"/>
      <w:pPr>
        <w:tabs>
          <w:tab w:val="num" w:pos="473"/>
        </w:tabs>
        <w:ind w:left="473" w:hanging="360"/>
      </w:pPr>
      <w:rPr>
        <w:rFonts w:ascii="Arial" w:hAnsi="Arial" w:hint="default"/>
      </w:rPr>
    </w:lvl>
    <w:lvl w:ilvl="1" w:tplc="7870F576">
      <w:start w:val="1"/>
      <w:numFmt w:val="bullet"/>
      <w:lvlText w:val="–"/>
      <w:lvlJc w:val="left"/>
      <w:pPr>
        <w:tabs>
          <w:tab w:val="num" w:pos="1193"/>
        </w:tabs>
        <w:ind w:left="1193" w:hanging="360"/>
      </w:pPr>
      <w:rPr>
        <w:rFonts w:ascii="Arial" w:hAnsi="Arial" w:hint="default"/>
      </w:rPr>
    </w:lvl>
    <w:lvl w:ilvl="2" w:tplc="3E8CFAC4" w:tentative="1">
      <w:start w:val="1"/>
      <w:numFmt w:val="bullet"/>
      <w:lvlText w:val="–"/>
      <w:lvlJc w:val="left"/>
      <w:pPr>
        <w:tabs>
          <w:tab w:val="num" w:pos="1913"/>
        </w:tabs>
        <w:ind w:left="1913" w:hanging="360"/>
      </w:pPr>
      <w:rPr>
        <w:rFonts w:ascii="Arial" w:hAnsi="Arial" w:hint="default"/>
      </w:rPr>
    </w:lvl>
    <w:lvl w:ilvl="3" w:tplc="EDC65522" w:tentative="1">
      <w:start w:val="1"/>
      <w:numFmt w:val="bullet"/>
      <w:lvlText w:val="–"/>
      <w:lvlJc w:val="left"/>
      <w:pPr>
        <w:tabs>
          <w:tab w:val="num" w:pos="2633"/>
        </w:tabs>
        <w:ind w:left="2633" w:hanging="360"/>
      </w:pPr>
      <w:rPr>
        <w:rFonts w:ascii="Arial" w:hAnsi="Arial" w:hint="default"/>
      </w:rPr>
    </w:lvl>
    <w:lvl w:ilvl="4" w:tplc="72F82582" w:tentative="1">
      <w:start w:val="1"/>
      <w:numFmt w:val="bullet"/>
      <w:lvlText w:val="–"/>
      <w:lvlJc w:val="left"/>
      <w:pPr>
        <w:tabs>
          <w:tab w:val="num" w:pos="3353"/>
        </w:tabs>
        <w:ind w:left="3353" w:hanging="360"/>
      </w:pPr>
      <w:rPr>
        <w:rFonts w:ascii="Arial" w:hAnsi="Arial" w:hint="default"/>
      </w:rPr>
    </w:lvl>
    <w:lvl w:ilvl="5" w:tplc="6F987BC6" w:tentative="1">
      <w:start w:val="1"/>
      <w:numFmt w:val="bullet"/>
      <w:lvlText w:val="–"/>
      <w:lvlJc w:val="left"/>
      <w:pPr>
        <w:tabs>
          <w:tab w:val="num" w:pos="4073"/>
        </w:tabs>
        <w:ind w:left="4073" w:hanging="360"/>
      </w:pPr>
      <w:rPr>
        <w:rFonts w:ascii="Arial" w:hAnsi="Arial" w:hint="default"/>
      </w:rPr>
    </w:lvl>
    <w:lvl w:ilvl="6" w:tplc="CDC218B6" w:tentative="1">
      <w:start w:val="1"/>
      <w:numFmt w:val="bullet"/>
      <w:lvlText w:val="–"/>
      <w:lvlJc w:val="left"/>
      <w:pPr>
        <w:tabs>
          <w:tab w:val="num" w:pos="4793"/>
        </w:tabs>
        <w:ind w:left="4793" w:hanging="360"/>
      </w:pPr>
      <w:rPr>
        <w:rFonts w:ascii="Arial" w:hAnsi="Arial" w:hint="default"/>
      </w:rPr>
    </w:lvl>
    <w:lvl w:ilvl="7" w:tplc="59E61E9E" w:tentative="1">
      <w:start w:val="1"/>
      <w:numFmt w:val="bullet"/>
      <w:lvlText w:val="–"/>
      <w:lvlJc w:val="left"/>
      <w:pPr>
        <w:tabs>
          <w:tab w:val="num" w:pos="5513"/>
        </w:tabs>
        <w:ind w:left="5513" w:hanging="360"/>
      </w:pPr>
      <w:rPr>
        <w:rFonts w:ascii="Arial" w:hAnsi="Arial" w:hint="default"/>
      </w:rPr>
    </w:lvl>
    <w:lvl w:ilvl="8" w:tplc="DD522550" w:tentative="1">
      <w:start w:val="1"/>
      <w:numFmt w:val="bullet"/>
      <w:lvlText w:val="–"/>
      <w:lvlJc w:val="left"/>
      <w:pPr>
        <w:tabs>
          <w:tab w:val="num" w:pos="6233"/>
        </w:tabs>
        <w:ind w:left="6233" w:hanging="360"/>
      </w:pPr>
      <w:rPr>
        <w:rFonts w:ascii="Arial" w:hAnsi="Arial" w:hint="default"/>
      </w:rPr>
    </w:lvl>
  </w:abstractNum>
  <w:abstractNum w:abstractNumId="47" w15:restartNumberingAfterBreak="0">
    <w:nsid w:val="7E2A5C48"/>
    <w:multiLevelType w:val="hybridMultilevel"/>
    <w:tmpl w:val="033EA9C2"/>
    <w:lvl w:ilvl="0" w:tplc="1E4493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D10599A">
      <w:start w:val="7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163D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F8EB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1E30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3886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5893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BF05A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6214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8" w15:restartNumberingAfterBreak="0">
    <w:nsid w:val="7EE86C52"/>
    <w:multiLevelType w:val="hybridMultilevel"/>
    <w:tmpl w:val="BD38A3E8"/>
    <w:lvl w:ilvl="0" w:tplc="855244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FF65DAC"/>
    <w:multiLevelType w:val="hybridMultilevel"/>
    <w:tmpl w:val="D11EFF48"/>
    <w:lvl w:ilvl="0" w:tplc="22AA2F46">
      <w:start w:val="1"/>
      <w:numFmt w:val="bullet"/>
      <w:lvlText w:val="–"/>
      <w:lvlJc w:val="left"/>
      <w:pPr>
        <w:tabs>
          <w:tab w:val="num" w:pos="699"/>
        </w:tabs>
        <w:ind w:left="699" w:hanging="360"/>
      </w:pPr>
      <w:rPr>
        <w:rFonts w:ascii="Arial" w:hAnsi="Arial" w:hint="default"/>
      </w:rPr>
    </w:lvl>
    <w:lvl w:ilvl="1" w:tplc="EC1A5BF6">
      <w:start w:val="1"/>
      <w:numFmt w:val="bullet"/>
      <w:lvlText w:val="–"/>
      <w:lvlJc w:val="left"/>
      <w:pPr>
        <w:tabs>
          <w:tab w:val="num" w:pos="1419"/>
        </w:tabs>
        <w:ind w:left="1419" w:hanging="360"/>
      </w:pPr>
      <w:rPr>
        <w:rFonts w:ascii="Arial" w:hAnsi="Arial" w:hint="default"/>
      </w:rPr>
    </w:lvl>
    <w:lvl w:ilvl="2" w:tplc="57FCE27A" w:tentative="1">
      <w:start w:val="1"/>
      <w:numFmt w:val="bullet"/>
      <w:lvlText w:val="–"/>
      <w:lvlJc w:val="left"/>
      <w:pPr>
        <w:tabs>
          <w:tab w:val="num" w:pos="2139"/>
        </w:tabs>
        <w:ind w:left="2139" w:hanging="360"/>
      </w:pPr>
      <w:rPr>
        <w:rFonts w:ascii="Arial" w:hAnsi="Arial" w:hint="default"/>
      </w:rPr>
    </w:lvl>
    <w:lvl w:ilvl="3" w:tplc="220EE4BE" w:tentative="1">
      <w:start w:val="1"/>
      <w:numFmt w:val="bullet"/>
      <w:lvlText w:val="–"/>
      <w:lvlJc w:val="left"/>
      <w:pPr>
        <w:tabs>
          <w:tab w:val="num" w:pos="2859"/>
        </w:tabs>
        <w:ind w:left="2859" w:hanging="360"/>
      </w:pPr>
      <w:rPr>
        <w:rFonts w:ascii="Arial" w:hAnsi="Arial" w:hint="default"/>
      </w:rPr>
    </w:lvl>
    <w:lvl w:ilvl="4" w:tplc="DC683204" w:tentative="1">
      <w:start w:val="1"/>
      <w:numFmt w:val="bullet"/>
      <w:lvlText w:val="–"/>
      <w:lvlJc w:val="left"/>
      <w:pPr>
        <w:tabs>
          <w:tab w:val="num" w:pos="3579"/>
        </w:tabs>
        <w:ind w:left="3579" w:hanging="360"/>
      </w:pPr>
      <w:rPr>
        <w:rFonts w:ascii="Arial" w:hAnsi="Arial" w:hint="default"/>
      </w:rPr>
    </w:lvl>
    <w:lvl w:ilvl="5" w:tplc="4B5221C6" w:tentative="1">
      <w:start w:val="1"/>
      <w:numFmt w:val="bullet"/>
      <w:lvlText w:val="–"/>
      <w:lvlJc w:val="left"/>
      <w:pPr>
        <w:tabs>
          <w:tab w:val="num" w:pos="4299"/>
        </w:tabs>
        <w:ind w:left="4299" w:hanging="360"/>
      </w:pPr>
      <w:rPr>
        <w:rFonts w:ascii="Arial" w:hAnsi="Arial" w:hint="default"/>
      </w:rPr>
    </w:lvl>
    <w:lvl w:ilvl="6" w:tplc="0EB47E78" w:tentative="1">
      <w:start w:val="1"/>
      <w:numFmt w:val="bullet"/>
      <w:lvlText w:val="–"/>
      <w:lvlJc w:val="left"/>
      <w:pPr>
        <w:tabs>
          <w:tab w:val="num" w:pos="5019"/>
        </w:tabs>
        <w:ind w:left="5019" w:hanging="360"/>
      </w:pPr>
      <w:rPr>
        <w:rFonts w:ascii="Arial" w:hAnsi="Arial" w:hint="default"/>
      </w:rPr>
    </w:lvl>
    <w:lvl w:ilvl="7" w:tplc="227A18FC" w:tentative="1">
      <w:start w:val="1"/>
      <w:numFmt w:val="bullet"/>
      <w:lvlText w:val="–"/>
      <w:lvlJc w:val="left"/>
      <w:pPr>
        <w:tabs>
          <w:tab w:val="num" w:pos="5739"/>
        </w:tabs>
        <w:ind w:left="5739" w:hanging="360"/>
      </w:pPr>
      <w:rPr>
        <w:rFonts w:ascii="Arial" w:hAnsi="Arial" w:hint="default"/>
      </w:rPr>
    </w:lvl>
    <w:lvl w:ilvl="8" w:tplc="E072232C" w:tentative="1">
      <w:start w:val="1"/>
      <w:numFmt w:val="bullet"/>
      <w:lvlText w:val="–"/>
      <w:lvlJc w:val="left"/>
      <w:pPr>
        <w:tabs>
          <w:tab w:val="num" w:pos="6459"/>
        </w:tabs>
        <w:ind w:left="6459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7"/>
  </w:num>
  <w:num w:numId="3">
    <w:abstractNumId w:val="7"/>
  </w:num>
  <w:num w:numId="4">
    <w:abstractNumId w:val="2"/>
  </w:num>
  <w:num w:numId="5">
    <w:abstractNumId w:val="39"/>
  </w:num>
  <w:num w:numId="6">
    <w:abstractNumId w:val="35"/>
  </w:num>
  <w:num w:numId="7">
    <w:abstractNumId w:val="43"/>
  </w:num>
  <w:num w:numId="8">
    <w:abstractNumId w:val="15"/>
  </w:num>
  <w:num w:numId="9">
    <w:abstractNumId w:val="45"/>
  </w:num>
  <w:num w:numId="10">
    <w:abstractNumId w:val="6"/>
  </w:num>
  <w:num w:numId="11">
    <w:abstractNumId w:val="24"/>
  </w:num>
  <w:num w:numId="12">
    <w:abstractNumId w:val="31"/>
  </w:num>
  <w:num w:numId="13">
    <w:abstractNumId w:val="34"/>
  </w:num>
  <w:num w:numId="14">
    <w:abstractNumId w:val="36"/>
  </w:num>
  <w:num w:numId="15">
    <w:abstractNumId w:val="28"/>
  </w:num>
  <w:num w:numId="16">
    <w:abstractNumId w:val="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3"/>
  </w:num>
  <w:num w:numId="20">
    <w:abstractNumId w:val="18"/>
  </w:num>
  <w:num w:numId="21">
    <w:abstractNumId w:val="42"/>
  </w:num>
  <w:num w:numId="22">
    <w:abstractNumId w:val="41"/>
  </w:num>
  <w:num w:numId="23">
    <w:abstractNumId w:val="5"/>
  </w:num>
  <w:num w:numId="24">
    <w:abstractNumId w:val="4"/>
  </w:num>
  <w:num w:numId="25">
    <w:abstractNumId w:val="40"/>
  </w:num>
  <w:num w:numId="26">
    <w:abstractNumId w:val="44"/>
  </w:num>
  <w:num w:numId="27">
    <w:abstractNumId w:val="17"/>
  </w:num>
  <w:num w:numId="28">
    <w:abstractNumId w:val="11"/>
  </w:num>
  <w:num w:numId="29">
    <w:abstractNumId w:val="12"/>
  </w:num>
  <w:num w:numId="30">
    <w:abstractNumId w:val="1"/>
  </w:num>
  <w:num w:numId="31">
    <w:abstractNumId w:val="19"/>
  </w:num>
  <w:num w:numId="32">
    <w:abstractNumId w:val="37"/>
  </w:num>
  <w:num w:numId="33">
    <w:abstractNumId w:val="21"/>
  </w:num>
  <w:num w:numId="34">
    <w:abstractNumId w:val="10"/>
  </w:num>
  <w:num w:numId="35">
    <w:abstractNumId w:val="25"/>
  </w:num>
  <w:num w:numId="36">
    <w:abstractNumId w:val="33"/>
  </w:num>
  <w:num w:numId="37">
    <w:abstractNumId w:val="22"/>
  </w:num>
  <w:num w:numId="38">
    <w:abstractNumId w:val="16"/>
  </w:num>
  <w:num w:numId="39">
    <w:abstractNumId w:val="20"/>
  </w:num>
  <w:num w:numId="40">
    <w:abstractNumId w:val="0"/>
  </w:num>
  <w:num w:numId="41">
    <w:abstractNumId w:val="30"/>
  </w:num>
  <w:num w:numId="42">
    <w:abstractNumId w:val="32"/>
  </w:num>
  <w:num w:numId="43">
    <w:abstractNumId w:val="29"/>
  </w:num>
  <w:num w:numId="44">
    <w:abstractNumId w:val="48"/>
  </w:num>
  <w:num w:numId="45">
    <w:abstractNumId w:val="13"/>
  </w:num>
  <w:num w:numId="46">
    <w:abstractNumId w:val="49"/>
  </w:num>
  <w:num w:numId="47">
    <w:abstractNumId w:val="14"/>
  </w:num>
  <w:num w:numId="48">
    <w:abstractNumId w:val="46"/>
  </w:num>
  <w:num w:numId="49">
    <w:abstractNumId w:val="38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113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0F7"/>
    <w:rsid w:val="00002035"/>
    <w:rsid w:val="0001627C"/>
    <w:rsid w:val="00016575"/>
    <w:rsid w:val="00020BBB"/>
    <w:rsid w:val="000232C2"/>
    <w:rsid w:val="00024558"/>
    <w:rsid w:val="00025E31"/>
    <w:rsid w:val="00026156"/>
    <w:rsid w:val="00034255"/>
    <w:rsid w:val="00037B98"/>
    <w:rsid w:val="00041036"/>
    <w:rsid w:val="00045345"/>
    <w:rsid w:val="00047B5C"/>
    <w:rsid w:val="00055AFE"/>
    <w:rsid w:val="00057179"/>
    <w:rsid w:val="00061536"/>
    <w:rsid w:val="00066206"/>
    <w:rsid w:val="00074ACE"/>
    <w:rsid w:val="000753D2"/>
    <w:rsid w:val="000759BD"/>
    <w:rsid w:val="000764BF"/>
    <w:rsid w:val="000856A3"/>
    <w:rsid w:val="00087290"/>
    <w:rsid w:val="00090613"/>
    <w:rsid w:val="00095BC4"/>
    <w:rsid w:val="000A13EC"/>
    <w:rsid w:val="000A3CD2"/>
    <w:rsid w:val="000B046A"/>
    <w:rsid w:val="000B0BD0"/>
    <w:rsid w:val="000C2757"/>
    <w:rsid w:val="000C3A85"/>
    <w:rsid w:val="000C552D"/>
    <w:rsid w:val="000D4165"/>
    <w:rsid w:val="000D4BB7"/>
    <w:rsid w:val="000D4CD8"/>
    <w:rsid w:val="000D59A9"/>
    <w:rsid w:val="000E407A"/>
    <w:rsid w:val="000E6782"/>
    <w:rsid w:val="000E792E"/>
    <w:rsid w:val="000F06CB"/>
    <w:rsid w:val="000F6AAD"/>
    <w:rsid w:val="000F722A"/>
    <w:rsid w:val="001046FE"/>
    <w:rsid w:val="00104936"/>
    <w:rsid w:val="0011290F"/>
    <w:rsid w:val="00114AC3"/>
    <w:rsid w:val="0011524A"/>
    <w:rsid w:val="00115E54"/>
    <w:rsid w:val="00117F04"/>
    <w:rsid w:val="001251C8"/>
    <w:rsid w:val="001274A2"/>
    <w:rsid w:val="00127669"/>
    <w:rsid w:val="00131454"/>
    <w:rsid w:val="00131D65"/>
    <w:rsid w:val="00134925"/>
    <w:rsid w:val="0013705E"/>
    <w:rsid w:val="001412E1"/>
    <w:rsid w:val="001448AC"/>
    <w:rsid w:val="00147F1B"/>
    <w:rsid w:val="0015302B"/>
    <w:rsid w:val="00165288"/>
    <w:rsid w:val="00170541"/>
    <w:rsid w:val="00171798"/>
    <w:rsid w:val="00173780"/>
    <w:rsid w:val="001811BA"/>
    <w:rsid w:val="001A0F84"/>
    <w:rsid w:val="001A4289"/>
    <w:rsid w:val="001B4D2D"/>
    <w:rsid w:val="001B6E3C"/>
    <w:rsid w:val="001C4BCF"/>
    <w:rsid w:val="001C6E7D"/>
    <w:rsid w:val="001C6EA5"/>
    <w:rsid w:val="001C77DE"/>
    <w:rsid w:val="001C7BD1"/>
    <w:rsid w:val="001D72E8"/>
    <w:rsid w:val="001D7747"/>
    <w:rsid w:val="001E0A96"/>
    <w:rsid w:val="001E39EB"/>
    <w:rsid w:val="001F279B"/>
    <w:rsid w:val="001F5EFC"/>
    <w:rsid w:val="002010F7"/>
    <w:rsid w:val="0020347D"/>
    <w:rsid w:val="00205CFB"/>
    <w:rsid w:val="002076CB"/>
    <w:rsid w:val="00207C55"/>
    <w:rsid w:val="00222B1F"/>
    <w:rsid w:val="00224ED2"/>
    <w:rsid w:val="00232227"/>
    <w:rsid w:val="00234452"/>
    <w:rsid w:val="00235383"/>
    <w:rsid w:val="00242264"/>
    <w:rsid w:val="002574A1"/>
    <w:rsid w:val="00260B68"/>
    <w:rsid w:val="002651E3"/>
    <w:rsid w:val="00270CFC"/>
    <w:rsid w:val="00271C12"/>
    <w:rsid w:val="00280995"/>
    <w:rsid w:val="00285151"/>
    <w:rsid w:val="00291581"/>
    <w:rsid w:val="00291E3E"/>
    <w:rsid w:val="002A042C"/>
    <w:rsid w:val="002B6FAA"/>
    <w:rsid w:val="002C49FB"/>
    <w:rsid w:val="002D1128"/>
    <w:rsid w:val="002D6629"/>
    <w:rsid w:val="002E261D"/>
    <w:rsid w:val="002E606E"/>
    <w:rsid w:val="002F3AA9"/>
    <w:rsid w:val="002F6918"/>
    <w:rsid w:val="002F6D73"/>
    <w:rsid w:val="002F76B3"/>
    <w:rsid w:val="0030182D"/>
    <w:rsid w:val="00303321"/>
    <w:rsid w:val="0030510B"/>
    <w:rsid w:val="003069AC"/>
    <w:rsid w:val="00314A3B"/>
    <w:rsid w:val="00314BD8"/>
    <w:rsid w:val="00314D85"/>
    <w:rsid w:val="00322339"/>
    <w:rsid w:val="00322351"/>
    <w:rsid w:val="003238B6"/>
    <w:rsid w:val="00324C60"/>
    <w:rsid w:val="003262EC"/>
    <w:rsid w:val="003262FB"/>
    <w:rsid w:val="00336C62"/>
    <w:rsid w:val="00336EAC"/>
    <w:rsid w:val="003377E2"/>
    <w:rsid w:val="00340BEB"/>
    <w:rsid w:val="00353E11"/>
    <w:rsid w:val="0035703E"/>
    <w:rsid w:val="00357F38"/>
    <w:rsid w:val="0036080B"/>
    <w:rsid w:val="00362CAD"/>
    <w:rsid w:val="003639F6"/>
    <w:rsid w:val="0037009B"/>
    <w:rsid w:val="00373E02"/>
    <w:rsid w:val="00375FC8"/>
    <w:rsid w:val="00380353"/>
    <w:rsid w:val="003836D9"/>
    <w:rsid w:val="00383749"/>
    <w:rsid w:val="003919F9"/>
    <w:rsid w:val="00391BE1"/>
    <w:rsid w:val="003A351B"/>
    <w:rsid w:val="003A3C88"/>
    <w:rsid w:val="003A5598"/>
    <w:rsid w:val="003B034D"/>
    <w:rsid w:val="003B3F73"/>
    <w:rsid w:val="003B43B2"/>
    <w:rsid w:val="003C3104"/>
    <w:rsid w:val="003D0846"/>
    <w:rsid w:val="003D135E"/>
    <w:rsid w:val="003D3798"/>
    <w:rsid w:val="003E6852"/>
    <w:rsid w:val="003E76D8"/>
    <w:rsid w:val="003F1628"/>
    <w:rsid w:val="003F2185"/>
    <w:rsid w:val="004054D4"/>
    <w:rsid w:val="00431A93"/>
    <w:rsid w:val="00431EDE"/>
    <w:rsid w:val="0043361F"/>
    <w:rsid w:val="00437DCC"/>
    <w:rsid w:val="00437F0D"/>
    <w:rsid w:val="004460E5"/>
    <w:rsid w:val="00447702"/>
    <w:rsid w:val="00450FF7"/>
    <w:rsid w:val="00456B85"/>
    <w:rsid w:val="00464CBC"/>
    <w:rsid w:val="004712DC"/>
    <w:rsid w:val="004721A0"/>
    <w:rsid w:val="00472FD5"/>
    <w:rsid w:val="00474125"/>
    <w:rsid w:val="00481FAB"/>
    <w:rsid w:val="004857E2"/>
    <w:rsid w:val="00487E87"/>
    <w:rsid w:val="00491EA5"/>
    <w:rsid w:val="00492E07"/>
    <w:rsid w:val="004953B0"/>
    <w:rsid w:val="004A06FE"/>
    <w:rsid w:val="004A61A8"/>
    <w:rsid w:val="004A6C55"/>
    <w:rsid w:val="004C14D9"/>
    <w:rsid w:val="004C7BFA"/>
    <w:rsid w:val="004D3D15"/>
    <w:rsid w:val="004D7B56"/>
    <w:rsid w:val="004E10D2"/>
    <w:rsid w:val="004F1998"/>
    <w:rsid w:val="004F2859"/>
    <w:rsid w:val="004F2A92"/>
    <w:rsid w:val="004F2EA0"/>
    <w:rsid w:val="004F418C"/>
    <w:rsid w:val="004F646C"/>
    <w:rsid w:val="004F7612"/>
    <w:rsid w:val="004F7754"/>
    <w:rsid w:val="0050016C"/>
    <w:rsid w:val="0050194A"/>
    <w:rsid w:val="00506992"/>
    <w:rsid w:val="00510CEB"/>
    <w:rsid w:val="005119B1"/>
    <w:rsid w:val="00521CD9"/>
    <w:rsid w:val="00522845"/>
    <w:rsid w:val="00536148"/>
    <w:rsid w:val="00541037"/>
    <w:rsid w:val="005419A8"/>
    <w:rsid w:val="00542224"/>
    <w:rsid w:val="00545E8A"/>
    <w:rsid w:val="00556127"/>
    <w:rsid w:val="005600FF"/>
    <w:rsid w:val="0057371F"/>
    <w:rsid w:val="00576F57"/>
    <w:rsid w:val="005874F8"/>
    <w:rsid w:val="00595210"/>
    <w:rsid w:val="005A2CF5"/>
    <w:rsid w:val="005A7EA1"/>
    <w:rsid w:val="005B5CC6"/>
    <w:rsid w:val="005B7952"/>
    <w:rsid w:val="005B7DBD"/>
    <w:rsid w:val="005B7E3C"/>
    <w:rsid w:val="005C1A9B"/>
    <w:rsid w:val="005C31BB"/>
    <w:rsid w:val="005C51BD"/>
    <w:rsid w:val="005D1C1D"/>
    <w:rsid w:val="005D2069"/>
    <w:rsid w:val="005D2C17"/>
    <w:rsid w:val="005D61AA"/>
    <w:rsid w:val="005D62D3"/>
    <w:rsid w:val="005D799E"/>
    <w:rsid w:val="005E086F"/>
    <w:rsid w:val="005E0903"/>
    <w:rsid w:val="005E0C7B"/>
    <w:rsid w:val="005F1C3A"/>
    <w:rsid w:val="005F2BB2"/>
    <w:rsid w:val="0060446E"/>
    <w:rsid w:val="006132A9"/>
    <w:rsid w:val="00613EFE"/>
    <w:rsid w:val="006235AE"/>
    <w:rsid w:val="00623709"/>
    <w:rsid w:val="00634A9E"/>
    <w:rsid w:val="006404FB"/>
    <w:rsid w:val="00640DA3"/>
    <w:rsid w:val="0064343F"/>
    <w:rsid w:val="00644127"/>
    <w:rsid w:val="006522E0"/>
    <w:rsid w:val="00662976"/>
    <w:rsid w:val="00674CDF"/>
    <w:rsid w:val="0069673A"/>
    <w:rsid w:val="006A4BA4"/>
    <w:rsid w:val="006B2DA9"/>
    <w:rsid w:val="006B4BA8"/>
    <w:rsid w:val="006B666C"/>
    <w:rsid w:val="006C2D48"/>
    <w:rsid w:val="006C6B8E"/>
    <w:rsid w:val="006D511D"/>
    <w:rsid w:val="006E0F7D"/>
    <w:rsid w:val="006E4E82"/>
    <w:rsid w:val="006F1D7F"/>
    <w:rsid w:val="006F6CBD"/>
    <w:rsid w:val="007040E5"/>
    <w:rsid w:val="00705AD9"/>
    <w:rsid w:val="00706561"/>
    <w:rsid w:val="007132ED"/>
    <w:rsid w:val="007152FC"/>
    <w:rsid w:val="00716A26"/>
    <w:rsid w:val="00730613"/>
    <w:rsid w:val="007308F0"/>
    <w:rsid w:val="00731930"/>
    <w:rsid w:val="00733F30"/>
    <w:rsid w:val="00735721"/>
    <w:rsid w:val="00736E6F"/>
    <w:rsid w:val="00737914"/>
    <w:rsid w:val="00737E4C"/>
    <w:rsid w:val="00742EB4"/>
    <w:rsid w:val="00743026"/>
    <w:rsid w:val="00750443"/>
    <w:rsid w:val="007576AF"/>
    <w:rsid w:val="00757F03"/>
    <w:rsid w:val="00765419"/>
    <w:rsid w:val="00776550"/>
    <w:rsid w:val="00783A86"/>
    <w:rsid w:val="00791ED7"/>
    <w:rsid w:val="00793D3F"/>
    <w:rsid w:val="007973CB"/>
    <w:rsid w:val="007A07CA"/>
    <w:rsid w:val="007A098B"/>
    <w:rsid w:val="007A2E7A"/>
    <w:rsid w:val="007A2EDD"/>
    <w:rsid w:val="007A322F"/>
    <w:rsid w:val="007B0562"/>
    <w:rsid w:val="007C3608"/>
    <w:rsid w:val="007C4B33"/>
    <w:rsid w:val="007C6FE2"/>
    <w:rsid w:val="007C751C"/>
    <w:rsid w:val="007D0448"/>
    <w:rsid w:val="007D0F1C"/>
    <w:rsid w:val="007E0D5C"/>
    <w:rsid w:val="007E5C95"/>
    <w:rsid w:val="007E6498"/>
    <w:rsid w:val="007F422E"/>
    <w:rsid w:val="007F595B"/>
    <w:rsid w:val="00800579"/>
    <w:rsid w:val="00815B73"/>
    <w:rsid w:val="00856CF1"/>
    <w:rsid w:val="00857128"/>
    <w:rsid w:val="00865C1D"/>
    <w:rsid w:val="00867642"/>
    <w:rsid w:val="008746F1"/>
    <w:rsid w:val="008778A4"/>
    <w:rsid w:val="00887422"/>
    <w:rsid w:val="00890A70"/>
    <w:rsid w:val="00893CE2"/>
    <w:rsid w:val="008A1017"/>
    <w:rsid w:val="008A58C1"/>
    <w:rsid w:val="008B08C0"/>
    <w:rsid w:val="008C177D"/>
    <w:rsid w:val="008C4620"/>
    <w:rsid w:val="008D4324"/>
    <w:rsid w:val="008D4E66"/>
    <w:rsid w:val="008F6A31"/>
    <w:rsid w:val="008F7754"/>
    <w:rsid w:val="009029D0"/>
    <w:rsid w:val="00903FE9"/>
    <w:rsid w:val="00905A31"/>
    <w:rsid w:val="009122CD"/>
    <w:rsid w:val="00912960"/>
    <w:rsid w:val="00913445"/>
    <w:rsid w:val="009179DF"/>
    <w:rsid w:val="00920939"/>
    <w:rsid w:val="00922B0B"/>
    <w:rsid w:val="009257F1"/>
    <w:rsid w:val="00926CDE"/>
    <w:rsid w:val="00927532"/>
    <w:rsid w:val="00927E39"/>
    <w:rsid w:val="00940E52"/>
    <w:rsid w:val="00945A8A"/>
    <w:rsid w:val="00947462"/>
    <w:rsid w:val="00950F03"/>
    <w:rsid w:val="00952299"/>
    <w:rsid w:val="009619F0"/>
    <w:rsid w:val="00967192"/>
    <w:rsid w:val="00974F09"/>
    <w:rsid w:val="00975592"/>
    <w:rsid w:val="00976BA9"/>
    <w:rsid w:val="00986D06"/>
    <w:rsid w:val="0099099D"/>
    <w:rsid w:val="0099211B"/>
    <w:rsid w:val="00993F66"/>
    <w:rsid w:val="00997AF8"/>
    <w:rsid w:val="009A1887"/>
    <w:rsid w:val="009A23FC"/>
    <w:rsid w:val="009A24A7"/>
    <w:rsid w:val="009B6737"/>
    <w:rsid w:val="009B6FC3"/>
    <w:rsid w:val="009B709A"/>
    <w:rsid w:val="009C41CF"/>
    <w:rsid w:val="009C4581"/>
    <w:rsid w:val="009D4862"/>
    <w:rsid w:val="009E491D"/>
    <w:rsid w:val="009E7DFA"/>
    <w:rsid w:val="009F18F8"/>
    <w:rsid w:val="009F28EF"/>
    <w:rsid w:val="009F442C"/>
    <w:rsid w:val="00A00EB3"/>
    <w:rsid w:val="00A045EC"/>
    <w:rsid w:val="00A04F9F"/>
    <w:rsid w:val="00A1024E"/>
    <w:rsid w:val="00A116E9"/>
    <w:rsid w:val="00A14D91"/>
    <w:rsid w:val="00A240C9"/>
    <w:rsid w:val="00A2495F"/>
    <w:rsid w:val="00A26451"/>
    <w:rsid w:val="00A271A0"/>
    <w:rsid w:val="00A2738B"/>
    <w:rsid w:val="00A46BD3"/>
    <w:rsid w:val="00A55E6C"/>
    <w:rsid w:val="00A62877"/>
    <w:rsid w:val="00A628AF"/>
    <w:rsid w:val="00A6338E"/>
    <w:rsid w:val="00A65A64"/>
    <w:rsid w:val="00A662A3"/>
    <w:rsid w:val="00A66BB8"/>
    <w:rsid w:val="00A704FA"/>
    <w:rsid w:val="00A706D8"/>
    <w:rsid w:val="00A84F4F"/>
    <w:rsid w:val="00A87272"/>
    <w:rsid w:val="00A90CBC"/>
    <w:rsid w:val="00A92B11"/>
    <w:rsid w:val="00A92B7C"/>
    <w:rsid w:val="00AA0386"/>
    <w:rsid w:val="00AA1DCC"/>
    <w:rsid w:val="00AA6647"/>
    <w:rsid w:val="00AB2D0B"/>
    <w:rsid w:val="00AB3EF8"/>
    <w:rsid w:val="00AB4F80"/>
    <w:rsid w:val="00AC279B"/>
    <w:rsid w:val="00AD4539"/>
    <w:rsid w:val="00AD47CF"/>
    <w:rsid w:val="00AD6076"/>
    <w:rsid w:val="00AE0A0A"/>
    <w:rsid w:val="00AF0BCB"/>
    <w:rsid w:val="00AF22D1"/>
    <w:rsid w:val="00AF2852"/>
    <w:rsid w:val="00AF3C4D"/>
    <w:rsid w:val="00AF4662"/>
    <w:rsid w:val="00AF7D7E"/>
    <w:rsid w:val="00B00F51"/>
    <w:rsid w:val="00B0241A"/>
    <w:rsid w:val="00B06EB4"/>
    <w:rsid w:val="00B105FC"/>
    <w:rsid w:val="00B209D1"/>
    <w:rsid w:val="00B21A1E"/>
    <w:rsid w:val="00B22384"/>
    <w:rsid w:val="00B314FB"/>
    <w:rsid w:val="00B3469D"/>
    <w:rsid w:val="00B352F1"/>
    <w:rsid w:val="00B368EE"/>
    <w:rsid w:val="00B43797"/>
    <w:rsid w:val="00B45AA3"/>
    <w:rsid w:val="00B471D1"/>
    <w:rsid w:val="00B56FD7"/>
    <w:rsid w:val="00B61FE7"/>
    <w:rsid w:val="00B6341B"/>
    <w:rsid w:val="00B64A1B"/>
    <w:rsid w:val="00B66693"/>
    <w:rsid w:val="00B7307B"/>
    <w:rsid w:val="00B73C98"/>
    <w:rsid w:val="00B7743C"/>
    <w:rsid w:val="00B82B3F"/>
    <w:rsid w:val="00B954B7"/>
    <w:rsid w:val="00BB1EE7"/>
    <w:rsid w:val="00BD077C"/>
    <w:rsid w:val="00BE4BD3"/>
    <w:rsid w:val="00BE6DE0"/>
    <w:rsid w:val="00BF29B1"/>
    <w:rsid w:val="00C0204C"/>
    <w:rsid w:val="00C0302B"/>
    <w:rsid w:val="00C06B7B"/>
    <w:rsid w:val="00C1204F"/>
    <w:rsid w:val="00C211F4"/>
    <w:rsid w:val="00C27099"/>
    <w:rsid w:val="00C27FCD"/>
    <w:rsid w:val="00C31E32"/>
    <w:rsid w:val="00C32EF3"/>
    <w:rsid w:val="00C37145"/>
    <w:rsid w:val="00C4284B"/>
    <w:rsid w:val="00C57742"/>
    <w:rsid w:val="00C75F7F"/>
    <w:rsid w:val="00C771F2"/>
    <w:rsid w:val="00C7740E"/>
    <w:rsid w:val="00C803EE"/>
    <w:rsid w:val="00C805A1"/>
    <w:rsid w:val="00C826BC"/>
    <w:rsid w:val="00C82F5F"/>
    <w:rsid w:val="00C863EA"/>
    <w:rsid w:val="00C868C4"/>
    <w:rsid w:val="00C92223"/>
    <w:rsid w:val="00C930A8"/>
    <w:rsid w:val="00C969C0"/>
    <w:rsid w:val="00C97017"/>
    <w:rsid w:val="00CA2E2F"/>
    <w:rsid w:val="00CA3549"/>
    <w:rsid w:val="00CA4D75"/>
    <w:rsid w:val="00CA6F64"/>
    <w:rsid w:val="00CB2DD3"/>
    <w:rsid w:val="00CB6E76"/>
    <w:rsid w:val="00CC02E7"/>
    <w:rsid w:val="00CC3EC7"/>
    <w:rsid w:val="00CC4A36"/>
    <w:rsid w:val="00CC6F0D"/>
    <w:rsid w:val="00CE0D97"/>
    <w:rsid w:val="00CE548C"/>
    <w:rsid w:val="00CE5D97"/>
    <w:rsid w:val="00CE61CB"/>
    <w:rsid w:val="00CE6FD3"/>
    <w:rsid w:val="00CE7921"/>
    <w:rsid w:val="00CF226F"/>
    <w:rsid w:val="00CF22E5"/>
    <w:rsid w:val="00CF7981"/>
    <w:rsid w:val="00CF7D58"/>
    <w:rsid w:val="00D036FF"/>
    <w:rsid w:val="00D03F01"/>
    <w:rsid w:val="00D0660E"/>
    <w:rsid w:val="00D2114C"/>
    <w:rsid w:val="00D22E88"/>
    <w:rsid w:val="00D26ADF"/>
    <w:rsid w:val="00D354D4"/>
    <w:rsid w:val="00D35E90"/>
    <w:rsid w:val="00D36F47"/>
    <w:rsid w:val="00D409AA"/>
    <w:rsid w:val="00D47117"/>
    <w:rsid w:val="00D47848"/>
    <w:rsid w:val="00D5120F"/>
    <w:rsid w:val="00D52E18"/>
    <w:rsid w:val="00D56FC3"/>
    <w:rsid w:val="00D6213C"/>
    <w:rsid w:val="00D62CA7"/>
    <w:rsid w:val="00D67C83"/>
    <w:rsid w:val="00D825A2"/>
    <w:rsid w:val="00D83EC1"/>
    <w:rsid w:val="00D86A5F"/>
    <w:rsid w:val="00D8764E"/>
    <w:rsid w:val="00DA1DE8"/>
    <w:rsid w:val="00DB3ABF"/>
    <w:rsid w:val="00DB3D23"/>
    <w:rsid w:val="00DB79CC"/>
    <w:rsid w:val="00DC0A8C"/>
    <w:rsid w:val="00DC267E"/>
    <w:rsid w:val="00DC3584"/>
    <w:rsid w:val="00DC3CFE"/>
    <w:rsid w:val="00DC3FE3"/>
    <w:rsid w:val="00DD753C"/>
    <w:rsid w:val="00DD7870"/>
    <w:rsid w:val="00DE34FB"/>
    <w:rsid w:val="00DE362D"/>
    <w:rsid w:val="00DF08FE"/>
    <w:rsid w:val="00DF7709"/>
    <w:rsid w:val="00E01E13"/>
    <w:rsid w:val="00E05E83"/>
    <w:rsid w:val="00E067F1"/>
    <w:rsid w:val="00E11598"/>
    <w:rsid w:val="00E16439"/>
    <w:rsid w:val="00E17A8E"/>
    <w:rsid w:val="00E21D42"/>
    <w:rsid w:val="00E23FA1"/>
    <w:rsid w:val="00E2554C"/>
    <w:rsid w:val="00E25C90"/>
    <w:rsid w:val="00E3083F"/>
    <w:rsid w:val="00E3234F"/>
    <w:rsid w:val="00E32636"/>
    <w:rsid w:val="00E36019"/>
    <w:rsid w:val="00E502BF"/>
    <w:rsid w:val="00E5696F"/>
    <w:rsid w:val="00E628E1"/>
    <w:rsid w:val="00E631FB"/>
    <w:rsid w:val="00E6584F"/>
    <w:rsid w:val="00E754C9"/>
    <w:rsid w:val="00E761C0"/>
    <w:rsid w:val="00E76332"/>
    <w:rsid w:val="00E773CA"/>
    <w:rsid w:val="00E8135C"/>
    <w:rsid w:val="00E81D7D"/>
    <w:rsid w:val="00E8486F"/>
    <w:rsid w:val="00E8581A"/>
    <w:rsid w:val="00E87E80"/>
    <w:rsid w:val="00E94053"/>
    <w:rsid w:val="00EA0C35"/>
    <w:rsid w:val="00EB3A13"/>
    <w:rsid w:val="00EB48B6"/>
    <w:rsid w:val="00EC0DF6"/>
    <w:rsid w:val="00EC1952"/>
    <w:rsid w:val="00EC3220"/>
    <w:rsid w:val="00EC355D"/>
    <w:rsid w:val="00EC734A"/>
    <w:rsid w:val="00ED2E77"/>
    <w:rsid w:val="00ED4AB4"/>
    <w:rsid w:val="00ED5095"/>
    <w:rsid w:val="00ED60B4"/>
    <w:rsid w:val="00ED68B5"/>
    <w:rsid w:val="00EE2071"/>
    <w:rsid w:val="00EE63D3"/>
    <w:rsid w:val="00EE667C"/>
    <w:rsid w:val="00EF3054"/>
    <w:rsid w:val="00EF448C"/>
    <w:rsid w:val="00EF64E5"/>
    <w:rsid w:val="00F02239"/>
    <w:rsid w:val="00F04757"/>
    <w:rsid w:val="00F07D0A"/>
    <w:rsid w:val="00F10F53"/>
    <w:rsid w:val="00F112AC"/>
    <w:rsid w:val="00F13F4A"/>
    <w:rsid w:val="00F20A65"/>
    <w:rsid w:val="00F23383"/>
    <w:rsid w:val="00F23B06"/>
    <w:rsid w:val="00F25EB9"/>
    <w:rsid w:val="00F3568E"/>
    <w:rsid w:val="00F356A4"/>
    <w:rsid w:val="00F422EB"/>
    <w:rsid w:val="00F430FC"/>
    <w:rsid w:val="00F43386"/>
    <w:rsid w:val="00F4472D"/>
    <w:rsid w:val="00F4483C"/>
    <w:rsid w:val="00F532A1"/>
    <w:rsid w:val="00F6242B"/>
    <w:rsid w:val="00F63369"/>
    <w:rsid w:val="00F73345"/>
    <w:rsid w:val="00F77A4D"/>
    <w:rsid w:val="00F86BF5"/>
    <w:rsid w:val="00F940AC"/>
    <w:rsid w:val="00F942E1"/>
    <w:rsid w:val="00F95F60"/>
    <w:rsid w:val="00FA1E08"/>
    <w:rsid w:val="00FB220E"/>
    <w:rsid w:val="00FB4094"/>
    <w:rsid w:val="00FB5537"/>
    <w:rsid w:val="00FD3C55"/>
    <w:rsid w:val="00FD3F93"/>
    <w:rsid w:val="00FD412C"/>
    <w:rsid w:val="00FD5A94"/>
    <w:rsid w:val="00FD7995"/>
    <w:rsid w:val="00FE1799"/>
    <w:rsid w:val="00FE3F14"/>
    <w:rsid w:val="00FE6ADA"/>
    <w:rsid w:val="00FF70FA"/>
    <w:rsid w:val="141CA469"/>
    <w:rsid w:val="1A2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60A06"/>
  <w15:docId w15:val="{45923445-1525-4AC5-AA60-267E57E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010F7"/>
    <w:pPr>
      <w:numPr>
        <w:numId w:val="8"/>
      </w:numPr>
      <w:tabs>
        <w:tab w:val="num" w:pos="360"/>
      </w:tabs>
      <w:spacing w:after="240"/>
      <w:ind w:left="720" w:firstLine="0"/>
      <w:outlineLvl w:val="0"/>
    </w:pPr>
    <w:rPr>
      <w:rFonts w:eastAsia="Times New Roman" w:cs="Times New Roman"/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10F7"/>
    <w:pPr>
      <w:numPr>
        <w:ilvl w:val="1"/>
      </w:numPr>
      <w:tabs>
        <w:tab w:val="num" w:pos="360"/>
      </w:tabs>
      <w:ind w:left="426"/>
      <w:contextualSpacing w:val="0"/>
      <w:outlineLvl w:val="1"/>
    </w:pPr>
    <w:rPr>
      <w:b w:val="0"/>
      <w:i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2010F7"/>
    <w:pPr>
      <w:numPr>
        <w:ilvl w:val="2"/>
        <w:numId w:val="8"/>
      </w:numPr>
      <w:tabs>
        <w:tab w:val="num" w:pos="360"/>
      </w:tabs>
      <w:spacing w:after="120"/>
      <w:ind w:left="567" w:hanging="567"/>
      <w:contextualSpacing w:val="0"/>
      <w:outlineLvl w:val="2"/>
    </w:pPr>
    <w:rPr>
      <w:rFonts w:eastAsia="Times New Roman" w:cs="Times New Roman"/>
      <w:i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10F7"/>
    <w:pPr>
      <w:numPr>
        <w:ilvl w:val="3"/>
      </w:numPr>
      <w:tabs>
        <w:tab w:val="num" w:pos="360"/>
      </w:tabs>
      <w:spacing w:before="120"/>
      <w:ind w:left="425" w:hanging="425"/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010F7"/>
    <w:pPr>
      <w:numPr>
        <w:ilvl w:val="0"/>
        <w:numId w:val="0"/>
      </w:numPr>
      <w:outlineLvl w:val="4"/>
    </w:pPr>
    <w:rPr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F7"/>
    <w:rPr>
      <w:rFonts w:ascii="Cambria" w:eastAsia="Times New Roman" w:hAnsi="Cambria" w:cs="Times New Roman"/>
      <w:b/>
    </w:rPr>
  </w:style>
  <w:style w:type="character" w:customStyle="1" w:styleId="Ttulo2Char">
    <w:name w:val="Título 2 Char"/>
    <w:basedOn w:val="Fontepargpadro"/>
    <w:link w:val="Ttulo2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3Char">
    <w:name w:val="Título 3 Char"/>
    <w:basedOn w:val="Fontepargpadro"/>
    <w:link w:val="Ttulo3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4Char">
    <w:name w:val="Título 4 Char"/>
    <w:basedOn w:val="Fontepargpadro"/>
    <w:link w:val="Ttulo4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5Char">
    <w:name w:val="Título 5 Char"/>
    <w:basedOn w:val="Fontepargpadro"/>
    <w:link w:val="Ttulo5"/>
    <w:uiPriority w:val="9"/>
    <w:rsid w:val="002010F7"/>
    <w:rPr>
      <w:rFonts w:ascii="Cambria" w:eastAsia="Times New Roman" w:hAnsi="Cambria" w:cs="Times New Roman"/>
    </w:rPr>
  </w:style>
  <w:style w:type="paragraph" w:styleId="PargrafodaLista">
    <w:name w:val="List Paragraph"/>
    <w:basedOn w:val="Normal"/>
    <w:link w:val="PargrafodaListaChar"/>
    <w:uiPriority w:val="34"/>
    <w:qFormat/>
    <w:rsid w:val="002010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C3584"/>
    <w:pPr>
      <w:jc w:val="center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010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0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0F7"/>
    <w:rPr>
      <w:rFonts w:ascii="Cambria" w:hAnsi="Cambri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0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0F7"/>
    <w:rPr>
      <w:rFonts w:ascii="Cambria" w:hAnsi="Cambri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10F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0F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010F7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qFormat/>
    <w:rsid w:val="002010F7"/>
  </w:style>
  <w:style w:type="paragraph" w:styleId="SemEspaamento">
    <w:name w:val="No Spacing"/>
    <w:uiPriority w:val="1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customStyle="1" w:styleId="CorpoFigura">
    <w:name w:val="CorpoFigura"/>
    <w:basedOn w:val="Texto"/>
    <w:next w:val="Texto"/>
    <w:qFormat/>
    <w:rsid w:val="002010F7"/>
    <w:pPr>
      <w:keepNext/>
      <w:keepLines/>
      <w:jc w:val="center"/>
    </w:pPr>
  </w:style>
  <w:style w:type="paragraph" w:customStyle="1" w:styleId="SubSecao6">
    <w:name w:val="SubSecao6"/>
    <w:basedOn w:val="Normal"/>
    <w:next w:val="Texto"/>
    <w:qFormat/>
    <w:rsid w:val="002010F7"/>
    <w:pPr>
      <w:keepNext/>
      <w:widowControl w:val="0"/>
      <w:numPr>
        <w:ilvl w:val="4"/>
        <w:numId w:val="16"/>
      </w:numPr>
      <w:spacing w:before="720" w:after="840"/>
      <w:jc w:val="left"/>
    </w:pPr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2010F7"/>
    <w:rPr>
      <w:rFonts w:ascii="Cambria" w:hAnsi="Cambria"/>
    </w:rPr>
  </w:style>
  <w:style w:type="paragraph" w:customStyle="1" w:styleId="TextoTese">
    <w:name w:val="Texto Tese"/>
    <w:basedOn w:val="Normal"/>
    <w:qFormat/>
    <w:rsid w:val="002010F7"/>
    <w:pPr>
      <w:spacing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010F7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2010F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EC0DF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E21D42"/>
  </w:style>
  <w:style w:type="paragraph" w:styleId="Reviso">
    <w:name w:val="Revision"/>
    <w:hidden/>
    <w:uiPriority w:val="99"/>
    <w:semiHidden/>
    <w:rsid w:val="0099099D"/>
    <w:pPr>
      <w:spacing w:after="0" w:line="240" w:lineRule="auto"/>
    </w:pPr>
    <w:rPr>
      <w:rFonts w:ascii="Cambria" w:hAnsi="Cambria"/>
    </w:rPr>
  </w:style>
  <w:style w:type="table" w:customStyle="1" w:styleId="SombreamentoClaro1">
    <w:name w:val="Sombreamento Claro1"/>
    <w:basedOn w:val="Tabelanormal"/>
    <w:uiPriority w:val="60"/>
    <w:rsid w:val="00FE3F1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9179DF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354">
          <w:marLeft w:val="38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6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22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45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542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8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70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3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74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7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684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491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6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558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331">
          <w:marLeft w:val="74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Book</b:SourceType>
    <b:Tag>charniak1985introduction</b:Tag>
    <b:Title>Introduction to Artificial Intelligence</b:Title>
    <b:Year>1985</b:Year>
    <b:Author>
      <b:Author>
        <b:NameList>
          <b:Person>
            <b:Last>Charniak</b:Last>
            <b:First>E.A.</b:First>
          </b:Person>
          <b:Person>
            <b:Last>McDermott</b:Last>
            <b:First>D.V.</b:First>
          </b:Person>
        </b:NameList>
      </b:Author>
    </b:Author>
    <b:StandardNumber>ISBN: 9780201119459 LCCN: 84014542</b:StandardNumber>
    <b:Publisher>Addison-Wesley Pub.Company</b:Publisher>
    <b:BIBTEX_Series>Addison-Wesley Series in Computer Science Series</b:BIBTEX_Series>
    <b:Guid>{FEB7EF62-5E13-46B8-9B91-B7E248B0B02E}</b:Guid>
    <b:RefOrder>13</b:RefOrder>
  </b:Source>
  <b:Source>
    <b:Tag>Kur99</b:Tag>
    <b:SourceType>Book</b:SourceType>
    <b:Guid>{352E9D09-6C92-4F41-9B72-EDA3FFFF78B5}</b:Guid>
    <b:Title>The Age of Spiritual Machines: When Computers Exceed Human Intelligence</b:Title>
    <b:Year>1999</b:Year>
    <b:City>Phoenix</b:City>
    <b:Publisher>Viking Press</b:Publisher>
    <b:Author>
      <b:Author>
        <b:NameList>
          <b:Person>
            <b:Last>Kurzweil</b:Last>
            <b:First>Ray</b:First>
          </b:Person>
        </b:NameList>
      </b:Author>
    </b:Author>
    <b:RefOrder>38</b:RefOrder>
  </b:Source>
  <b:Source>
    <b:SourceType>JournalArticle</b:SourceType>
    <b:Tag>43404</b:Tag>
    <b:Title>Trends in cooperative distributed problem solving</b:Title>
    <b:Year>1989</b:Year>
    <b:Author>
      <b:Author>
        <b:NameList>
          <b:Person>
            <b:Last>Durfee</b:Last>
            <b:First>E.H.</b:First>
          </b:Person>
          <b:Person>
            <b:Last>Lesser</b:Last>
            <b:First>V.R.</b:First>
          </b:Person>
          <b:Person>
            <b:Last>Corkill</b:Last>
            <b:Middle>D.</b:Middle>
            <b:First>Daniel</b:First>
          </b:Person>
        </b:NameList>
      </b:Author>
    </b:Author>
    <b:Pages>63-83</b:Pages>
    <b:Volume>1</b:Volume>
    <b:StandardNumber> ISSN: 1041-4347 DOI: 10.1109/69.43404</b:StandardNumber>
    <b:JournalName>Knowledge and Data Engineering, IEEE Transactions on</b:JournalName>
    <b:Issue>1</b:Issue>
    <b:BIBTEX_KeyWords>distributed processing;knowledge engineering;problem solving;AI;CDPS;artificial intelligence;complex problem;computer-supported human cooperation;control;cooperating expert systems;cooperative distributed problem solving;data;distributed interpretation;distributed planning;distributed processing;functional distribution;functionally accurate cooperation;interdependent subproblems;knowledge;loosely coupled network;multiagent planning;negotiation;organizational structuring;processing capabilities;sophisticated local control;sophisticated problem-solving nodes;spatial;temporal;theoretical frameworks;Aircraft;Application software;Artificial intelligence;Control systems;Distributed computing;Distributed control;Expert systems;Humans;Intelligent agent;Problem-solving</b:BIBTEX_KeyWords>
    <b:RefOrder>39</b:RefOrder>
  </b:Source>
  <b:Source>
    <b:Tag>Woo02</b:Tag>
    <b:SourceType>ConferenceProceedings</b:SourceType>
    <b:Guid>{535CF40A-D496-44AB-BC7C-64F16E4435C1}</b:Guid>
    <b:Title>An Introduction to MultiAgent Systems</b:Title>
    <b:Year>2002</b:Year>
    <b:Publisher>John wiley &amp; sons Ltd.</b:Publisher>
    <b:Author>
      <b:Author>
        <b:NameList>
          <b:Person>
            <b:Last>Wooldridge</b:Last>
            <b:First>Michael</b:First>
          </b:Person>
        </b:NameList>
      </b:Author>
    </b:Author>
    <b:RefOrder>14</b:RefOrder>
  </b:Source>
  <b:Source>
    <b:Tag>Fin94</b:Tag>
    <b:SourceType>Report</b:SourceType>
    <b:Guid>{3C7F113B-26A7-4BB7-90CC-47008A5A74C2}</b:Guid>
    <b:Title>Specification of the KQML Agent-Communication Language</b:Title>
    <b:Year>1994</b:Year>
    <b:City>Toronto</b:City>
    <b:Author>
      <b:Author>
        <b:NameList>
          <b:Person>
            <b:Last>Finin</b:Last>
            <b:First>T.</b:First>
          </b:Person>
          <b:Person>
            <b:Last>Weber</b:Last>
            <b:First>J.</b:First>
          </b:Person>
          <b:Person>
            <b:Last>Wiederhold</b:Last>
            <b:First>G.</b:First>
          </b:Person>
          <b:Person>
            <b:Last>Genesereth</b:Last>
            <b:First>M.</b:First>
          </b:Person>
          <b:Person>
            <b:Last>Fritzson</b:Last>
            <b:First>R.</b:First>
          </b:Person>
          <b:Person>
            <b:Last>McKay</b:Last>
            <b:First>D.</b:First>
          </b:Person>
          <b:Person>
            <b:Last>Shapiro</b:Last>
            <b:First>S.</b:First>
          </b:Person>
          <b:Person>
            <b:Last>McGuire</b:Last>
            <b:First>J.</b:First>
          </b:Person>
          <b:Person>
            <b:Last>Pelavin</b:Last>
            <b:First>R.</b:First>
          </b:Person>
          <b:Person>
            <b:Last>Beck</b:Last>
            <b:First>C.</b:First>
          </b:Person>
        </b:NameList>
      </b:Author>
    </b:Author>
    <b:Institution>University of Toronto</b:Institution>
    <b:Pages>32</b:Pages>
    <b:RefOrder>40</b:RefOrder>
  </b:Source>
  <b:Source>
    <b:Tag>Bid86</b:Tag>
    <b:SourceType>ArticleInAPeriodical</b:SourceType>
    <b:Guid>{3C1A8907-9754-47CC-AFFD-E204070E36E4}</b:Guid>
    <b:Title>Recent Developments in Role Theory</b:Title>
    <b:PeriodicalTitle>Annual Review of Sociology</b:PeriodicalTitle>
    <b:Year>1986</b:Year>
    <b:Month>August</b:Month>
    <b:Day>1</b:Day>
    <b:Pages>67-92</b:Pages>
    <b:Author>
      <b:Author>
        <b:NameList>
          <b:Person>
            <b:Last>Biddle</b:Last>
            <b:Middle>J.</b:Middle>
            <b:First>B.</b:First>
          </b:Person>
        </b:NameList>
      </b:Author>
    </b:Author>
    <b:Volume>12</b:Volume>
    <b:RefOrder>15</b:RefOrder>
  </b:Source>
  <b:Source>
    <b:Tag>Shm99</b:Tag>
    <b:SourceType>Book</b:SourceType>
    <b:Guid>{DCAB2B5B-4D90-4A69-9508-6BCF21DBD1CF}</b:Guid>
    <b:Title>Sistemas Multiagente na Modelação da Estrutura e Relações de Contratação de Organizações</b:Title>
    <b:Year>1999</b:Year>
    <b:City>Porto</b:City>
    <b:Publisher>Universidade do Porto</b:Publisher>
    <b:Author>
      <b:Author>
        <b:NameList>
          <b:Person>
            <b:Last>Shmeil</b:Last>
            <b:Middle>A. H.</b:Middle>
            <b:First>Marcos</b:First>
          </b:Person>
        </b:NameList>
      </b:Author>
    </b:Author>
    <b:RefOrder>16</b:RefOrder>
  </b:Source>
  <b:Source>
    <b:Tag>Pan01</b:Tag>
    <b:SourceType>JournalArticle</b:SourceType>
    <b:Guid>{77E7DB3E-F1BC-450B-9B86-5622240F2519}</b:Guid>
    <b:Author>
      <b:Author>
        <b:NameList>
          <b:Person>
            <b:Last>Panayiotopoulos</b:Last>
            <b:First>T.</b:First>
          </b:Person>
          <b:Person>
            <b:Last>Zacharis</b:Last>
            <b:First>N.</b:First>
          </b:Person>
        </b:NameList>
      </b:Author>
    </b:Author>
    <b:Title>Machine Learning and Intelligent Agents</b:Title>
    <b:JournalName>Machine Learning and Its Applications</b:JournalName>
    <b:Year>2001</b:Year>
    <b:Month>September</b:Month>
    <b:Pages>281-285</b:Pages>
    <b:Volume>2049</b:Volume>
    <b:Issue>1</b:Issue>
    <b:StandardNumber>978-3-540-42490-1</b:StandardNumber>
    <b:RefOrder>17</b:RefOrder>
  </b:Source>
  <b:Source>
    <b:SourceType>JournalArticle</b:SourceType>
    <b:Tag>Aamodt:1994:CRF:196108.196115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 ISSN: 0921-7126</b:StandardNumber>
    <b:Publisher>IOS Press</b:Publisher>
    <b:City>Amsterdam, The Netherlands, The Netherlands</b:City>
    <b:JournalName>AI Commun.</b:JournalName>
    <b:Issue>1</b:Issue>
    <b:Month>#mar#</b:Month>
    <b:URL>http://dl.acm.org/citation.cfm?id=196108.196115</b:URL>
    <b:RefOrder>18</b:RefOrder>
  </b:Source>
  <b:Source>
    <b:SourceType>JournalArticle</b:SourceType>
    <b:Tag>CambridgeJournals:435263</b:Tag>
    <b:Title>Retrieval, reuse, revision and retention in case-based reasoning</b:Title>
    <b:Year>2005</b:Year>
    <b:Author>
      <b:Author>
        <b:NameList>
          <b:Person>
            <b:Last>de Mantaras</b:Last>
            <b:First>Ramon</b:First>
          </b:Person>
          <b:Person>
            <b:Last>Mcsherry</b:Last>
            <b:First>David</b:First>
          </b:Person>
          <b:Person>
            <b:Last>Bridge</b:Last>
            <b:First>Derek</b:First>
          </b:Person>
          <b:Person>
            <b:Last>Leake</b:Last>
            <b:First>David</b:First>
          </b:Person>
          <b:Person>
            <b:Last>Smyth</b:Last>
            <b:First>Barry</b:First>
          </b:Person>
          <b:Person>
            <b:Last>Craw</b:Last>
            <b:First>Susan</b:First>
          </b:Person>
          <b:Person>
            <b:Last>Faltings</b:Last>
            <b:First>Boi</b:First>
          </b:Person>
          <b:Person>
            <b:Last>Maher</b:Last>
            <b:Middle>L.</b:Middle>
            <b:First>Mary</b:First>
          </b:Person>
          <b:Person>
            <b:Last>Cox</b:Last>
            <b:Middle>T.</b:Middle>
            <b:First>Michael</b:First>
          </b:Person>
          <b:Person>
            <b:Last>Forbus</b:Last>
            <b:First>Kenneth</b:First>
          </b:Person>
          <b:Person>
            <b:Last>Keane</b:Last>
            <b:First>Mark</b:First>
          </b:Person>
          <b:Person>
            <b:Last>Aamodt</b:Last>
            <b:First>Agnar</b:First>
          </b:Person>
          <b:Person>
            <b:Last>Watson</b:Last>
            <b:First>Ian</b:First>
          </b:Person>
        </b:NameList>
      </b:Author>
    </b:Author>
    <b:Pages>215-240</b:Pages>
    <b:Volume>20</b:Volume>
    <b:StandardNumber> DOI: 10.1017/S0269888906000646</b:StandardNumber>
    <b:JournalName>The Knowledge Engineering Review</b:JournalName>
    <b:Issue>03</b:Issue>
    <b:URL>http://journals.cambridge.org/action/displayAbstract?fromPage=online&amp;#38;aid=435263&amp;#38;fulltextType=RA&amp;#38;fileId=S0269888906000646</b:URL>
    <b:BIBTEX_KeyWords>cbr</b:BIBTEX_KeyWords>
    <b:RefOrder>20</b:RefOrder>
  </b:Source>
  <b:Source>
    <b:Tag>Ahn09</b:Tag>
    <b:SourceType>JournalArticle</b:SourceType>
    <b:Guid>{FD6F221A-055F-4136-B821-C41802EEF153}</b:Guid>
    <b:Title>Bankruptcy prediction modeling with hybrid case-based reasoning and genetic algorithms approach</b:Title>
    <b:Year>2009</b:Year>
    <b:Author>
      <b:Author>
        <b:NameList>
          <b:Person>
            <b:Last>Ahn</b:Last>
            <b:First>Hyunchul</b:First>
          </b:Person>
          <b:Person>
            <b:Last>Kim</b:Last>
            <b:First>Kyoung-jae</b:First>
          </b:Person>
        </b:NameList>
      </b:Author>
    </b:Author>
    <b:JournalName>Applied Soft Computing</b:JournalName>
    <b:Pages>599-607</b:Pages>
    <b:Volume>9</b:Volume>
    <b:Issue>2</b:Issue>
    <b:RefOrder>19</b:RefOrder>
  </b:Source>
  <b:Source>
    <b:SourceType>Book</b:SourceType>
    <b:Tag>Riesbeck1989</b:Tag>
    <b:Title>Inside Case-Based Reasoning</b:Title>
    <b:Year>1989</b:Year>
    <b:Author>
      <b:Author>
        <b:NameList>
          <b:Person>
            <b:Last>Riesbeck</b:Last>
            <b:Middle>Schank C.</b:Middle>
            <b:First>R.</b:First>
          </b:Person>
        </b:NameList>
      </b:Author>
    </b:Author>
    <b:Publisher>Lawrence Erlbaum</b:Publisher>
    <b:BIBTEX_KeyWords>cbr</b:BIBTEX_KeyWords>
    <b:RefOrder>21</b:RefOrder>
  </b:Source>
  <b:Source>
    <b:SourceType>JournalArticle</b:SourceType>
    <b:Tag>behbahani_case-based_2012</b:Tag>
    <b:Title>A case-based reasoning system development for statistical process control: {Case} representation and retrieval</b:Title>
    <b:Year>2012</b:Year>
    <b:Author>
      <b:Author>
        <b:NameList>
          <b:Person>
            <b:Last>Behbahani</b:Last>
            <b:First>Morteza</b:First>
          </b:Person>
          <b:Person>
            <b:Last>Saghaee</b:Last>
            <b:First>Abbas</b:First>
          </b:Person>
          <b:Person>
            <b:Last>Noorossana</b:Last>
            <b:First>Rassoul</b:First>
          </b:Person>
        </b:NameList>
      </b:Author>
    </b:Author>
    <b:Pages>1107-1117</b:Pages>
    <b:Volume>63</b:Volume>
    <b:StandardNumber> ISSN: 03608352 DOI: 10.1016/j.cie.2012.07.007</b:StandardNumber>
    <b:JournalName>Computers \&amp; Industrial Engineering</b:JournalName>
    <b:Issue>4</b:Issue>
    <b:Month>#dec#</b:Month>
    <b:URL>http://linkinghub.elsevier.com/retrieve/pii/S036083521200174X</b:URL>
    <b:RefOrder>22</b:RefOrder>
  </b:Source>
  <b:Source>
    <b:SourceType>JournalArticle</b:SourceType>
    <b:Tag>liao_adaptation_2012</b:Tag>
    <b:Title>Adaptation methodology of {CBR} for environmental emergency preparedness system based on an {Improved} {Genetic} {Algorithm}</b:Title>
    <b:Year>2012</b:Year>
    <b:Author>
      <b:Author>
        <b:NameList>
          <b:Person>
            <b:Last>Liao</b:Last>
            <b:First>Zhenliang</b:First>
          </b:Person>
          <b:Person>
            <b:Last>Mao</b:Last>
            <b:First>Xuewei</b:First>
          </b:Person>
          <b:Person>
            <b:Last>Hannam</b:Last>
            <b:Middle>M.</b:Middle>
            <b:First>Phillip</b:First>
          </b:Person>
          <b:Person>
            <b:Last>Zhao</b:Last>
            <b:First>Tingting</b:First>
          </b:Person>
        </b:NameList>
      </b:Author>
    </b:Author>
    <b:Pages>7029-7040</b:Pages>
    <b:Volume>39</b:Volume>
    <b:StandardNumber> ISSN: 09574174 DOI: 10.1016/j.eswa.2012.01.044</b:StandardNumber>
    <b:JournalName>Expert Systems with Applications</b:JournalName>
    <b:Issue>8</b:Issue>
    <b:Month>#jun#</b:Month>
    <b:URL>http://linkinghub.elsevier.com/retrieve/pii/S0957417412000577</b:URL>
    <b:RefOrder>23</b:RefOrder>
  </b:Source>
  <b:Source>
    <b:SourceType>JournalArticle</b:SourceType>
    <b:Tag>koo_dynamic_2015</b:Tag>
    <b:Title>A dynamic energy performance curve for evaluating the historical trends in the energy performance of existing buildings using a simplified case-based reasoning approach</b:Title>
    <b:Year>2015</b:Year>
    <b:Author>
      <b:Author>
        <b:NameList>
          <b:Person>
            <b:Last>Koo</b:Last>
            <b:First>Choongwan</b:First>
          </b:Person>
          <b:Person>
            <b:Last>Hong</b:Last>
            <b:First>Taehoon</b:First>
          </b:Person>
        </b:NameList>
      </b:Author>
    </b:Author>
    <b:Pages>338-350</b:Pages>
    <b:Volume>92</b:Volume>
    <b:StandardNumber> ISSN: 03787788 DOI: 10.1016/j.enbuild.2015.02.004</b:StandardNumber>
    <b:JournalName>Energy and Buildings</b:JournalName>
    <b:Month>#apr#</b:Month>
    <b:URL>http://linkinghub.elsevier.com/retrieve/pii/S0378778815000985</b:URL>
    <b:RefOrder>24</b:RefOrder>
  </b:Source>
  <b:Source>
    <b:SourceType>JournalArticle</b:SourceType>
    <b:Tag>ping_multiple_2015</b:Tag>
    <b:Title>A multiple measurements case-based reasoning method for predicting recurrent status of liver cancer patients</b:Title>
    <b:Year>2015</b:Year>
    <b:Author>
      <b:Author>
        <b:NameList>
          <b:Person>
            <b:Last>Ping</b:Last>
            <b:First>Xiao-Ou</b:First>
          </b:Person>
          <b:Person>
            <b:Last>Tseng</b:Last>
            <b:First>Yi-Ju</b:First>
          </b:Person>
          <b:Person>
            <b:Last>Lin</b:Last>
            <b:First>Yan-Po</b:First>
          </b:Person>
          <b:Person>
            <b:Last>Chiu</b:Last>
            <b:First>Hsiang-Ju</b:First>
          </b:Person>
          <b:Person>
            <b:Last>Lai</b:Last>
            <b:First>Feipei</b:First>
          </b:Person>
          <b:Person>
            <b:Last>Liang</b:Last>
            <b:First>Ja-Der</b:First>
          </b:Person>
          <b:Person>
            <b:Last>Huang</b:Last>
            <b:First>Guan-Tarn</b:First>
          </b:Person>
          <b:Person>
            <b:Last>Yang</b:Last>
            <b:First>Pei-Ming</b:First>
          </b:Person>
        </b:NameList>
      </b:Author>
    </b:Author>
    <b:Pages>12-21</b:Pages>
    <b:Volume>69</b:Volume>
    <b:StandardNumber> ISSN: 01663615 DOI: 10.1016/j.compind.2015.01.007</b:StandardNumber>
    <b:JournalName>Computers in Industry</b:JournalName>
    <b:Month>#may#</b:Month>
    <b:URL>http://linkinghub.elsevier.com/retrieve/pii/S0166361515000172</b:URL>
    <b:RefOrder>25</b:RefOrder>
  </b:Source>
  <b:Source>
    <b:SourceType>JournalArticle</b:SourceType>
    <b:Tag>hong_estimation_2015</b:Tag>
    <b:Title>An estimation methodology for the dynamic operational rating of a new residential building using the advanced case-based reasoning and stochastic approaches</b:Title>
    <b:Year>2015</b:Year>
    <b:Author>
      <b:Author>
        <b:NameList>
          <b:Person>
            <b:Last>Hong</b:Last>
            <b:First>Taehoon</b:First>
          </b:Person>
          <b:Person>
            <b:Last>Koo</b:Last>
            <b:First>Choongwan</b:First>
          </b:Person>
          <b:Person>
            <b:Last>Kim</b:Last>
            <b:First>Daeho</b:First>
          </b:Person>
          <b:Person>
            <b:Last>Lee</b:Last>
            <b:First>Minhyun</b:First>
          </b:Person>
          <b:Person>
            <b:Last>Kim</b:Last>
            <b:First>Jimin</b:First>
          </b:Person>
        </b:NameList>
      </b:Author>
    </b:Author>
    <b:Pages>308-322</b:Pages>
    <b:Volume>150</b:Volume>
    <b:StandardNumber> ISSN: 03062619 DOI: 10.1016/j.apenergy.2015.04.036</b:StandardNumber>
    <b:JournalName>Applied Energy</b:JournalName>
    <b:Month>#jul#</b:Month>
    <b:URL>http://linkinghub.elsevier.com/retrieve/pii/S0306261915004912</b:URL>
    <b:RefOrder>26</b:RefOrder>
  </b:Source>
  <b:Source>
    <b:SourceType>JournalArticle</b:SourceType>
    <b:Tag>bouhana_ontology-based_2015</b:Tag>
    <b:Title>An ontology-based {CBR} approach for personalized itinerary search systems for sustainable urban freight transport</b:Title>
    <b:Year>2015</b:Year>
    <b:Author>
      <b:Author>
        <b:NameList>
          <b:Person>
            <b:Last>Bouhana</b:Last>
            <b:First>Amna</b:First>
          </b:Person>
          <b:Person>
            <b:Last>Zidi</b:Last>
            <b:First>Amir</b:First>
          </b:Person>
          <b:Person>
            <b:Last>Fekih</b:Last>
            <b:First>Afef</b:First>
          </b:Person>
          <b:Person>
            <b:Last>Chabchoub</b:Last>
            <b:First>Habib</b:First>
          </b:Person>
          <b:Person>
            <b:Last>Abed</b:Last>
            <b:First>Mourad</b:First>
          </b:Person>
        </b:NameList>
      </b:Author>
    </b:Author>
    <b:Pages>3724-3741</b:Pages>
    <b:Volume>42</b:Volume>
    <b:StandardNumber> ISSN: 09574174 DOI: 10.1016/j.eswa.2014.12.012</b:StandardNumber>
    <b:JournalName>Expert Systems with Applications</b:JournalName>
    <b:Issue>7</b:Issue>
    <b:Month>#may#</b:Month>
    <b:URL>http://linkinghub.elsevier.com/retrieve/pii/S0957417414007908</b:URL>
    <b:RefOrder>27</b:RefOrder>
  </b:Source>
  <b:Source>
    <b:SourceType>JournalArticle</b:SourceType>
    <b:Tag>wang_recommender_2012</b:Tag>
    <b:Title>A recommender mechanism based on case-based reasoning</b:Title>
    <b:Year>2012</b:Year>
    <b:Author>
      <b:Author>
        <b:NameList>
          <b:Person>
            <b:Last>Wang</b:Last>
            <b:First>Chen-Shu</b:First>
          </b:Person>
          <b:Person>
            <b:Last>Yang</b:Last>
            <b:First>Heng-Li</b:First>
          </b:Person>
        </b:NameList>
      </b:Author>
    </b:Author>
    <b:Pages>4335-4343</b:Pages>
    <b:Volume>39</b:Volume>
    <b:StandardNumber> ISSN: 09574174 DOI: 10.1016/j.eswa.2011.09.161</b:StandardNumber>
    <b:JournalName>Expert Systems with Applications</b:JournalName>
    <b:Issue>4</b:Issue>
    <b:Month>#mar#</b:Month>
    <b:URL>http://linkinghub.elsevier.com/retrieve/pii/S0957417411014849</b:URL>
    <b:RefOrder>28</b:RefOrder>
  </b:Source>
  <b:Source>
    <b:SourceType>JournalArticle</b:SourceType>
    <b:Tag>lu_case-based_2013</b:Tag>
    <b:Title>Case-based reasoning for automated safety risk analysis on subway operation: {Case} representation and retrieval</b:Title>
    <b:Year>2013</b:Year>
    <b:Author>
      <b:Author>
        <b:NameList>
          <b:Person>
            <b:Last>Lu</b:Last>
            <b:First>Ying</b:First>
          </b:Person>
          <b:Person>
            <b:Last>Li</b:Last>
            <b:First>Qiming</b:First>
          </b:Person>
          <b:Person>
            <b:Last>Xiao</b:Last>
            <b:First>Wenjuan</b:First>
          </b:Person>
        </b:NameList>
      </b:Author>
    </b:Author>
    <b:Pages>75-81</b:Pages>
    <b:Volume>57</b:Volume>
    <b:StandardNumber> ISSN: 09257535 DOI: 10.1016/j.ssci.2013.01.020</b:StandardNumber>
    <b:JournalName>Safety Science</b:JournalName>
    <b:Month>#aug#</b:Month>
    <b:URL>http://linkinghub.elsevier.com/retrieve/pii/S0925753513000349</b:URL>
    <b:RefOrder>29</b:RefOrder>
  </b:Source>
  <b:Source>
    <b:SourceType>JournalArticle</b:SourceType>
    <b:Tag>roldan_reyes_improvement_2015</b:Tag>
    <b:Title>Improvement of online adaptation knowledge acquisition and reuse in case-based reasoning: {Application} to process engineering design</b:Title>
    <b:Year>2015</b:Year>
    <b:Author>
      <b:Author>
        <b:NameList>
          <b:Person>
            <b:Last>Roldan Reyes</b:Last>
            <b:First>E.</b:First>
          </b:Person>
          <b:Person>
            <b:Last>Negny</b:Last>
            <b:First>S.</b:First>
          </b:Person>
          <b:Person>
            <b:Last>Cortes Robles</b:Last>
            <b:First>G.</b:First>
          </b:Person>
          <b:Person>
            <b:Last>Le Lann</b:Last>
            <b:First>J.M.</b:First>
          </b:Person>
        </b:NameList>
      </b:Author>
    </b:Author>
    <b:Pages>1-16</b:Pages>
    <b:Volume>41</b:Volume>
    <b:StandardNumber> ISSN: 09521976 DOI: 10.1016/j.engappai.2015.01.015</b:StandardNumber>
    <b:JournalName>Engineering Applications of Artificial Intelligence</b:JournalName>
    <b:Month>#may#</b:Month>
    <b:URL>http://linkinghub.elsevier.com/retrieve/pii/S0952197615000263</b:URL>
    <b:RefOrder>30</b:RefOrder>
  </b:Source>
  <b:Source>
    <b:SourceType>JournalArticle</b:SourceType>
    <b:Tag>ince_short_2014</b:Tag>
    <b:Title>Short term stock selection with case-based reasoning technique</b:Title>
    <b:Year>2014</b:Year>
    <b:Author>
      <b:Author>
        <b:NameList>
          <b:Person>
            <b:Last>Ince</b:Last>
            <b:First>Huseyin</b:First>
          </b:Person>
        </b:NameList>
      </b:Author>
    </b:Author>
    <b:Pages>205-212</b:Pages>
    <b:Volume>22</b:Volume>
    <b:StandardNumber> ISSN: 15684946 DOI: 10.1016/j.asoc.2014.05.017</b:StandardNumber>
    <b:JournalName>Applied Soft Computing</b:JournalName>
    <b:Month>#sep#</b:Month>
    <b:URL>http://linkinghub.elsevier.com/retrieve/pii/S1568494614002440</b:URL>
    <b:RefOrder>31</b:RefOrder>
  </b:Source>
  <b:Source>
    <b:Tag>Bor15</b:Tag>
    <b:SourceType>ArticleInAPeriodical</b:SourceType>
    <b:Guid>{F0E348EE-152B-4504-8032-53DCAB39FDCF}</b:Guid>
    <b:Author>
      <b:Author>
        <b:NameList>
          <b:Person>
            <b:Last>Borges</b:Last>
            <b:First>A.P.</b:First>
          </b:Person>
          <b:Person>
            <b:Last>Dordal</b:Last>
            <b:First>O.B.</b:First>
          </b:Person>
          <b:Person>
            <b:Last>Sato</b:Last>
            <b:First>D.M.V.</b:First>
          </b:Person>
          <b:Person>
            <b:Last>Enembreck</b:Last>
            <b:First>F.</b:First>
          </b:Person>
          <b:Person>
            <b:Last>Ávila</b:Last>
            <b:First>B.C.</b:First>
          </b:Person>
          <b:Person>
            <b:Last>Scalabrin</b:Last>
            <b:First>E.E.</b:First>
          </b:Person>
        </b:NameList>
      </b:Author>
    </b:Author>
    <b:Title>Efficient Approach for Reusing and Sharing Train Driving Plans Using Case-Based Reasoning</b:Title>
    <b:PeriodicalTitle>Proceedings of 30th ACM/SIGAPP Symposium On Applied Computing</b:PeriodicalTitle>
    <b:City>Salamanca</b:City>
    <b:Year>2015</b:Year>
    <b:Month>April</b:Month>
    <b:Day>13-17</b:Day>
    <b:Pages>to appear.</b:Pages>
    <b:StandardNumber>to appear.</b:StandardNumber>
    <b:RefOrder>1</b:RefOrder>
  </b:Source>
  <b:Source>
    <b:Tag>Bor151</b:Tag>
    <b:SourceType>ArticleInAPeriodical</b:SourceType>
    <b:Guid>{DE0222D3-400E-4319-943A-F038BAD71727}</b:Guid>
    <b:Title>An Approach for Generate Train Driving Plans Using Case-Based Reasoning</b:Title>
    <b:PeriodicalTitle>Proceedings of 17th International Conference on Enterprise Information Systems (ICEIS)</b:PeriodicalTitle>
    <b:City>Barcelona</b:City>
    <b:Year>2015</b:Year>
    <b:Month>April</b:Month>
    <b:Day>27-30</b:Day>
    <b:Pages>to appear</b:Pages>
    <b:StandardNumber>to appear</b:StandardNumber>
    <b:Author>
      <b:Author>
        <b:NameList>
          <b:Person>
            <b:Last>Borges</b:Last>
            <b:Middle>P.</b:Middle>
            <b:First>A.</b:First>
          </b:Person>
          <b:Person>
            <b:Last>Dordal</b:Last>
            <b:Middle>B.</b:Middle>
            <b:First>O.</b:First>
          </b:Person>
          <b:Person>
            <b:Last>Ribeiro</b:Last>
            <b:First>R.</b:First>
          </b:Person>
          <b:Person>
            <b:Last>Ávila</b:Last>
            <b:Middle>C.</b:Middle>
            <b:First>B.</b:First>
          </b:Person>
          <b:Person>
            <b:Last>Scalabrin</b:Last>
            <b:Middle>E.</b:Middle>
            <b:First>E.</b:First>
          </b:Person>
        </b:NameList>
      </b:Author>
    </b:Author>
    <b:RefOrder>32</b:RefOrder>
  </b:Source>
  <b:Source>
    <b:Tag>Lou05</b:Tag>
    <b:SourceType>Book</b:SourceType>
    <b:Guid>{5B28C917-99BE-405F-99FB-B29DA72416E9}</b:Guid>
    <b:Author>
      <b:Author>
        <b:NameList>
          <b:Person>
            <b:Last>Loumiet</b:Last>
            <b:First>J.R.</b:First>
          </b:Person>
          <b:Person>
            <b:Last>Jungbauer</b:Last>
            <b:First>W.G.</b:First>
          </b:Person>
          <b:Person>
            <b:Last>Abrams</b:Last>
            <b:First>B.S.</b:First>
          </b:Person>
        </b:NameList>
      </b:Author>
    </b:Author>
    <b:Title>Train Accident Reconstruction and FELA and Railroad Litigation</b:Title>
    <b:Year>2005</b:Year>
    <b:Publisher>Lawyers &amp; Judges Publishing Company</b:Publisher>
    <b:RefOrder>36</b:RefOrder>
  </b:Source>
  <b:Source>
    <b:SourceType>ConferenceProceedings</b:SourceType>
    <b:BIBTEX_Entry>inproceedings</b:BIBTEX_Entry>
    <b:Tag>6209993</b:Tag>
    <b:Title>Lessons learned from a simulated environment for trains conduction</b:Title>
    <b:Year>2012</b:Year>
    <b:Author>
      <b:Author>
        <b:NameList>
          <b:Person>
            <b:Last>Sato</b:Last>
            <b:First>D.M.V.</b:First>
          </b:Person>
          <b:Person>
            <b:Last>Borges</b:Last>
            <b:First>A.P.</b:First>
          </b:Person>
          <b:Person>
            <b:Last>Leite</b:Last>
            <b:First>A.R.</b:First>
          </b:Person>
          <b:Person>
            <b:Last>Dordal</b:Last>
            <b:First>O.B.</b:First>
          </b:Person>
          <b:Person>
            <b:Last>Avila</b:Last>
            <b:First>B.C.</b:First>
          </b:Person>
          <b:Person>
            <b:Last>Enembreck</b:Last>
            <b:First>F.</b:First>
          </b:Person>
          <b:Person>
            <b:Last>Scalabrin</b:Last>
            <b:First>E.E.</b:First>
          </b:Person>
        </b:NameList>
      </b:Author>
    </b:Author>
    <b:Pages>533-538</b:Pages>
    <b:StandardNumber> DOI: 10.1109/ICIT.2012.6209993</b:StandardNumber>
    <b:BookTitle>Industrial Technology (ICIT), 2012 IEEE International Conference on</b:BookTitle>
    <b:ConferenceName>Industrial Technology (ICIT), 2012 IEEE International Conference on</b:ConferenceName>
    <b:BIBTEX_KeyWords>freight handling;learning (artificial intelligence);optimisation;railway engineering;software agents;SDriver;classification method;distributed constraint optimization;fuel consumption;intercity freight train;machine learning;simulated environment;software agent development;specialized rules;trains conduction;Actuators;Bagging;Boosting</b:BIBTEX_KeyWords>
    <b:RefOrder>37</b:RefOrder>
  </b:Source>
  <b:Source>
    <b:SourceType>ArticleInAPeriodical</b:SourceType>
    <b:Tag>583371</b:Tag>
    <b:Title>Optimising train movements through coast control using genetic algorithms</b:Title>
    <b:Year>1997</b:Year>
    <b:Author>
      <b:Author>
        <b:NameList>
          <b:Person>
            <b:Last>Chang</b:Last>
            <b:First>C.</b:First>
            <b:Middle>S.</b:Middle>
          </b:Person>
          <b:Person>
            <b:Last>Sim</b:Last>
            <b:First>S.</b:First>
            <b:Middle>S.</b:Middle>
          </b:Person>
        </b:NameList>
      </b:Author>
    </b:Author>
    <b:Pages>65-73</b:Pages>
    <b:Volume>144</b:Volume>
    <b:StandardNumber> ISSN: 1350-2352 DOI: 10.1049/ip-epa:19970797</b:StandardNumber>
    <b:Issue>1</b:Issue>
    <b:BIBTEX_KeyWords>control system synthesis;genetic algorithms;optimal control;rail traffic;railways;rapid transit systems;table lookup;traffic control;automatic train operation;chromosomes;coast control;crossover;electric railways;gene deletions;gene duplications;genetic algorithms;gradient profiles;interstation distances;mass rapid transit system;mutation;optimal control design;passenger load;track voltage;train movement optimisation;train schedules</b:BIBTEX_KeyWords>
    <b:Guid>{E0C2A638-7D22-40E5-9496-E8F9F5114A1D}</b:Guid>
    <b:PeriodicalTitle>IEEE Proceedings of Electric Power Applications, </b:PeriodicalTitle>
    <b:RefOrder>2</b:RefOrder>
  </b:Source>
  <b:Source>
    <b:Tag>Amd13</b:Tag>
    <b:SourceType>JournalArticle</b:SourceType>
    <b:Guid>{EE68B218-F38A-4BFC-9239-8DF6B35FAE55}</b:Guid>
    <b:Title>Optimal control approach developed to Four-Wheel Active Steering Vehicles</b:Title>
    <b:JournalName>Modeling, Simulation and Applied Optimization (ICMSAO), 2013 5th International Conference on</b:JournalName>
    <b:Year>2013</b:Year>
    <b:Pages>1-6</b:Pages>
    <b:Volume>1</b:Volume>
    <b:Issue>1</b:Issue>
    <b:Author>
      <b:Author>
        <b:NameList>
          <b:Person>
            <b:Last>Amdouni</b:Last>
            <b:First>I.</b:First>
          </b:Person>
          <b:Person>
            <b:Last>Jeddi</b:Last>
            <b:First>N.</b:First>
          </b:Person>
          <b:Person>
            <b:Last>Amraoui</b:Last>
            <b:First>L.</b:First>
          </b:Person>
        </b:NameList>
      </b:Author>
    </b:Author>
    <b:RefOrder>35</b:RefOrder>
  </b:Source>
  <b:Source>
    <b:Tag>Men13</b:Tag>
    <b:SourceType>JournalArticle</b:SourceType>
    <b:Guid>{3E0B562F-1C7A-46FA-AD6D-3E3A5C2D307E}</b:Guid>
    <b:Title>A Comparative Study of Crossover Operators for Genetic Algorithms to Solve the Job Shop Scheduling Problem</b:Title>
    <b:PeriodicalTitle>WSEAS Transactions on Computers</b:PeriodicalTitle>
    <b:Year>2013</b:Year>
    <b:Pages>164-173</b:Pages>
    <b:Author>
      <b:Author>
        <b:NameList>
          <b:Person>
            <b:Last>Mendes</b:Last>
            <b:Middle>Magalhães</b:Middle>
            <b:First>Jorge</b:First>
          </b:Person>
        </b:NameList>
      </b:Author>
    </b:Author>
    <b:JournalName>WSEAS Transactions on Computers</b:JournalName>
    <b:Volume>12</b:Volume>
    <b:Issue>4</b:Issue>
    <b:RefOrder>41</b:RefOrder>
  </b:Source>
  <b:Source>
    <b:Tag>Pic12</b:Tag>
    <b:SourceType>JournalArticle</b:SourceType>
    <b:Guid>{3BEA97DD-E559-43A7-AC42-B74941713558}</b:Guid>
    <b:Title>Evaluation of Crossover Operator Performance in Genetic Algorithms with Binary Representation</b:Title>
    <b:JournalName>Bio-Inspired Computing and Applications</b:JournalName>
    <b:Year>2012</b:Year>
    <b:Pages>223-230</b:Pages>
    <b:Volume>6840</b:Volume>
    <b:Issue>1</b:Issue>
    <b:Author>
      <b:Author>
        <b:NameList>
          <b:Person>
            <b:Last>Picek</b:Last>
            <b:First>Stjepan</b:First>
          </b:Person>
          <b:Person>
            <b:Last>Golub</b:Last>
            <b:First>Marin</b:First>
          </b:Person>
          <b:Person>
            <b:Last>Jakobovic</b:Last>
            <b:First>Domagoj</b:First>
          </b:Person>
        </b:NameList>
      </b:Author>
    </b:Author>
    <b:RefOrder>42</b:RefOrder>
  </b:Source>
  <b:Source>
    <b:Tag>Lei14</b:Tag>
    <b:SourceType>ArticleInAPeriodical</b:SourceType>
    <b:Guid>{C75B7F62-3000-4328-A53B-8720FFD7EDD9}</b:Guid>
    <b:Title>A Case-Based Reasoning Architecture of an Hybrid Software Agent</b:Title>
    <b:Year>2014</b:Year>
    <b:Author>
      <b:Author>
        <b:NameList>
          <b:Person>
            <b:Last>Leite</b:Last>
            <b:First>A.</b:First>
          </b:Person>
          <b:Person>
            <b:Last>Girardi</b:Last>
            <b:First>R.</b:First>
          </b:Person>
        </b:NameList>
      </b:Author>
    </b:Author>
    <b:PeriodicalTitle>Web Intelligence (WI) and Intelligent Agent Technologies (IAT), 2014 IEEE/WIC/ACM International Joint Conferences on</b:PeriodicalTitle>
    <b:Pages>79 - 86</b:Pages>
    <b:Volume>3</b:Volume>
    <b:RefOrder>33</b:RefOrder>
  </b:Source>
  <b:Source>
    <b:Tag>Dec02</b:Tag>
    <b:SourceType>JournalArticle</b:SourceType>
    <b:Guid>{A1334BAF-5A99-43BE-9059-C633E73DBEA4}</b:Guid>
    <b:Title>BioMAS: A multi-agent system for genomic annotation</b:Title>
    <b:PeriodicalTitle>International Journal of Cooperative Information Systems</b:PeriodicalTitle>
    <b:Year>2002</b:Year>
    <b:Pages>265-292</b:Pages>
    <b:Author>
      <b:Author>
        <b:NameList>
          <b:Person>
            <b:Last>Decker</b:Last>
            <b:First>K.</b:First>
          </b:Person>
          <b:Person>
            <b:Last>Khan</b:Last>
            <b:First>S.</b:First>
          </b:Person>
          <b:Person>
            <b:Last>Schmidt</b:Last>
            <b:First>C.</b:First>
          </b:Person>
          <b:Person>
            <b:Last>Situ</b:Last>
            <b:First>G.</b:First>
          </b:Person>
          <b:Person>
            <b:Last>Makkena</b:Last>
            <b:First>R.</b:First>
          </b:Person>
          <b:Person>
            <b:Last>Michaud</b:Last>
            <b:First>D.</b:First>
          </b:Person>
        </b:NameList>
      </b:Author>
    </b:Author>
    <b:JournalName>International Journal of Cooperative Information Systems</b:JournalName>
    <b:Publisher>World Scientific Publishing Company</b:Publisher>
    <b:Volume>11</b:Volume>
    <b:Issue>3 and 4</b:Issue>
    <b:RefOrder>34</b:RefOrder>
  </b:Source>
  <b:Source>
    <b:SourceType>JournalArticle</b:SourceType>
    <b:Tag>Khattak19960968090X267</b:Tag>
    <b:Title>Case-based reasoning: a planning tool for intelligent transportation systems</b:Title>
    <b:Year>1996</b:Year>
    <b:Author>
      <b:Author>
        <b:NameList>
          <b:Person>
            <b:Last>Khattak</b:Last>
            <b:First>A.</b:First>
          </b:Person>
          <b:Person>
            <b:Last>Kanafani</b:Last>
            <b:First>A.</b:First>
          </b:Person>
        </b:NameList>
      </b:Author>
    </b:Author>
    <b:Pages>267-288</b:Pages>
    <b:Volume>4</b:Volume>
    <b:JournalName>Transportation Research Part C: Emerging Technologies</b:JournalName>
    <b:Issue>5</b:Issue>
    <b:Guid>{933C6AA2-4E29-456A-B068-4FF8CCC4102A}</b:Guid>
    <b:Month>October</b:Month>
    <b:RefOrder>43</b:RefOrder>
  </b:Source>
  <b:Source>
    <b:SourceType>ConferenceProceedings</b:SourceType>
    <b:BIBTEX_Entry>inproceedings</b:BIBTEX_Entry>
    <b:Tag>13336</b:Tag>
    <b:Title>Automatic train operation system based on predictive fuzzy control</b:Title>
    <b:Year>1988</b:Year>
    <b:Author>
      <b:Author>
        <b:NameList>
          <b:Person>
            <b:Last>Oshima</b:Last>
            <b:First>H.</b:First>
          </b:Person>
          <b:Person>
            <b:Last>Yasunobu</b:Last>
            <b:First>S.</b:First>
          </b:Person>
          <b:Person>
            <b:Last>Sekino</b:Last>
            <b:First>S.-i.</b:First>
          </b:Person>
        </b:NameList>
      </b:Author>
    </b:Author>
    <b:Pages>485-489</b:Pages>
    <b:StandardNumber> DOI: 10.1109/AIIA.1988.13336</b:StandardNumber>
    <b:BookTitle>Artificial Intelligence for Industrial Applications, 1988. IEEE AI '88., Proceedings of the International Workshop on</b:BookTitle>
    <b:ConferenceName>Artificial Intelligence for Industrial Applications, 1988. IEEE AI '88., Proceedings of the International Workshop on</b:ConferenceName>
    <b:BIBTEX_KeyWords>automatic guided vehicles;fuzzy logic;locomotives;predictive control;rail traffic;traffic computer control;ATO system;Sendai municipal subway system;automatic train operation;control rules;fuzzy ATO;predictive fuzzy control;test run;trial run;Automatic control;Bismuth;Control systems;Electrical equipment industry;Fuzzy control;Fuzzy systems;Indium tin oxide;Industrial control;Industrial training;Testing</b:BIBTEX_KeyWords>
    <b:RefOrder>44</b:RefOrder>
  </b:Source>
  <b:Source>
    <b:Tag>How97</b:Tag>
    <b:SourceType>JournalArticle</b:SourceType>
    <b:Guid>{CC1B5BD4-0933-4E7F-898C-0A91F58ED78C}</b:Guid>
    <b:Author>
      <b:Author>
        <b:NameList>
          <b:Person>
            <b:Last>Howlett</b:Last>
            <b:First>P.</b:First>
            <b:Middle>G.</b:Middle>
          </b:Person>
          <b:Person>
            <b:Last>Cheng</b:Last>
            <b:First>J.</b:First>
          </b:Person>
        </b:NameList>
      </b:Author>
    </b:Author>
    <b:Title>Optimal driving strategies for a train on a track with continuously varying gradient</b:Title>
    <b:JournalName>Journal of the Australian Mathematical Society. Series B. Applied</b:JournalName>
    <b:Year>1997</b:Year>
    <b:Month>January </b:Month>
    <b:Pages>388-410</b:Pages>
    <b:Volume>38</b:Volume>
    <b:Issue>3</b:Issue>
    <b:RefOrder>45</b:RefOrder>
  </b:Source>
  <b:Source>
    <b:SourceType>ConferenceProceedings</b:SourceType>
    <b:BIBTEX_Entry>inproceedings</b:BIBTEX_Entry>
    <b:Tag>886494</b:Tag>
    <b:Title>Modeling train control systems with Petrinets-an operational specification</b:Title>
    <b:Year>2000</b:Year>
    <b:Author>
      <b:Author>
        <b:NameList>
          <b:Person>
            <b:Last>Einer</b:Last>
            <b:First>S.</b:First>
          </b:Person>
          <b:Person>
            <b:Last>Slovak</b:Last>
            <b:First>R.</b:First>
          </b:Person>
          <b:Person>
            <b:Last>Schnieder</b:Last>
            <b:First>E.</b:First>
          </b:Person>
        </b:NameList>
      </b:Author>
    </b:Author>
    <b:Pages>3207-3211 vol.5</b:Pages>
    <b:Volume>5</b:Volume>
    <b:StandardNumber> ISSN: 1062-922X DOI: 10.1109/ICSMC.2000.886494</b:StandardNumber>
    <b:BookTitle>Systems, Man, and Cybernetics, 2000 IEEE International Conference on</b:BookTitle>
    <b:ConferenceName>Systems, Man, and Cybernetics, 2000 IEEE International Conference on</b:ConferenceName>
    <b:BIBTEX_KeyWords>Petri nets;formal specification;rail traffic;railways;traffic control;European cooperation;Petri net application;behavior specification;case example;coloured Petri nets;decentralized level crossing control system;formal analysis;formal notation;model representation;modeling approach;new technologies;operational events;operational requirements;operational specification;operational view;permissible system behavior;regular technical events;requirements specification;system malfunction;systematic refinement;technical concept;technical conception;train control systems modeling;Automatic control;Automation;Control system synthesis;Control systems;Data processing;Process control;Rail transportation;Software performance;Standards development;Technological innovation</b:BIBTEX_KeyWords>
    <b:RefOrder>46</b:RefOrder>
  </b:Source>
  <b:Source>
    <b:SourceType>JournalArticle</b:SourceType>
    <b:Tag>raey</b:Tag>
    <b:Title>Real-time train driver rescheduling by actor-agent techniques</b:Title>
    <b:Year>2010</b:Year>
    <b:Author>
      <b:Author>
        <b:NameList>
          <b:Person>
            <b:Last>Abbink</b:Last>
            <b:First>ErwinJ.W.</b:First>
          </b:Person>
          <b:Person>
            <b:Last>Mobach</b:Last>
            <b:First>DavidG.A.</b:First>
          </b:Person>
          <b:Person>
            <b:Last>Fioole</b:Last>
            <b:First>PieterJ.</b:First>
          </b:Person>
          <b:Person>
            <b:Last>Kroon</b:Last>
            <b:First>LeoG.</b:First>
          </b:Person>
          <b:Person>
            <b:Last>van der Heijden</b:Last>
            <b:First>EddyH.T.</b:First>
          </b:Person>
          <b:Person>
            <b:Last>Wijngaards</b:Last>
            <b:First>NiekJ.E.</b:First>
          </b:Person>
        </b:NameList>
      </b:Author>
    </b:Author>
    <b:Pages>249-268</b:Pages>
    <b:Volume>2</b:Volume>
    <b:StandardNumber>1866-749X</b:StandardNumber>
    <b:Publisher>Springer-Verlag</b:Publisher>
    <b:JournalName>Public Transport</b:JournalName>
    <b:Issue>3</b:Issue>
    <b:Guid>{325CCBC9-B549-489E-8162-5CEC0F171A51}</b:Guid>
    <b:RefOrder>47</b:RefOrder>
  </b:Source>
  <b:Source>
    <b:Tag>Bha13</b:Tag>
    <b:SourceType>JournalArticle</b:SourceType>
    <b:Guid>{56F4BC51-001E-44F9-BB8F-2C940A421324}</b:Guid>
    <b:Title>Modeling of Multiagent Based Railway System</b:Title>
    <b:JournalName>Proceedings of Asia Conference on Future Trends in Computing and Communication (ACFTCC)</b:JournalName>
    <b:Year>2013</b:Year>
    <b:Author>
      <b:Author>
        <b:NameList>
          <b:Person>
            <b:Last>Bhardwaj</b:Last>
            <b:First>Ankit</b:First>
          </b:Person>
          <b:Person>
            <b:Last>Ghosh</b:Last>
            <b:First>Supriyo</b:First>
          </b:Person>
          <b:Person>
            <b:Last>Dutta</b:Last>
            <b:First>Animesh</b:First>
          </b:Person>
        </b:NameList>
      </b:Author>
    </b:Author>
    <b:RefOrder>48</b:RefOrder>
  </b:Source>
  <b:Source>
    <b:SourceType>ConferenceProceedings</b:SourceType>
    <b:BIBTEX_Entry>inproceedings</b:BIBTEX_Entry>
    <b:Tag>818425</b:Tag>
    <b:Title>An optimal automatic train operation (ATO) control using genetic algorithms (GA)</b:Title>
    <b:Year>1999</b:Year>
    <b:Author>
      <b:Author>
        <b:NameList>
          <b:Person>
            <b:Last>Han</b:Last>
            <b:First>S.</b:First>
          </b:Person>
          <b:Person>
            <b:Last>Byen</b:Last>
            <b:First>Y.</b:First>
            <b:Middle>S.</b:Middle>
          </b:Person>
          <b:Person>
            <b:Last>Baek</b:Last>
            <b:First>J.</b:First>
            <b:Middle>H.</b:Middle>
          </b:Person>
          <b:Person>
            <b:Last>An</b:Last>
            <b:First>T.</b:First>
            <b:Middle>K.</b:Middle>
          </b:Person>
          <b:Person>
            <b:Last>Lee</b:Last>
            <b:First>S.</b:First>
          </b:Person>
          <b:Person>
            <b:Last>Park</b:Last>
            <b:First>H.</b:First>
            <b:Middle>J.</b:Middle>
          </b:Person>
        </b:NameList>
      </b:Author>
    </b:Author>
    <b:Pages>360-362 vol.1</b:Pages>
    <b:Volume>1</b:Volume>
    <b:StandardNumber> DOI: 10.1109/TENCON.1999.818425</b:StandardNumber>
    <b:BookTitle>TENCON 99. Proceedings of the IEEE Region 10 Conference</b:BookTitle>
    <b:ConferenceName>TENCON 99. Proceedings of the IEEE Region 10 Conference</b:ConferenceName>
    <b:BIBTEX_KeyWords>cost-benefit analysis;genetic algorithms;optimal control;rail traffic;railways;traffic control;Seoul City MRT system;energy cost benefit;energy minimisation;genetic algorithms;nonconstant gradient curve;optimal automatic train operation control;optimal train driving strategy;railway track;speed limits;train driving control;Automatic control;Cities and towns;Control systems;Cost function;Equations;Genetic algorithms;Optimal control;Optimization methods;Rail transportation;Testing</b:BIBTEX_KeyWords>
    <b:Guid>{24ECE8C9-D27E-49E0-BDB2-46793E75DF81}</b:Guid>
    <b:RefOrder>3</b:RefOrder>
  </b:Source>
  <b:Source>
    <b:Tag>Cha00</b:Tag>
    <b:SourceType>JournalArticle</b:SourceType>
    <b:Guid>{6D00B8F6-15DC-48D4-ABEF-1D863F8A7496}</b:Guid>
    <b:Author>
      <b:Author>
        <b:NameList>
          <b:Person>
            <b:Last>Chang</b:Last>
            <b:First>C.S.</b:First>
          </b:Person>
          <b:Person>
            <b:Last>Xu</b:Last>
            <b:First>D.Y.</b:First>
          </b:Person>
        </b:NameList>
      </b:Author>
    </b:Author>
    <b:Title>Differential evolution based tuning of fuzzy automatic train operation for mass rapid transit system</b:Title>
    <b:PeriodicalTitle>Electric Power Applications, IEE Proceedings</b:PeriodicalTitle>
    <b:Year>2000</b:Year>
    <b:Month>May</b:Month>
    <b:Pages>206-212</b:Pages>
    <b:Volume>147</b:Volume>
    <b:Issue>3</b:Issue>
    <b:RefOrder>4</b:RefOrder>
  </b:Source>
  <b:Source>
    <b:Tag>KoH04</b:Tag>
    <b:SourceType>JournalArticle</b:SourceType>
    <b:Guid>{309D74D9-2E75-4DEF-BBDA-D2241791384E}</b:Guid>
    <b:Author>
      <b:Author>
        <b:NameList>
          <b:Person>
            <b:Last>Ko</b:Last>
            <b:First>H.</b:First>
          </b:Person>
          <b:Person>
            <b:Last>Koseki</b:Last>
            <b:First>T.</b:First>
          </b:Person>
          <b:Person>
            <b:Last>Miyatake</b:Last>
            <b:First>M.</b:First>
          </b:Person>
        </b:NameList>
      </b:Author>
    </b:Author>
    <b:Title>Application Of Dynamic Programming To The Optimization Of The Running Profile Of A Train</b:Title>
    <b:JournalName>Computers in Railways IX</b:JournalName>
    <b:City>Consultant, UK</b:City>
    <b:Year>2004</b:Year>
    <b:Pages>1-10</b:Pages>
    <b:RefOrder>5</b:RefOrder>
  </b:Source>
  <b:Source>
    <b:Tag>Aci08</b:Tag>
    <b:SourceType>JournalArticle</b:SourceType>
    <b:Guid>{EFA680D7-0A93-40DB-B864-E12E2A961CF8}</b:Guid>
    <b:Author>
      <b:Author>
        <b:NameList>
          <b:Person>
            <b:Last>Acikbas</b:Last>
            <b:First>S.</b:First>
          </b:Person>
          <b:Person>
            <b:Last>Soylemez</b:Last>
            <b:First>M.T.</b:First>
          </b:Person>
        </b:NameList>
      </b:Author>
    </b:Author>
    <b:Title>Coasting point optimisation for mass rail transit lines using artificial neural networks and genetic algorithms</b:Title>
    <b:Year>2008</b:Year>
    <b:Month>May</b:Month>
    <b:Pages>172-182</b:Pages>
    <b:JournalName>Journal of Electric Power Applications, IET</b:JournalName>
    <b:Volume>2</b:Volume>
    <b:Issue>3</b:Issue>
    <b:RefOrder>6</b:RefOrder>
  </b:Source>
  <b:Source>
    <b:SourceType>ArticleInAPeriodical</b:SourceType>
    <b:BIBTEX_Entry>inproceedings</b:BIBTEX_Entry>
    <b:Tag>5285135</b:Tag>
    <b:Title>Railroad Driving Model Based on Distributed Constraint Optimization</b:Title>
    <b:Year>2009</b:Year>
    <b:Author>
      <b:Author>
        <b:NameList>
          <b:Person>
            <b:Last>Leite</b:Last>
            <b:First>A.</b:First>
            <b:Middle>R.</b:Middle>
          </b:Person>
          <b:Person>
            <b:Last>Giacomet</b:Last>
            <b:First>B.</b:First>
          </b:Person>
          <b:Person>
            <b:Last>Enembreck</b:Last>
            <b:First>F.</b:First>
          </b:Person>
        </b:NameList>
      </b:Author>
    </b:Author>
    <b:Pages>474-481</b:Pages>
    <b:Volume>2</b:Volume>
    <b:StandardNumber> DOI: 10.1109/WI-IAT.2009.197</b:StandardNumber>
    <b:BookTitle>Web Intelligence and Intelligent Agent Technologies, 2009. WI-IAT '09. IEEE/WIC/ACM International Joint Conferences on</b:BookTitle>
    <b:BIBTEX_KeyWords>Computer science;Conferences;Constraint optimization;Cost function;Dynamic programming;Intelligent agent;Multiagent systems;Power system modeling;Protocols;Railway safety;Distributed Constraint Optimization Problems;Intelligent Agents;Railroad Driving Systems</b:BIBTEX_KeyWords>
    <b:Guid>{F8C7666E-DF6B-4306-9620-464A8B185ACC}</b:Guid>
    <b:PeriodicalTitle>Web Intelligence and Intelligent Agent Technologies, 2009. WI-IAT '09. IEEE/WIC/ACM International Joint Conferences on</b:PeriodicalTitle>
    <b:RefOrder>7</b:RefOrder>
  </b:Source>
  <b:Source>
    <b:Tag>Alv10</b:Tag>
    <b:SourceType>ArticleInAPeriodical</b:SourceType>
    <b:Guid>{C0C3FFB2-79C4-4017-A3D4-8B28DA6303BF}</b:Guid>
    <b:Title>Energy saving strategy in São Paulo Metro</b:Title>
    <b:Year>2010</b:Year>
    <b:Month>April</b:Month>
    <b:Pages>1-4</b:Pages>
    <b:Author>
      <b:Author>
        <b:NameList>
          <b:Person>
            <b:Last>Alves</b:Last>
            <b:First>F.T.</b:First>
          </b:Person>
          <b:Person>
            <b:Last>Pires</b:Last>
            <b:First>C.L.</b:First>
          </b:Person>
        </b:NameList>
      </b:Author>
    </b:Author>
    <b:PeriodicalTitle>Railway Traction Systems (RTS 2010), IET Conference on</b:PeriodicalTitle>
    <b:RefOrder>49</b:RefOrder>
  </b:Source>
  <b:Source>
    <b:SourceType>ConferenceProceedings</b:SourceType>
    <b:BIBTEX_Entry>inproceedings</b:BIBTEX_Entry>
    <b:Tag>5552116</b:Tag>
    <b:Title>OptiDrive: A practical approach for the calculation of energy-optimised operating speed profiles</b:Title>
    <b:Year>2010</b:Year>
    <b:Author>
      <b:Author>
        <b:NameList>
          <b:Person>
            <b:Last>Lechelle</b:Last>
            <b:Middle>A.</b:Middle>
            <b:First>S.</b:First>
          </b:Person>
          <b:Person>
            <b:Last>Mouneimne</b:Last>
            <b:First>Z.S.</b:First>
          </b:Person>
        </b:NameList>
      </b:Author>
    </b:Author>
    <b:Pages>1-8</b:Pages>
    <b:StandardNumber> DOI: 10.1049/ic.2010.0029</b:StandardNumber>
    <b:BookTitle>Railway Traction Systems (RTS 2010), IET Conference on</b:BookTitle>
    <b:ConferenceName>Railway Traction Systems (RTS 2010), IET Conference on</b:ConferenceName>
    <b:BIBTEX_KeyWords>Driving style;Energy efficiency;Genetic algorithm;Railways;Train</b:BIBTEX_KeyWords>
    <b:RefOrder>50</b:RefOrder>
  </b:Source>
  <b:Source>
    <b:Tag>Boc10</b:Tag>
    <b:SourceType>ArticleInAPeriodical</b:SourceType>
    <b:Guid>{46725EBD-BB5C-48DB-8A26-D185A7E6C731}</b:Guid>
    <b:Author>
      <b:Author>
        <b:NameList>
          <b:Person>
            <b:Last>Bocharnikov</b:Last>
            <b:First>Y.V.</b:First>
          </b:Person>
          <b:Person>
            <b:Last>Tobias</b:Last>
            <b:First>A.M.</b:First>
          </b:Person>
          <b:Person>
            <b:Last>Roberts</b:Last>
            <b:First>C.</b:First>
          </b:Person>
        </b:NameList>
      </b:Author>
    </b:Author>
    <b:Title>Reduction of train and net energy consumption using genetic algorithms for Trajectory Optimisation</b:Title>
    <b:Year>2010</b:Year>
    <b:Month>April</b:Month>
    <b:Pages>1-5</b:Pages>
    <b:PeriodicalTitle>Railway Traction Systems (RTS 2010), IET Conference on</b:PeriodicalTitle>
    <b:RefOrder>51</b:RefOrder>
  </b:Source>
  <b:Source>
    <b:SourceType>ConferenceProceedings</b:SourceType>
    <b:BIBTEX_Entry>inproceedings</b:BIBTEX_Entry>
    <b:Tag>6082884</b:Tag>
    <b:Title>Optimal trajectory planning for trains using mixed integer linear programming</b:Title>
    <b:Year>2011</b:Year>
    <b:Author>
      <b:Author>
        <b:NameList>
          <b:Person>
            <b:Last>Wang</b:Last>
            <b:First>Yihui</b:First>
          </b:Person>
          <b:Person>
            <b:Last>De Schutter</b:Last>
            <b:First>B.</b:First>
          </b:Person>
          <b:Person>
            <b:Last>Ning</b:Last>
            <b:First>Bin</b:First>
          </b:Person>
          <b:Person>
            <b:Last>Groot</b:Last>
            <b:First>N.</b:First>
          </b:Person>
          <b:Person>
            <b:Last>Van den Boom</b:Last>
            <b:Middle>J J</b:Middle>
            <b:First>T.</b:First>
          </b:Person>
        </b:NameList>
      </b:Author>
    </b:Author>
    <b:Pages>1598-1604</b:Pages>
    <b:StandardNumber> ISSN: 2153-0009 DOI: 10.1109/ITSC.2011.6082884</b:StandardNumber>
    <b:BookTitle>Intelligent Transportation Systems (ITSC), 2011 14th International IEEE Conference on</b:BookTitle>
    <b:ConferenceName>Intelligent Transportation Systems (ITSC), 2011 14th International IEEE Conference on</b:ConferenceName>
    <b:BIBTEX_KeyWords>affine transforms;energy consumption;integer programming;linear programming;optimal control;planning;rail traffic control;energy consumption;mixed integer linear programming;nonlinear train model;objective function;optimal control problem;optimal trajectory planning;piecewise affine model;trains;variable line resistance;Approximation methods;Energy consumption;Force;Mathematical model;Optimal control;Resistance;Trajectory</b:BIBTEX_KeyWords>
    <b:RefOrder>8</b:RefOrder>
  </b:Source>
  <b:Source>
    <b:Tag>And14</b:Tag>
    <b:SourceType>JournalArticle</b:SourceType>
    <b:Guid>{1BB1FDA5-EFBF-4CBA-875E-B130034E0ECA}</b:Guid>
    <b:Author>
      <b:Author>
        <b:NameList>
          <b:Person>
            <b:Last>Andreotti</b:Last>
            <b:First>A.</b:First>
          </b:Person>
          <b:Person>
            <b:Last>Martinis</b:Last>
            <b:First>V.D.</b:First>
          </b:Person>
          <b:Person>
            <b:Last>Torrieri</b:Last>
            <b:First>V.</b:First>
          </b:Person>
        </b:NameList>
      </b:Author>
    </b:Author>
    <b:Title>An Approach to Energy Efficient Speed Profiles Optimization in Railway Systems</b:Title>
    <b:JournalName>International Journal of Applied Engineering Research</b:JournalName>
    <b:Year>2014</b:Year>
    <b:Pages>4489-4502</b:Pages>
    <b:Volume>9</b:Volume>
    <b:Issue>18</b:Issue>
    <b:RefOrder>9</b:RefOrder>
  </b:Source>
  <b:Source>
    <b:SourceType>JournalArticle</b:SourceType>
    <b:Tag>journalsairSpalzzi01</b:Tag>
    <b:Title>A Survey on Case-Based Planning.</b:Title>
    <b:Year>2001</b:Year>
    <b:Author>
      <b:Author>
        <b:NameList>
          <b:Person>
            <b:Last>Spalzzi</b:Last>
            <b:First>Luca</b:First>
          </b:Person>
        </b:NameList>
      </b:Author>
    </b:Author>
    <b:Pages>3-36</b:Pages>
    <b:Volume>16</b:Volume>
    <b:JournalName>Artificial Intelligence Review</b:JournalName>
    <b:Issue>1</b:Issue>
    <b:BIBTEX_KeyWords>dblp</b:BIBTEX_KeyWords>
    <b:Guid>{B710FA9E-7817-479B-B36A-1C925EB226A5}</b:Guid>
    <b:City>Netherlands</b:City>
    <b:Month>September</b:Month>
    <b:RefOrder>10</b:RefOrder>
  </b:Source>
  <b:Source>
    <b:SourceType>JournalArticle</b:SourceType>
    <b:Tag>Aamodt1994CRF196108196115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0921-7126</b:StandardNumber>
    <b:Publisher>IOS Press</b:Publisher>
    <b:City>Amsterdam, The Netherlands, The Netherlands</b:City>
    <b:JournalName>AI Commun.</b:JournalName>
    <b:Issue>1</b:Issue>
    <b:Month>Mar</b:Month>
    <b:Guid>{81E2D133-F904-452B-8519-6B59BDDE7886}</b:Guid>
    <b:RefOrder>11</b:RefOrder>
  </b:Source>
  <b:Source>
    <b:SourceType>Book</b:SourceType>
    <b:Tag>Kolodner1993</b:Tag>
    <b:Title>Case-based reasoning</b:Title>
    <b:Year>1993</b:Year>
    <b:Author>
      <b:Author>
        <b:NameList>
          <b:Person>
            <b:Last>Kolodner</b:Last>
            <b:First>J.L.</b:First>
          </b:Person>
        </b:NameList>
      </b:Author>
    </b:Author>
    <b:StandardNumber>ISBN: 9781558602373 LCCN: 93035703</b:StandardNumber>
    <b:Publisher>Morgan Kaufmann Publishers</b:Publisher>
    <b:BIBTEX_Series>Morgan Kaufmann Series in Representation and Reasoning Series</b:BIBTEX_Series>
    <b:Guid>{FF5ED9C7-96C2-484F-B4B0-200A2ECB0082}</b:Guid>
    <b:RefOrder>12</b:RefOrder>
  </b:Source>
</b:Sources>
</file>

<file path=customXml/itemProps1.xml><?xml version="1.0" encoding="utf-8"?>
<ds:datastoreItem xmlns:ds="http://schemas.openxmlformats.org/officeDocument/2006/customXml" ds:itemID="{F6565CA0-F348-7748-894B-6CF0C5DB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1054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Pinz</dc:creator>
  <cp:keywords/>
  <dc:description/>
  <cp:lastModifiedBy>Gustavo</cp:lastModifiedBy>
  <cp:revision>2</cp:revision>
  <cp:lastPrinted>2020-04-02T21:33:00Z</cp:lastPrinted>
  <dcterms:created xsi:type="dcterms:W3CDTF">2020-04-02T21:33:00Z</dcterms:created>
  <dcterms:modified xsi:type="dcterms:W3CDTF">2021-04-15T23:25:00Z</dcterms:modified>
</cp:coreProperties>
</file>