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Nome: João Vitor Andrioli de Souza, Gustavo Hammerschmidt.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https://forms.gle/MG9zBm4sW5DeBukb9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https://forms.gle/GkAwbXEssB65ahdo8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O Leigo e a Inteligência Artificial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ab/>
        <w:t xml:space="preserve">Abstract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ab/>
        <w:t xml:space="preserve">Keywords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Trabalhos Relacionados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estudo foi realizado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Planejamento do Survey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Caracterização da amostra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ab/>
        <w:t xml:space="preserve">A amostra de entrevistados tem como enfoque estudantes, professores ou profissionais de áreas que podem afetar ou que utilizam as técnicas de Inteligência Artificial, como: Jornalismo, Medicina e Psicologia.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Hipóteses Nula: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As pessoas não superestimam o Estado da Arte da Inteligência Artificial.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Hipóteses Alternativa: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As pessoas superestimam o Estado da Arte da Inteligência Artificial.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Pergunta de pesquisa?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Questionário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ab/>
        <w:t xml:space="preserve">Separamos o questionário em 4 grupos: Filtragem e Dados Básicos, Conhecimentos Gerais, Estimativas do Entrevistado e Perguntas Filosóficas. O grupo Filtragem e Dados Básicos fornece a idade e a área de estudo dos entrevistados; O grupo Conhecimentos Gerais fornece os dados necessários para analisar se o entrevistado possui algum conhecimento sobre tópicos específicos que são a base de diversas tarefas de inteligência artificial, como estatística e redes neurais; O grupo de Estimativas do Entrevistado tem como objetivo estimular o entrevistado a pensar e opinar em alguns tópicos atuais sobre a inteligência artificial como os carros autônomos, a relação da falta de trabalho com a automação que ao mesmo tempo gera trabalhos para especialistas na automação e comparações entre a inteligência artificial real e fictícia; O grupo das Perguntas Filosóficas tem como objetivo definir os limites e o nível de imaginação empregados pelos entrevistados, as perguntas são difíceis de responder pois envolvem termos complexos que são fortemente ligados ao ser humano e a conceitos com respostas que ainda divergem entre as pessoas (o ser humano é complexo). Abaixo segue o questionário: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1)  Filtragem e Dados Básicos: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Qual a sua idade?(16 - 60)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Qual a sua área de estudo?(Exatas, Humanas, Biológicas, Outros)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2) Conhecimentos Gerais: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Você conhece análise exploratória de dados?(Sim, Não).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Você possui conhecimento de estatística ou cálculo matemático?(Sim, Não).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Você tem conhecimento em Redes Neurais?(Sim, Não)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3) Estimativas do Entrevistado: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De 1 a 5, em sua opinião,  a I.A. está mais próxima de ser uma I.A. como nos Filmes(5) ou um algoritmo de predição de altas e baixas da bolsa de valores(1)?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Você acha que a I.A. pode roubar seu trabalho? (Sim, Não)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Qual a sua estimativa de tempo para a I.A. estar imersa em nossa realidade (em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anos)? (1,2,5,10,20)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Você utilizaria um táxi/uber que dirige sozinho (sem motorista)? (Sim, Talvez, Não)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4) Perguntas Filosóficas: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Você acha que uma Inteligência Artificial pode ser consciente de si?(Sim, Não).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Você acha que uma Inteligência Artificial é capaz de sentir? (Sim, Não).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Você acredita que somos capazes de definir o que é consciência e/ou Inteligência?(Sim, Não).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Em sua opinião, o pensamento é puramente lógico? (Sim, Não)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Uma I.A., feita para criar obras de arte, aprende a desenhar com quadros famosos, esta I.A. é original em suas obras ou uma cópia da cópia? (Original, Cópia)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Execução do Survey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ab/>
        <w:t xml:space="preserve">Teste Piloto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ab/>
        <w:t xml:space="preserve">Distribuição do Questionário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  <w:t xml:space="preserve">Discussão dos resultados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1f21" w:val="clear"/>
        <w:spacing w:after="0" w:afterAutospacing="0" w:before="4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e5dfd7"/>
          <w:sz w:val="20"/>
          <w:szCs w:val="20"/>
          <w:rtl w:val="0"/>
        </w:rPr>
        <w:t xml:space="preserve">Título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1f21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e5dfd7"/>
          <w:sz w:val="20"/>
          <w:szCs w:val="20"/>
          <w:rtl w:val="0"/>
        </w:rPr>
        <w:t xml:space="preserve">Abstract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1f21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e5dfd7"/>
          <w:sz w:val="20"/>
          <w:szCs w:val="20"/>
          <w:rtl w:val="0"/>
        </w:rPr>
        <w:t xml:space="preserve">Keywords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1f21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e5dfd7"/>
          <w:sz w:val="20"/>
          <w:szCs w:val="20"/>
          <w:rtl w:val="0"/>
        </w:rPr>
        <w:t xml:space="preserve">Introdução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1f21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e5dfd7"/>
          <w:sz w:val="20"/>
          <w:szCs w:val="20"/>
          <w:rtl w:val="0"/>
        </w:rPr>
        <w:t xml:space="preserve">Trabalhos relacionados e/ou revisão bibliográfica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1f21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e5dfd7"/>
          <w:sz w:val="20"/>
          <w:szCs w:val="20"/>
          <w:rtl w:val="0"/>
        </w:rPr>
        <w:t xml:space="preserve">Método de Pesquisa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e5dfd7"/>
          <w:sz w:val="20"/>
          <w:szCs w:val="20"/>
          <w:rtl w:val="0"/>
        </w:rPr>
        <w:t xml:space="preserve">Planejamento do Survey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e5dfd7"/>
          <w:sz w:val="20"/>
          <w:szCs w:val="20"/>
          <w:rtl w:val="0"/>
        </w:rPr>
        <w:t xml:space="preserve">Caracterização da amostra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e5dfd7"/>
          <w:sz w:val="20"/>
          <w:szCs w:val="20"/>
          <w:rtl w:val="0"/>
        </w:rPr>
        <w:t xml:space="preserve">Hipóteses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e5dfd7"/>
          <w:sz w:val="20"/>
          <w:szCs w:val="20"/>
          <w:rtl w:val="0"/>
        </w:rPr>
        <w:t xml:space="preserve">Questionário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e5dfd7"/>
          <w:sz w:val="20"/>
          <w:szCs w:val="20"/>
          <w:rtl w:val="0"/>
        </w:rPr>
        <w:t xml:space="preserve">Execução do Survey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e5dfd7"/>
          <w:sz w:val="20"/>
          <w:szCs w:val="20"/>
          <w:rtl w:val="0"/>
        </w:rPr>
        <w:t xml:space="preserve">Teste piloto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e5dfd7"/>
          <w:sz w:val="20"/>
          <w:szCs w:val="20"/>
          <w:rtl w:val="0"/>
        </w:rPr>
        <w:t xml:space="preserve">Distribuição do questionário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1f21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e5dfd7"/>
          <w:sz w:val="20"/>
          <w:szCs w:val="20"/>
          <w:rtl w:val="0"/>
        </w:rPr>
        <w:t xml:space="preserve">Discussão dos Resultados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1f21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e5dfd7"/>
          <w:sz w:val="20"/>
          <w:szCs w:val="20"/>
          <w:rtl w:val="0"/>
        </w:rPr>
        <w:t xml:space="preserve">Ameaças a validade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1f21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e5dfd7"/>
          <w:sz w:val="20"/>
          <w:szCs w:val="20"/>
          <w:rtl w:val="0"/>
        </w:rPr>
        <w:t xml:space="preserve">Conclusão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1f21" w:val="clear"/>
        <w:spacing w:after="42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e5dfd7"/>
          <w:sz w:val="20"/>
          <w:szCs w:val="20"/>
          <w:rtl w:val="0"/>
        </w:rPr>
        <w:t xml:space="preserve">Referências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1f21" w:val="clear"/>
        <w:spacing w:after="200" w:lineRule="auto"/>
        <w:rPr>
          <w:color w:val="e5dfd7"/>
          <w:sz w:val="20"/>
          <w:szCs w:val="20"/>
        </w:rPr>
      </w:pPr>
      <w:r w:rsidDel="00000000" w:rsidR="00000000" w:rsidRPr="00000000">
        <w:rPr>
          <w:color w:val="e5dfd7"/>
          <w:rtl w:val="0"/>
        </w:rPr>
        <w:t xml:space="preserve"> A data de e</w:t>
      </w:r>
      <w:r w:rsidDel="00000000" w:rsidR="00000000" w:rsidRPr="00000000">
        <w:rPr>
          <w:color w:val="e5dfd7"/>
          <w:sz w:val="20"/>
          <w:szCs w:val="20"/>
          <w:rtl w:val="0"/>
        </w:rPr>
        <w:t xml:space="preserve">ntrega de todo artigo é dia 01/10 até 23:59.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1f21" w:val="clear"/>
        <w:spacing w:after="200" w:lineRule="auto"/>
        <w:rPr>
          <w:color w:val="e5dfd7"/>
          <w:sz w:val="20"/>
          <w:szCs w:val="20"/>
        </w:rPr>
      </w:pPr>
      <w:r w:rsidDel="00000000" w:rsidR="00000000" w:rsidRPr="00000000">
        <w:rPr>
          <w:color w:val="e5dfd7"/>
          <w:sz w:val="20"/>
          <w:szCs w:val="20"/>
          <w:rtl w:val="0"/>
        </w:rPr>
        <w:t xml:space="preserve">IMPORTANTE: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1f21" w:val="clear"/>
        <w:spacing w:after="0" w:afterAutospacing="0" w:before="4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e5dfd7"/>
          <w:sz w:val="20"/>
          <w:szCs w:val="20"/>
          <w:rtl w:val="0"/>
        </w:rPr>
        <w:t xml:space="preserve">As referências devem estar linkadas com o texto conforme explicação na Aula 01.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1f21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e5dfd7"/>
          <w:sz w:val="20"/>
          <w:szCs w:val="20"/>
          <w:rtl w:val="0"/>
        </w:rPr>
        <w:t xml:space="preserve">O arquivo deverá estar em pdf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1f21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e5dfd7"/>
          <w:sz w:val="20"/>
          <w:szCs w:val="20"/>
          <w:rtl w:val="0"/>
        </w:rPr>
        <w:t xml:space="preserve">Duas bases científicas deverão ser utilizadas.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1f21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e5dfd7"/>
          <w:sz w:val="20"/>
          <w:szCs w:val="20"/>
          <w:rtl w:val="0"/>
        </w:rPr>
        <w:t xml:space="preserve">O artigo deve ter no mínimo 4 páginas.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1f21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e5dfd7"/>
          <w:sz w:val="20"/>
          <w:szCs w:val="20"/>
          <w:rtl w:val="0"/>
        </w:rPr>
        <w:t xml:space="preserve">Não se pode usar imagem no Abstract, na Introdução, nos Trabalhos relacionados e na Conclusão.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1f21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e5dfd7"/>
          <w:sz w:val="20"/>
          <w:szCs w:val="20"/>
          <w:rtl w:val="0"/>
        </w:rPr>
        <w:t xml:space="preserve">Toda a imagem e tabela devem ser referênciadas no texto conforme sua legenda -  é feito da mesma forma que a referência.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1f21" w:val="clear"/>
        <w:spacing w:after="42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e5dfd7"/>
          <w:sz w:val="20"/>
          <w:szCs w:val="20"/>
          <w:rtl w:val="0"/>
        </w:rPr>
        <w:t xml:space="preserve">A discussão de resultados deve responder as questões de pesquisa definadas pelos estudantes pesquisadores e dizer as hipóteses foram confirmadas ou não.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5dfd7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5dfd7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e5dfd7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e5dfd7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MG9zBm4sW5DeBukb9" TargetMode="External"/><Relationship Id="rId7" Type="http://schemas.openxmlformats.org/officeDocument/2006/relationships/hyperlink" Target="https://forms.gle/GkAwbXEssB65ahdo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