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e74747"/>
          <w:sz w:val="48"/>
          <w:szCs w:val="48"/>
        </w:rPr>
      </w:pPr>
      <w:r w:rsidDel="00000000" w:rsidR="00000000" w:rsidRPr="00000000">
        <w:rPr>
          <w:b w:val="1"/>
          <w:color w:val="e74747"/>
          <w:sz w:val="48"/>
          <w:szCs w:val="48"/>
          <w:rtl w:val="0"/>
        </w:rPr>
        <w:t xml:space="preserve">CultBook</w:t>
      </w:r>
    </w:p>
    <w:p w:rsidR="00000000" w:rsidDel="00000000" w:rsidP="00000000" w:rsidRDefault="00000000" w:rsidRPr="00000000" w14:paraId="00000002">
      <w:pPr>
        <w:tabs>
          <w:tab w:val="left" w:pos="2430"/>
        </w:tabs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430"/>
        </w:tabs>
        <w:rPr/>
      </w:pPr>
      <w:r w:rsidDel="00000000" w:rsidR="00000000" w:rsidRPr="00000000">
        <w:rPr>
          <w:rtl w:val="0"/>
        </w:rPr>
        <w:t xml:space="preserve">O software vende livros pela Internet. A parte inicial do sistema deve mostrar os últimos 10 livros cadastrados. O usuário pode fazer busca de livros por título, autor e categoria além de poder visualizar uma lista com todos os livros. O usuário pode adicionar e remover livros de seu carrinho de compras. Caso queira finalizar seu pedido, deve estar cadastrado e autenticado no sistema. Na finalização do pedido, o sistema deverá solicitar o endereço, forma de entrega e forma de pagamento. Ao final do processo deverá responder ao usuário com o número do pedido no browser e por e-mail. O cadastramento de livros e manutenção de clientes é feito por usuários especiais denominados administradores. Apenas este tipo de usuário tem acesso a esta parte do sistema.</w:t>
      </w:r>
    </w:p>
    <w:p w:rsidR="00000000" w:rsidDel="00000000" w:rsidP="00000000" w:rsidRDefault="00000000" w:rsidRPr="00000000" w14:paraId="00000004">
      <w:pPr>
        <w:tabs>
          <w:tab w:val="left" w:pos="243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tabs>
          <w:tab w:val="left" w:pos="2430"/>
        </w:tabs>
        <w:rPr/>
      </w:pPr>
      <w:r w:rsidDel="00000000" w:rsidR="00000000" w:rsidRPr="00000000">
        <w:rPr/>
        <w:drawing>
          <wp:inline distB="0" distT="0" distL="0" distR="0">
            <wp:extent cx="5400040" cy="14535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Detalhamento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Cadastramento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Inserção de livros no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de livros do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Finalização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do endereço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da forma de pagamento e forma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 de confirmação de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de livros por título, autor, categoria e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1B">
      <w:pPr>
        <w:tabs>
          <w:tab w:val="left" w:pos="2430"/>
        </w:tabs>
        <w:rPr/>
      </w:pPr>
      <w:r w:rsidDel="00000000" w:rsidR="00000000" w:rsidRPr="00000000">
        <w:rPr>
          <w:b w:val="1"/>
        </w:rPr>
        <w:drawing>
          <wp:inline distB="0" distT="0" distL="0" distR="0">
            <wp:extent cx="5399730" cy="2730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91850" cy="477269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7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Segurança: perfil, login e senha. UC: Efetuar Login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Escalabilidade: grande possibilidade de crescimento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Desempenho: último dez livros cadastrados, busca de livros. UC: Buscar Livros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Confiabilidade: carrinhos não podem ser misturados. UC: Manter carrinho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Disponibilidade: acesso a aplicação externa para aprovação de crédito. UC: Efetuar Compra</w:t>
      </w:r>
    </w:p>
    <w:p w:rsidR="00000000" w:rsidDel="00000000" w:rsidP="00000000" w:rsidRDefault="00000000" w:rsidRPr="00000000" w14:paraId="00000022">
      <w:pPr>
        <w:tabs>
          <w:tab w:val="left" w:pos="24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Críticos</w:t>
      </w:r>
    </w:p>
    <w:p w:rsidR="00000000" w:rsidDel="00000000" w:rsidP="00000000" w:rsidRDefault="00000000" w:rsidRPr="00000000" w14:paraId="00000024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43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Detalhamento de um Caso de Uso Crítico</w:t>
      </w:r>
    </w:p>
    <w:p w:rsidR="00000000" w:rsidDel="00000000" w:rsidP="00000000" w:rsidRDefault="00000000" w:rsidRPr="00000000" w14:paraId="00000029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Cadastrar Cliente</w:t>
      </w:r>
    </w:p>
    <w:p w:rsidR="00000000" w:rsidDel="00000000" w:rsidP="00000000" w:rsidRDefault="00000000" w:rsidRPr="00000000" w14:paraId="0000002A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Ator: Visitante</w:t>
      </w:r>
    </w:p>
    <w:p w:rsidR="00000000" w:rsidDel="00000000" w:rsidP="00000000" w:rsidRDefault="00000000" w:rsidRPr="00000000" w14:paraId="0000002B">
      <w:pPr>
        <w:tabs>
          <w:tab w:val="left" w:pos="2430"/>
        </w:tabs>
        <w:rPr/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O usuário poderá se cadastrar informando seus dados pessoais: Nome, Sobrenome, Telefone, E-mail, Senha, Cpf de forma obrigatória para finalizar o cadastro.</w:t>
      </w:r>
    </w:p>
    <w:p w:rsidR="00000000" w:rsidDel="00000000" w:rsidP="00000000" w:rsidRDefault="00000000" w:rsidRPr="00000000" w14:paraId="0000002C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Mockup (Tela):</w:t>
      </w:r>
    </w:p>
    <w:p w:rsidR="00000000" w:rsidDel="00000000" w:rsidP="00000000" w:rsidRDefault="00000000" w:rsidRPr="00000000" w14:paraId="0000002D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00040" cy="38747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Classes:</w:t>
      </w:r>
    </w:p>
    <w:p w:rsidR="00000000" w:rsidDel="00000000" w:rsidP="00000000" w:rsidRDefault="00000000" w:rsidRPr="00000000" w14:paraId="0000002F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00040" cy="33343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4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Sequência:</w:t>
      </w:r>
    </w:p>
    <w:p w:rsidR="00000000" w:rsidDel="00000000" w:rsidP="00000000" w:rsidRDefault="00000000" w:rsidRPr="00000000" w14:paraId="00000031">
      <w:pPr>
        <w:tabs>
          <w:tab w:val="left" w:pos="24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430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926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LzeMTqz40UyR2MpzE00v9D3Dfw==">AMUW2mXUHFKhAi69jolHSQ/8rlizZvlkPAVtgANISHtjaTEazZ16Sbqm/FbrPc9JeM1poaeo/53qA8ugCsmNox3/+mRJl+iNrX32aIE7oBazkxye65rr544=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2020-09-16T23:57:00Z</dcterms:created>
  <dc:creator>Karlos Silva</dc:creator>
</cp:coreProperties>
</file>