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02" w:rsidRPr="00873902" w:rsidRDefault="00873902" w:rsidP="0022765D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</w:pPr>
      <w:r w:rsidRPr="00873902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t>Continuous Random Variables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Continuous Random Variables may assume any value on the interval in the real number line or in a collection of intervals.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Since any interval contain an infinite number of values, it is not possible to talk about the probability that the random variable will assume a specific value. 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Instead, we must think in terms of the probability that a continuous random variable will assume a value within a given </w:t>
      </w:r>
      <w:r w:rsidRPr="00873902"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  <w:t>interval</w:t>
      </w:r>
      <w:r w:rsidR="00873902"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  <w:t>.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(</w:t>
      </w:r>
      <w:r w:rsidRPr="00873902">
        <w:rPr>
          <w:rFonts w:ascii="Verdana" w:eastAsia="Times New Roman" w:hAnsi="Verdana" w:cs="Times New Roman"/>
          <w:i/>
          <w:color w:val="000000"/>
          <w:sz w:val="28"/>
          <w:szCs w:val="28"/>
          <w:lang w:eastAsia="en-IE"/>
        </w:rPr>
        <w:t xml:space="preserve">For example what is the probability of a student being between 1.8 metres and 1.9 </w:t>
      </w:r>
      <w:proofErr w:type="gramStart"/>
      <w:r w:rsidRPr="00873902">
        <w:rPr>
          <w:rFonts w:ascii="Verdana" w:eastAsia="Times New Roman" w:hAnsi="Verdana" w:cs="Times New Roman"/>
          <w:i/>
          <w:color w:val="000000"/>
          <w:sz w:val="28"/>
          <w:szCs w:val="28"/>
          <w:lang w:eastAsia="en-IE"/>
        </w:rPr>
        <w:t>metres</w:t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)</w:t>
      </w:r>
      <w:proofErr w:type="gramEnd"/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For a continuous random variable, the </w:t>
      </w:r>
      <w:r w:rsidRPr="008739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en-IE"/>
        </w:rPr>
        <w:t>probability density function (</w:t>
      </w:r>
      <w:proofErr w:type="spellStart"/>
      <w:r w:rsidRPr="008739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en-IE"/>
        </w:rPr>
        <w:t>p.d.f</w:t>
      </w:r>
      <w:proofErr w:type="spellEnd"/>
      <w:r w:rsidRPr="008739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en-IE"/>
        </w:rPr>
        <w:t>.)</w:t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provides the value of the function at any particular value of x.</w:t>
      </w:r>
    </w:p>
    <w:p w:rsidR="00873902" w:rsidRDefault="00873902">
      <w:p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>
      <w:p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Two well known continuous probability distributions are</w:t>
      </w:r>
    </w:p>
    <w:p w:rsidR="00873902" w:rsidRDefault="00873902" w:rsidP="00873902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Exponential Distribution</w:t>
      </w:r>
    </w:p>
    <w:p w:rsidR="00873902" w:rsidRDefault="00873902" w:rsidP="00873902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Continuous Uniform Distribution</w:t>
      </w:r>
    </w:p>
    <w:p w:rsidR="0022765D" w:rsidRPr="00873902" w:rsidRDefault="0022765D" w:rsidP="00873902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390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 w:type="page"/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  <w:lastRenderedPageBreak/>
        <w:t>The Exponential Distribution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 continuous probability distribution that in describing the time it takes to complete a task is the exponential probability distribution.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exponential probability distribution can be used to describe such things as times between arrivals at a carwash, the dista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nce between major defects in a </w:t>
      </w:r>
      <w:r w:rsidR="0087390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motorway</w:t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, or the lifetimes of components.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proofErr w:type="gramStart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The exponential </w:t>
      </w:r>
      <w:proofErr w:type="spellStart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p.d.f</w:t>
      </w:r>
      <w:proofErr w:type="spellEnd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.</w:t>
      </w:r>
      <w:proofErr w:type="gramEnd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 </w:t>
      </w:r>
      <w:proofErr w:type="gramStart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is</w:t>
      </w:r>
      <w:proofErr w:type="gramEnd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given by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1458829" cy="285750"/>
            <wp:effectExtent l="19050" t="0" r="8021" b="0"/>
            <wp:docPr id="1" name="Picture 1" descr="f(x)  = \lambda e ^{-\lambda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  = \lambda e ^{-\lambda x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29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proofErr w:type="gramStart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where </w:t>
      </w:r>
      <w:proofErr w:type="gramEnd"/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780098" cy="247650"/>
            <wp:effectExtent l="19050" t="0" r="952" b="0"/>
            <wp:docPr id="2" name="Picture 2" descr="\lambda = 1/ \m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ambda = 1/ \mu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8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, and where </w:t>
      </w: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202066" cy="257175"/>
            <wp:effectExtent l="19050" t="0" r="7484" b="0"/>
            <wp:docPr id="3" name="Picture 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6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("mu") is the expected value.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2794138" cy="371475"/>
            <wp:effectExtent l="19050" t="0" r="6212" b="0"/>
            <wp:docPr id="4" name="Picture 4" descr="P(X \leq x_o) = 1- e^{-x_o/ \m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(X \leq x_o) = 1- e^{-x_o/ \mu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38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2591628" cy="400050"/>
            <wp:effectExtent l="19050" t="0" r="0" b="0"/>
            <wp:docPr id="5" name="Picture 5" descr="P(X \geq x_o) = e^{-x_o/ \mu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(X \geq x_o) = e^{-x_o/ \mu}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28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                       </w:t>
      </w:r>
    </w:p>
    <w:p w:rsid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[Note role of the complement]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873902" w:rsidRDefault="00873902" w:rsidP="0022765D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  <w:t xml:space="preserve">Exponential Distribution - </w:t>
      </w:r>
      <w:r w:rsidR="0022765D" w:rsidRPr="00873902">
        <w:rPr>
          <w:rFonts w:ascii="Verdana" w:eastAsia="Times New Roman" w:hAnsi="Verdana" w:cs="Times New Roman"/>
          <w:b/>
          <w:color w:val="000000"/>
          <w:sz w:val="28"/>
          <w:szCs w:val="28"/>
          <w:lang w:eastAsia="en-IE"/>
        </w:rPr>
        <w:t>Example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873902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The average lifetime of a mobile phone is 3 years. Product lifetimes often follow an exponential probability distribution. </w:t>
      </w:r>
    </w:p>
    <w:p w:rsidR="00873902" w:rsidRDefault="00873902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Assume that this is the case for the lifetimes of a mobile phone.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In this case the expected value is 3 years. </w:t>
      </w: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508000" cy="228600"/>
            <wp:effectExtent l="19050" t="0" r="6350" b="0"/>
            <wp:docPr id="6" name="Picture 6" descr="\mu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u =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873902" w:rsidRDefault="00873902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lastRenderedPageBreak/>
        <w:t>What is the probability that the lifetime will not exceed 2 years?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2182467" cy="323850"/>
            <wp:effectExtent l="19050" t="0" r="8283" b="0"/>
            <wp:docPr id="7" name="Picture 7" descr="P(X \leq 2) = 1- e^{-2/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(X \leq 2) = 1- e^{-2/ 3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67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873902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= 1- 0.5134</w:t>
      </w:r>
    </w:p>
    <w:p w:rsidR="0022765D" w:rsidRPr="00873902" w:rsidRDefault="00873902" w:rsidP="0022765D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</w:t>
      </w:r>
      <w:r w:rsidR="0022765D"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= </w:t>
      </w:r>
      <w:r w:rsidR="0022765D" w:rsidRPr="00873902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t>0.4866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873902" w:rsidRDefault="0022765D" w:rsidP="0022765D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873902" w:rsidRPr="00873902" w:rsidRDefault="00873902" w:rsidP="0022765D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</w:pPr>
      <w:r w:rsidRPr="00873902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t xml:space="preserve">Another Example 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What is the probability that the lifetime of the phone will be at least 3 years?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3421546" cy="323850"/>
            <wp:effectExtent l="19050" t="0" r="7454" b="0"/>
            <wp:docPr id="8" name="Picture 8" descr="P(X \geq 3) = e^{-3/ 3} = e^{-1} = 0.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(X \geq 3) = e^{-3/ 3} = e^{-1} = 0.36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46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What is the probability that the life time will be between 2 years and 5 years?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3627521" cy="257175"/>
            <wp:effectExtent l="19050" t="0" r="0" b="0"/>
            <wp:docPr id="9" name="Picture 9" descr="P(2 \leq X \leq 5) = P(X \geq 2) - P(X \geq 5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(2 \leq X \leq 5) = P(X \geq 2) - P(X \geq 5)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21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5603185" cy="314325"/>
            <wp:effectExtent l="19050" t="0" r="0" b="0"/>
            <wp:docPr id="10" name="Picture 10" descr="P(2 \leq X \leq 5)  =  e^{-2/ 3}  - e^{-5/ 3} = 0.5134 - 0.1888 = 0.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(2 \leq X \leq 5)  =  e^{-2/ 3}  - e^{-5/ 3} = 0.5134 - 0.1888 = 0.32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8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 w:rsidP="0022765D">
      <w:pPr>
        <w:spacing w:after="28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3902" w:rsidRDefault="00873902">
      <w:p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 w:type="page"/>
      </w:r>
    </w:p>
    <w:p w:rsidR="0022765D" w:rsidRPr="00873902" w:rsidRDefault="0022765D" w:rsidP="0022765D">
      <w:pPr>
        <w:spacing w:after="28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</w:pPr>
      <w:r w:rsidRPr="00873902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lastRenderedPageBreak/>
        <w:t>T</w:t>
      </w:r>
      <w:r w:rsidR="00344255" w:rsidRPr="00873902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t xml:space="preserve">he Uniform Distribution </w:t>
      </w:r>
    </w:p>
    <w:p w:rsidR="0022765D" w:rsidRPr="0022765D" w:rsidRDefault="0022765D" w:rsidP="0022765D">
      <w:pPr>
        <w:spacing w:after="28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 uniform distribution is a probability distribution in which every value of the random variable is equally likely. The Probability distribution is given by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</w:pPr>
      <w:r w:rsidRPr="002276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4067175" cy="1791707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0177" r="62276" b="5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9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28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expected value of uniform distribution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1077118" cy="561975"/>
            <wp:effectExtent l="19050" t="0" r="8732" b="0"/>
            <wp:docPr id="18" name="Picture 18" descr="\mu = {\beta + \alpha \over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mu = {\beta + \alpha \over 2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49" cy="56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Variance of the uniform distribution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  </w:t>
      </w: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1095375" cy="476250"/>
            <wp:effectExtent l="19050" t="0" r="9525" b="0"/>
            <wp:docPr id="19" name="Picture 19" descr="\sigma^2 = {(\beta - \alpha)^2 \over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sigma^2 = {(\beta - \alpha)^2 \over 12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28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Example the rate at which a swimming pool is filled is uniformly distributed between 20 and 26.3 gallons per minute.</w:t>
      </w:r>
    </w:p>
    <w:p w:rsidR="0022765D" w:rsidRPr="0022765D" w:rsidRDefault="0022765D" w:rsidP="0022765D">
      <w:p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a)   What is the probability that the filling rate at any one time is between 21.3 and 24.3</w:t>
      </w:r>
    </w:p>
    <w:p w:rsidR="0022765D" w:rsidRPr="0022765D" w:rsidRDefault="0022765D" w:rsidP="0022765D">
      <w:p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b)   What is the mean rate at which the swimming pool is filled?</w:t>
      </w:r>
    </w:p>
    <w:p w:rsidR="0022765D" w:rsidRPr="0022765D" w:rsidRDefault="0022765D" w:rsidP="0022765D">
      <w:pPr>
        <w:spacing w:after="0" w:line="240" w:lineRule="auto"/>
        <w:ind w:left="810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c)   What is the standard deviation?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Default="0022765D">
      <w:pP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 w:type="page"/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lastRenderedPageBreak/>
        <w:t xml:space="preserve">Answer to part </w:t>
      </w:r>
      <w:proofErr w:type="gramStart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</w:t>
      </w:r>
      <w:proofErr w:type="gramEnd"/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in next class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b) </w:t>
      </w: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3561821" cy="504825"/>
            <wp:effectExtent l="19050" t="0" r="529" b="0"/>
            <wp:docPr id="20" name="Picture 20" descr="\mu = {\beta + \alpha \over 2} =  {26.3 + 20 \over 2} = {46.3\over 2} =2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mu = {\beta + \alpha \over 2} =  {26.3 + 20 \over 2} = {46.3\over 2} =23.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21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  23.15 gallons per minute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c) Variance   </w:t>
      </w: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3238497" cy="476250"/>
            <wp:effectExtent l="19050" t="0" r="3" b="0"/>
            <wp:docPr id="21" name="Picture 21" descr="\sigma^2 = {(\beta - \alpha)^2 \over 12}  = {(6.3)^2 \over 12} = {39.69\over 12} = 3.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sigma^2 = {(\beta - \alpha)^2 \over 12}  = {(6.3)^2 \over 12} = {39.69\over 12} = 3.307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59" cy="47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Standard deviation is the square root of the variance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1940615" cy="314325"/>
            <wp:effectExtent l="19050" t="0" r="2485" b="0"/>
            <wp:docPr id="22" name="Picture 22" descr="\sigma = \sqrt{3.3075} =  1.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sigma = \sqrt{3.3075} =  1.8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6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</w:t>
      </w: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2765D" w:rsidRPr="0022765D" w:rsidRDefault="0022765D" w:rsidP="0022765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22765D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1.818 gallons per minute</w:t>
      </w:r>
    </w:p>
    <w:p w:rsidR="0022765D" w:rsidRPr="0022765D" w:rsidRDefault="0022765D" w:rsidP="0022765D">
      <w:pPr>
        <w:spacing w:after="9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AF75BE" w:rsidRPr="0022765D" w:rsidRDefault="00AF75BE">
      <w:pPr>
        <w:rPr>
          <w:rFonts w:ascii="Verdana" w:hAnsi="Verdana"/>
          <w:sz w:val="28"/>
          <w:szCs w:val="28"/>
        </w:rPr>
      </w:pPr>
    </w:p>
    <w:sectPr w:rsidR="00AF75BE" w:rsidRPr="0022765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2544E"/>
    <w:multiLevelType w:val="hybridMultilevel"/>
    <w:tmpl w:val="C45C9E7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65D"/>
    <w:rsid w:val="001B506A"/>
    <w:rsid w:val="002105EA"/>
    <w:rsid w:val="0022765D"/>
    <w:rsid w:val="002A7E08"/>
    <w:rsid w:val="002E7DB3"/>
    <w:rsid w:val="00344255"/>
    <w:rsid w:val="004254FA"/>
    <w:rsid w:val="006E7F63"/>
    <w:rsid w:val="00841181"/>
    <w:rsid w:val="0087084F"/>
    <w:rsid w:val="00873902"/>
    <w:rsid w:val="00893E7E"/>
    <w:rsid w:val="00984D56"/>
    <w:rsid w:val="00AE54DA"/>
    <w:rsid w:val="00AF75BE"/>
    <w:rsid w:val="00BB0539"/>
    <w:rsid w:val="00C57DFF"/>
    <w:rsid w:val="00C9680D"/>
    <w:rsid w:val="00E714F9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3">
    <w:name w:val="heading 3"/>
    <w:basedOn w:val="Normal"/>
    <w:link w:val="Heading3Char"/>
    <w:uiPriority w:val="9"/>
    <w:qFormat/>
    <w:rsid w:val="00227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65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227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371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718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Computer5</cp:lastModifiedBy>
  <cp:revision>2</cp:revision>
  <dcterms:created xsi:type="dcterms:W3CDTF">2013-12-09T11:21:00Z</dcterms:created>
  <dcterms:modified xsi:type="dcterms:W3CDTF">2013-12-09T11:21:00Z</dcterms:modified>
</cp:coreProperties>
</file>