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parathyroid</w:t>
      </w:r>
      <w:r>
        <w:t xml:space="preserve"> </w:t>
      </w:r>
      <w:r>
        <w:t xml:space="preserve">hormone</w:t>
      </w:r>
      <w:r>
        <w:t xml:space="preserve"> </w:t>
      </w:r>
      <w:r>
        <w:t xml:space="preserve">and</w:t>
      </w:r>
      <w:r>
        <w:t xml:space="preserve"> </w:t>
      </w:r>
      <w:r>
        <w:t xml:space="preserve">urinary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  <w:r>
        <w:t xml:space="preserve"> </w:t>
      </w:r>
      <w:r>
        <w:t xml:space="preserve">binding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urinary-calcium-adjusted-vs-unadjusted"/>
      <w:bookmarkEnd w:id="21"/>
      <w:r>
        <w:t xml:space="preserve">Urinary Calcium: Adjusted vs Unadjusted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TH_explor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"Figure  1: Association between urinary calcium and urinary calcium adjusted for urine volume using urinary creatinine. Significance was assessed using Spearman's Rank Correlation, r = 0.69, p &lt; 0.001."</w:t>
      </w:r>
    </w:p>
    <w:p>
      <w:pPr>
        <w:pStyle w:val="FirstParagraph"/>
      </w:pPr>
      <w:r>
        <w:t xml:space="preserve">Generally, there is a linear relationship between urinary calcium adjusted and unadjusted for urine volume (r = 0.69,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0.001), a few points deviate from the regression line.</w:t>
      </w:r>
    </w:p>
    <w:p>
      <w:pPr>
        <w:pStyle w:val="BodyText"/>
      </w:pPr>
      <w:r>
        <w:t xml:space="preserve">All subsequent analysis will be performed using the adjusted urinary calcium variable to reduce variation between subjects.</w:t>
      </w:r>
    </w:p>
    <w:p>
      <w:pPr>
        <w:pStyle w:val="Heading2"/>
      </w:pPr>
      <w:bookmarkStart w:id="23" w:name="urinary-calcium-and-parathyroid-hormone"/>
      <w:bookmarkEnd w:id="23"/>
      <w:r>
        <w:t xml:space="preserve">Urinary calcium and Parathyroid Hormone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TH_explo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"Figure  2: Association between parathyroid hormone and urinary calcium. Significance was assessed using Spearman's Rank Correlation, r = -0.15, p &lt; 0.001."</w:t>
      </w:r>
    </w:p>
    <w:p>
      <w:pPr>
        <w:pStyle w:val="FirstParagraph"/>
      </w:pPr>
      <w:r>
        <w:t xml:space="preserve">There is a slight negative relationship between parathyroid hormone (PTH) and urinary calcium (r = -0.15,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0.001). PTH increases renal reabsorption of calcium in order to increase serum levels. As expected, there is less urinary calcium when serum PTH concentrations are higher.</w:t>
      </w:r>
    </w:p>
    <w:p>
      <w:pPr>
        <w:pStyle w:val="Heading2"/>
      </w:pPr>
      <w:bookmarkStart w:id="25" w:name="serum-25ohd-and-urine-calcium"/>
      <w:bookmarkEnd w:id="25"/>
      <w:r>
        <w:t xml:space="preserve">Serum 25(OH)D and Urine Calcium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TH_explo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"Figure  3: Association between serum 25(OH)D and urinary calcium. Significance was assessed using Spearman's Rank Correlation, r = 0.07, p = 0.07."</w:t>
      </w:r>
    </w:p>
    <w:p>
      <w:pPr>
        <w:pStyle w:val="FirstParagraph"/>
      </w:pPr>
      <w:r>
        <w:t xml:space="preserve">There is a slight non-significant positive relationship between 25(OH)D and urinary calcium (r = 0.07,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0.07), possibly reflecting the a positive relationship between 25(OH)D and serum calcium. The weak association is likely because two different types of biomarkers are compared, i.e. serum versus urinary.</w:t>
      </w:r>
    </w:p>
    <w:sectPr w:rsidR="00733D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fd710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the relationship between parathyroid hormone and urinary vitamin D binding protein</dc:title>
  <dc:creator>WINDY WANG</dc:creator>
  <dcterms:created xsi:type="dcterms:W3CDTF">2016-05-25</dcterms:created>
  <dcterms:modified xsi:type="dcterms:W3CDTF">2016-05-25</dcterms:modified>
</cp:coreProperties>
</file>