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41" w:rsidRPr="00D07587" w:rsidRDefault="00D07587">
      <w:pPr>
        <w:rPr>
          <w:rFonts w:ascii="League Spartan" w:hAnsi="League Spartan"/>
          <w:sz w:val="40"/>
          <w:szCs w:val="40"/>
        </w:rPr>
      </w:pPr>
      <w:r w:rsidRPr="00D07587">
        <w:rPr>
          <w:rFonts w:ascii="League Spartan" w:hAnsi="League Spartan"/>
          <w:sz w:val="40"/>
          <w:szCs w:val="40"/>
        </w:rPr>
        <w:t>TABLE SHELLS</w:t>
      </w:r>
    </w:p>
    <w:p w:rsidR="00D07587" w:rsidRDefault="00A4251E">
      <w:pPr>
        <w:rPr>
          <w:rFonts w:ascii="Cambria" w:hAnsi="Cambria"/>
        </w:rPr>
      </w:pPr>
      <w:r>
        <w:rPr>
          <w:rFonts w:ascii="Cambria" w:hAnsi="Cambria"/>
        </w:rPr>
        <w:t>Table 1. Subject characteristics at baseline</w:t>
      </w:r>
    </w:p>
    <w:p w:rsidR="00A4251E" w:rsidRDefault="00A4251E">
      <w:pPr>
        <w:rPr>
          <w:rFonts w:ascii="Cambria" w:hAnsi="Cambria"/>
        </w:rPr>
      </w:pPr>
      <w:r>
        <w:rPr>
          <w:rFonts w:ascii="Cambria" w:hAnsi="Cambria"/>
        </w:rPr>
        <w:t>Table 2. Subject characteristics at 3-year</w:t>
      </w:r>
    </w:p>
    <w:p w:rsidR="00A4251E" w:rsidRPr="00A4251E" w:rsidRDefault="00A4251E">
      <w:pPr>
        <w:rPr>
          <w:rFonts w:ascii="Cambria" w:hAnsi="Cambria"/>
        </w:rPr>
      </w:pPr>
      <w:r>
        <w:rPr>
          <w:rFonts w:ascii="Cambria" w:hAnsi="Cambria"/>
        </w:rPr>
        <w:t>Table 3. Subject characteristics at 6-year</w:t>
      </w:r>
      <w:bookmarkStart w:id="0" w:name="_GoBack"/>
      <w:bookmarkEnd w:id="0"/>
    </w:p>
    <w:sectPr w:rsidR="00A4251E" w:rsidRPr="00A42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87"/>
    <w:rsid w:val="006D18B0"/>
    <w:rsid w:val="00A4251E"/>
    <w:rsid w:val="00D07587"/>
    <w:rsid w:val="00FD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524B"/>
  <w15:chartTrackingRefBased/>
  <w15:docId w15:val="{12BE04CB-F85B-488A-B22F-041062D2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 Wang</dc:creator>
  <cp:keywords/>
  <dc:description/>
  <cp:lastModifiedBy>Windy Wang</cp:lastModifiedBy>
  <cp:revision>1</cp:revision>
  <dcterms:created xsi:type="dcterms:W3CDTF">2016-06-07T17:04:00Z</dcterms:created>
  <dcterms:modified xsi:type="dcterms:W3CDTF">2016-06-07T19:46:00Z</dcterms:modified>
</cp:coreProperties>
</file>