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F3F1" w14:textId="77777777" w:rsidR="00B77BE9" w:rsidRDefault="00000000">
      <w:pPr>
        <w:spacing w:after="49"/>
        <w:ind w:left="192" w:firstLine="0"/>
        <w:jc w:val="center"/>
      </w:pPr>
      <w:r>
        <w:rPr>
          <w:b/>
          <w:sz w:val="28"/>
        </w:rPr>
        <w:t xml:space="preserve">A Simple Stock Data Analyzer </w:t>
      </w:r>
    </w:p>
    <w:p w14:paraId="605164FA" w14:textId="77777777" w:rsidR="00B77BE9" w:rsidRDefault="00000000">
      <w:pPr>
        <w:spacing w:after="0"/>
        <w:ind w:left="0" w:firstLine="0"/>
      </w:pPr>
      <w:r>
        <w:rPr>
          <w:b/>
          <w:sz w:val="26"/>
        </w:rPr>
        <w:t xml:space="preserve"> </w:t>
      </w:r>
    </w:p>
    <w:p w14:paraId="2D9BB18C" w14:textId="77777777" w:rsidR="00B77BE9" w:rsidRDefault="00000000">
      <w:pPr>
        <w:spacing w:after="64"/>
        <w:ind w:left="96"/>
      </w:pPr>
      <w:r>
        <w:rPr>
          <w:b/>
          <w:sz w:val="26"/>
        </w:rPr>
        <w:t xml:space="preserve">Goals: </w:t>
      </w:r>
    </w:p>
    <w:p w14:paraId="48F722D2" w14:textId="77777777" w:rsidR="00B77BE9" w:rsidRDefault="00000000">
      <w:pPr>
        <w:spacing w:after="0"/>
        <w:ind w:left="0" w:firstLine="0"/>
      </w:pPr>
      <w:r>
        <w:rPr>
          <w:b/>
          <w:sz w:val="26"/>
        </w:rPr>
        <w:t xml:space="preserve"> </w:t>
      </w:r>
    </w:p>
    <w:p w14:paraId="4BFFBFC2" w14:textId="77777777" w:rsidR="00B77BE9" w:rsidRDefault="00000000">
      <w:pPr>
        <w:numPr>
          <w:ilvl w:val="0"/>
          <w:numId w:val="1"/>
        </w:numPr>
        <w:ind w:left="819" w:hanging="358"/>
      </w:pPr>
      <w:r>
        <w:t xml:space="preserve">Learn how to choose a data structure for the desired performance. </w:t>
      </w:r>
    </w:p>
    <w:p w14:paraId="2D6C5DC7" w14:textId="77777777" w:rsidR="00B77BE9" w:rsidRDefault="00000000">
      <w:pPr>
        <w:numPr>
          <w:ilvl w:val="0"/>
          <w:numId w:val="1"/>
        </w:numPr>
        <w:ind w:left="819" w:hanging="358"/>
      </w:pPr>
      <w:r>
        <w:t xml:space="preserve">Practice with more Java collections, like HashMap and TreeSet. </w:t>
      </w:r>
    </w:p>
    <w:p w14:paraId="31566F24" w14:textId="77777777" w:rsidR="00B77BE9" w:rsidRDefault="00000000">
      <w:pPr>
        <w:numPr>
          <w:ilvl w:val="0"/>
          <w:numId w:val="1"/>
        </w:numPr>
        <w:ind w:left="819" w:hanging="358"/>
      </w:pPr>
      <w:r>
        <w:t xml:space="preserve">Learn how to customize a comparable data structure. </w:t>
      </w:r>
    </w:p>
    <w:p w14:paraId="738D050A" w14:textId="53A40B40" w:rsidR="00B77BE9" w:rsidRDefault="00000000" w:rsidP="00712FAF">
      <w:pPr>
        <w:numPr>
          <w:ilvl w:val="0"/>
          <w:numId w:val="1"/>
        </w:numPr>
        <w:ind w:left="819" w:hanging="358"/>
      </w:pPr>
      <w:r>
        <w:t xml:space="preserve">Learn how to build an in-memory database for data analysis. </w:t>
      </w:r>
    </w:p>
    <w:p w14:paraId="04074FF1" w14:textId="77777777" w:rsidR="00B77BE9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792750B" w14:textId="77777777" w:rsidR="00B77BE9" w:rsidRDefault="00000000">
      <w:pPr>
        <w:spacing w:after="64"/>
        <w:ind w:left="96"/>
      </w:pPr>
      <w:r>
        <w:rPr>
          <w:b/>
          <w:sz w:val="26"/>
        </w:rPr>
        <w:t xml:space="preserve">Tasks: </w:t>
      </w:r>
    </w:p>
    <w:p w14:paraId="38A0EC15" w14:textId="77777777" w:rsidR="00B77BE9" w:rsidRDefault="00000000">
      <w:pPr>
        <w:spacing w:after="0"/>
        <w:ind w:left="0" w:firstLine="0"/>
      </w:pPr>
      <w:r>
        <w:rPr>
          <w:b/>
          <w:sz w:val="26"/>
        </w:rPr>
        <w:t xml:space="preserve"> </w:t>
      </w:r>
    </w:p>
    <w:p w14:paraId="108DA73E" w14:textId="77777777" w:rsidR="00B77BE9" w:rsidRDefault="00000000">
      <w:pPr>
        <w:spacing w:after="77"/>
        <w:ind w:left="96"/>
      </w:pPr>
      <w:r>
        <w:t xml:space="preserve">*** Since YahooFinance API has been discontinued, just assign a random value to each stock price.*** </w:t>
      </w:r>
    </w:p>
    <w:p w14:paraId="25559F2F" w14:textId="77777777" w:rsidR="00B77BE9" w:rsidRDefault="00000000">
      <w:pPr>
        <w:spacing w:after="0"/>
        <w:ind w:left="0" w:firstLine="0"/>
      </w:pPr>
      <w:r>
        <w:t xml:space="preserve"> </w:t>
      </w:r>
    </w:p>
    <w:p w14:paraId="60C8A79D" w14:textId="77777777" w:rsidR="00B77BE9" w:rsidRDefault="00000000">
      <w:pPr>
        <w:spacing w:after="226"/>
        <w:ind w:left="96"/>
      </w:pPr>
      <w:r>
        <w:t xml:space="preserve">You would create a </w:t>
      </w:r>
      <w:r>
        <w:rPr>
          <w:i/>
        </w:rPr>
        <w:t xml:space="preserve">myStock </w:t>
      </w:r>
      <w:r>
        <w:t xml:space="preserve">class to implement the database and provide the following functionalities such that users can conduct simple stock data analysis. </w:t>
      </w:r>
    </w:p>
    <w:p w14:paraId="0CD30E33" w14:textId="77777777" w:rsidR="00B77BE9" w:rsidRDefault="00000000">
      <w:pPr>
        <w:numPr>
          <w:ilvl w:val="0"/>
          <w:numId w:val="2"/>
        </w:numPr>
        <w:ind w:left="819" w:hanging="358"/>
      </w:pPr>
      <w:r>
        <w:t xml:space="preserve">Users can quickly retrieve the current price and company name using the stock symbol. </w:t>
      </w:r>
      <w:r>
        <w:rPr>
          <w:rFonts w:ascii="Microsoft Sans Serif" w:eastAsia="Microsoft Sans Serif" w:hAnsi="Microsoft Sans Serif" w:cs="Microsoft Sans Serif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Users can quickly insert and update the records. </w:t>
      </w:r>
    </w:p>
    <w:p w14:paraId="17D47E0A" w14:textId="77777777" w:rsidR="00B77BE9" w:rsidRDefault="00000000">
      <w:pPr>
        <w:numPr>
          <w:ilvl w:val="0"/>
          <w:numId w:val="2"/>
        </w:numPr>
        <w:spacing w:after="86"/>
        <w:ind w:left="819" w:hanging="358"/>
      </w:pPr>
      <w:r>
        <w:t xml:space="preserve">Users can quickly retrieve the stock record with top k prices </w:t>
      </w:r>
    </w:p>
    <w:p w14:paraId="4DF4125C" w14:textId="77777777" w:rsidR="00B77BE9" w:rsidRDefault="00000000">
      <w:pPr>
        <w:spacing w:after="0"/>
        <w:ind w:left="0" w:firstLine="0"/>
      </w:pPr>
      <w:r>
        <w:t xml:space="preserve"> </w:t>
      </w:r>
    </w:p>
    <w:p w14:paraId="27712D43" w14:textId="77777777" w:rsidR="00B77BE9" w:rsidRDefault="00000000">
      <w:pPr>
        <w:spacing w:after="0"/>
        <w:ind w:left="96"/>
      </w:pPr>
      <w:r>
        <w:t xml:space="preserve">To achieve these functionalities, your task is to implement the following methods in myStock.java which is provided in the starter code. : </w:t>
      </w:r>
    </w:p>
    <w:p w14:paraId="3BE23503" w14:textId="77777777" w:rsidR="00B77BE9" w:rsidRDefault="00000000">
      <w:pPr>
        <w:spacing w:after="195"/>
        <w:ind w:left="0" w:firstLine="0"/>
      </w:pPr>
      <w:r>
        <w:rPr>
          <w:sz w:val="20"/>
        </w:rPr>
        <w:t xml:space="preserve"> </w:t>
      </w:r>
    </w:p>
    <w:p w14:paraId="70188D7A" w14:textId="77777777" w:rsidR="00B77BE9" w:rsidRDefault="00000000">
      <w:pPr>
        <w:spacing w:after="142"/>
        <w:ind w:left="0" w:firstLine="0"/>
      </w:pPr>
      <w:r>
        <w:rPr>
          <w:sz w:val="20"/>
        </w:rPr>
        <w:t xml:space="preserve"> </w:t>
      </w:r>
    </w:p>
    <w:p w14:paraId="78F875E8" w14:textId="77777777" w:rsidR="00B77BE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5" w:line="274" w:lineRule="auto"/>
        <w:ind w:left="199" w:right="162"/>
      </w:pPr>
      <w:r>
        <w:rPr>
          <w:rFonts w:ascii="Consolas" w:eastAsia="Consolas" w:hAnsi="Consolas" w:cs="Consolas"/>
          <w:sz w:val="20"/>
        </w:rPr>
        <w:t xml:space="preserve">myStock()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// initialize the in-memory database with proper data structures </w:t>
      </w:r>
      <w:r>
        <w:rPr>
          <w:rFonts w:ascii="Consolas" w:eastAsia="Consolas" w:hAnsi="Consolas" w:cs="Consolas"/>
          <w:sz w:val="20"/>
        </w:rPr>
        <w:t xml:space="preserve">stockInfo </w:t>
      </w:r>
      <w:r>
        <w:rPr>
          <w:rFonts w:ascii="Consolas" w:eastAsia="Consolas" w:hAnsi="Consolas" w:cs="Consolas"/>
          <w:b/>
          <w:color w:val="445487"/>
          <w:sz w:val="20"/>
        </w:rPr>
        <w:t>get</w:t>
      </w:r>
      <w:r>
        <w:rPr>
          <w:rFonts w:ascii="Consolas" w:eastAsia="Consolas" w:hAnsi="Consolas" w:cs="Consolas"/>
          <w:color w:val="0000FF"/>
          <w:sz w:val="20"/>
        </w:rPr>
        <w:t xml:space="preserve">(String symbol)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// get the record using the symbol; runtime is O(1) </w:t>
      </w:r>
      <w:r>
        <w:rPr>
          <w:rFonts w:ascii="Consolas" w:eastAsia="Consolas" w:hAnsi="Consolas" w:cs="Consolas"/>
          <w:color w:val="944020"/>
          <w:sz w:val="20"/>
        </w:rPr>
        <w:t xml:space="preserve">void </w:t>
      </w:r>
      <w:r>
        <w:rPr>
          <w:rFonts w:ascii="Consolas" w:eastAsia="Consolas" w:hAnsi="Consolas" w:cs="Consolas"/>
          <w:b/>
          <w:color w:val="445487"/>
          <w:sz w:val="20"/>
        </w:rPr>
        <w:t>insertOrUpdate</w:t>
      </w:r>
      <w:r>
        <w:rPr>
          <w:rFonts w:ascii="Consolas" w:eastAsia="Consolas" w:hAnsi="Consolas" w:cs="Consolas"/>
          <w:color w:val="0000FF"/>
          <w:sz w:val="20"/>
        </w:rPr>
        <w:t xml:space="preserve">(String symbol, stockInfo stock) </w:t>
      </w:r>
      <w:r>
        <w:rPr>
          <w:rFonts w:ascii="Consolas" w:eastAsia="Consolas" w:hAnsi="Consolas" w:cs="Consolas"/>
          <w:i/>
          <w:color w:val="408080"/>
          <w:sz w:val="20"/>
        </w:rPr>
        <w:t>// insert or update one record; runtime is at least O(log(n))</w:t>
      </w:r>
      <w:r>
        <w:rPr>
          <w:rFonts w:ascii="Consolas" w:eastAsia="Consolas" w:hAnsi="Consolas" w:cs="Consolas"/>
          <w:i/>
          <w:sz w:val="20"/>
        </w:rPr>
        <w:t xml:space="preserve"> </w:t>
      </w:r>
    </w:p>
    <w:p w14:paraId="6ED03765" w14:textId="77777777" w:rsidR="00B77BE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233" w:line="274" w:lineRule="auto"/>
        <w:ind w:left="199" w:right="162"/>
      </w:pPr>
      <w:r>
        <w:rPr>
          <w:rFonts w:ascii="Consolas" w:eastAsia="Consolas" w:hAnsi="Consolas" w:cs="Consolas"/>
          <w:sz w:val="20"/>
        </w:rPr>
        <w:t xml:space="preserve">List&lt;Map.Entry&lt;String, stockInfo&gt;&gt; </w:t>
      </w:r>
      <w:r>
        <w:rPr>
          <w:rFonts w:ascii="Consolas" w:eastAsia="Consolas" w:hAnsi="Consolas" w:cs="Consolas"/>
          <w:b/>
          <w:color w:val="445487"/>
          <w:sz w:val="20"/>
        </w:rPr>
        <w:t>top</w:t>
      </w:r>
      <w:r>
        <w:rPr>
          <w:rFonts w:ascii="Consolas" w:eastAsia="Consolas" w:hAnsi="Consolas" w:cs="Consolas"/>
          <w:color w:val="0000FF"/>
          <w:sz w:val="20"/>
        </w:rPr>
        <w:t>(</w:t>
      </w:r>
      <w:r>
        <w:rPr>
          <w:rFonts w:ascii="Consolas" w:eastAsia="Consolas" w:hAnsi="Consolas" w:cs="Consolas"/>
          <w:color w:val="944020"/>
          <w:sz w:val="20"/>
        </w:rPr>
        <w:t xml:space="preserve">int </w:t>
      </w:r>
      <w:r>
        <w:rPr>
          <w:rFonts w:ascii="Consolas" w:eastAsia="Consolas" w:hAnsi="Consolas" w:cs="Consolas"/>
          <w:color w:val="0000FF"/>
          <w:sz w:val="20"/>
        </w:rPr>
        <w:t xml:space="preserve">k) </w:t>
      </w:r>
      <w:r>
        <w:rPr>
          <w:rFonts w:ascii="Consolas" w:eastAsia="Consolas" w:hAnsi="Consolas" w:cs="Consolas"/>
          <w:i/>
          <w:color w:val="408080"/>
          <w:sz w:val="20"/>
        </w:rPr>
        <w:t>//returns a list of records with top k prices; runtime is O(k)</w:t>
      </w:r>
      <w:r>
        <w:rPr>
          <w:rFonts w:ascii="Consolas" w:eastAsia="Consolas" w:hAnsi="Consolas" w:cs="Consolas"/>
          <w:i/>
          <w:sz w:val="20"/>
        </w:rPr>
        <w:t xml:space="preserve"> </w:t>
      </w:r>
    </w:p>
    <w:p w14:paraId="44EA101B" w14:textId="77777777" w:rsidR="00B77BE9" w:rsidRDefault="00000000">
      <w:pPr>
        <w:spacing w:after="0"/>
        <w:ind w:left="0" w:firstLine="0"/>
      </w:pPr>
      <w:r>
        <w:t xml:space="preserve"> </w:t>
      </w:r>
    </w:p>
    <w:p w14:paraId="6278C3BB" w14:textId="2F8129B8" w:rsidR="00B77BE9" w:rsidRDefault="00000000">
      <w:pPr>
        <w:ind w:left="96"/>
      </w:pPr>
      <w:r>
        <w:t xml:space="preserve">A list of stocks is provided in the file </w:t>
      </w:r>
      <w:r>
        <w:rPr>
          <w:i/>
        </w:rPr>
        <w:t xml:space="preserve">US-Tech-Symbols.txt </w:t>
      </w:r>
      <w:r>
        <w:t xml:space="preserve">where each line contains a stock symbol and the company name. The real-time price for each stock is </w:t>
      </w:r>
      <w:r w:rsidR="00712FAF">
        <w:t xml:space="preserve">assigned to be </w:t>
      </w:r>
      <w:r>
        <w:t xml:space="preserve">a random </w:t>
      </w:r>
      <w:r>
        <w:lastRenderedPageBreak/>
        <w:t xml:space="preserve">value within [0, 1000]. According to the test code in myStock.java, the following output is expected (the actual price of the stock may vary). </w:t>
      </w:r>
    </w:p>
    <w:p w14:paraId="4DF9DAAA" w14:textId="77777777" w:rsidR="00B77BE9" w:rsidRDefault="00000000">
      <w:pPr>
        <w:spacing w:after="130"/>
        <w:ind w:left="0" w:firstLine="0"/>
      </w:pPr>
      <w:r>
        <w:rPr>
          <w:sz w:val="20"/>
        </w:rPr>
        <w:t xml:space="preserve"> </w:t>
      </w:r>
    </w:p>
    <w:p w14:paraId="05467DA9" w14:textId="77777777" w:rsidR="00B77BE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199"/>
      </w:pPr>
      <w:r>
        <w:rPr>
          <w:rFonts w:ascii="Consolas" w:eastAsia="Consolas" w:hAnsi="Consolas" w:cs="Consolas"/>
          <w:sz w:val="20"/>
        </w:rPr>
        <w:t xml:space="preserve">===========Top </w:t>
      </w:r>
      <w:r>
        <w:rPr>
          <w:rFonts w:ascii="Consolas" w:eastAsia="Consolas" w:hAnsi="Consolas" w:cs="Consolas"/>
          <w:color w:val="40A06F"/>
          <w:sz w:val="20"/>
        </w:rPr>
        <w:t xml:space="preserve">10 </w:t>
      </w:r>
      <w:r>
        <w:rPr>
          <w:rFonts w:ascii="Consolas" w:eastAsia="Consolas" w:hAnsi="Consolas" w:cs="Consolas"/>
          <w:sz w:val="20"/>
        </w:rPr>
        <w:t xml:space="preserve">stocks=========== </w:t>
      </w:r>
    </w:p>
    <w:p w14:paraId="7C4F5DF6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CCUR CCUR Holdings, Inc. </w:t>
      </w:r>
      <w:r>
        <w:rPr>
          <w:rFonts w:ascii="Consolas" w:eastAsia="Consolas" w:hAnsi="Consolas" w:cs="Consolas"/>
          <w:color w:val="40A06F"/>
          <w:sz w:val="20"/>
        </w:rPr>
        <w:t>999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BD48E99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CABO Cable One, Inc. </w:t>
      </w:r>
      <w:r>
        <w:rPr>
          <w:rFonts w:ascii="Consolas" w:eastAsia="Consolas" w:hAnsi="Consolas" w:cs="Consolas"/>
          <w:color w:val="40A06F"/>
          <w:sz w:val="20"/>
        </w:rPr>
        <w:t>718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46F2A2B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EQIX Equinix, Inc. (REIT) </w:t>
      </w:r>
      <w:r>
        <w:rPr>
          <w:rFonts w:ascii="Consolas" w:eastAsia="Consolas" w:hAnsi="Consolas" w:cs="Consolas"/>
          <w:color w:val="40A06F"/>
          <w:sz w:val="20"/>
        </w:rPr>
        <w:t>652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7B1A25D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FICO Fair Isaac Corporation </w:t>
      </w:r>
      <w:r>
        <w:rPr>
          <w:rFonts w:ascii="Consolas" w:eastAsia="Consolas" w:hAnsi="Consolas" w:cs="Consolas"/>
          <w:color w:val="40A06F"/>
          <w:sz w:val="20"/>
        </w:rPr>
        <w:t>611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4AEB59C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AVGO Broadcom Inc. </w:t>
      </w:r>
      <w:r>
        <w:rPr>
          <w:rFonts w:ascii="Consolas" w:eastAsia="Consolas" w:hAnsi="Consolas" w:cs="Consolas"/>
          <w:color w:val="40A06F"/>
          <w:sz w:val="20"/>
        </w:rPr>
        <w:t>513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D79E3C2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MSCI MSCI Inc. </w:t>
      </w:r>
      <w:r>
        <w:rPr>
          <w:rFonts w:ascii="Consolas" w:eastAsia="Consolas" w:hAnsi="Consolas" w:cs="Consolas"/>
          <w:color w:val="40A06F"/>
          <w:sz w:val="20"/>
        </w:rPr>
        <w:t>499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8236B42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LRCX Lam Research Corporation </w:t>
      </w:r>
      <w:r>
        <w:rPr>
          <w:rFonts w:ascii="Consolas" w:eastAsia="Consolas" w:hAnsi="Consolas" w:cs="Consolas"/>
          <w:color w:val="40A06F"/>
          <w:sz w:val="20"/>
        </w:rPr>
        <w:t>454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1D69E63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FDS FactSet Research Systems Inc. </w:t>
      </w:r>
      <w:r>
        <w:rPr>
          <w:rFonts w:ascii="Consolas" w:eastAsia="Consolas" w:hAnsi="Consolas" w:cs="Consolas"/>
          <w:color w:val="40A06F"/>
          <w:sz w:val="20"/>
        </w:rPr>
        <w:t>432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1872CE2" w14:textId="77777777" w:rsidR="00B77BE9" w:rsidRDefault="00000000">
      <w:pPr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515" w:hanging="326"/>
      </w:pPr>
      <w:r>
        <w:rPr>
          <w:rFonts w:ascii="Consolas" w:eastAsia="Consolas" w:hAnsi="Consolas" w:cs="Consolas"/>
          <w:sz w:val="20"/>
        </w:rPr>
        <w:t xml:space="preserve">TDY Teledyne Technologies Incorporated </w:t>
      </w:r>
      <w:r>
        <w:rPr>
          <w:rFonts w:ascii="Consolas" w:eastAsia="Consolas" w:hAnsi="Consolas" w:cs="Consolas"/>
          <w:color w:val="40A06F"/>
          <w:sz w:val="20"/>
        </w:rPr>
        <w:t xml:space="preserve">413 </w:t>
      </w:r>
    </w:p>
    <w:p w14:paraId="49D1A9C0" w14:textId="77777777" w:rsidR="00B77BE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199"/>
      </w:pPr>
      <w:r>
        <w:rPr>
          <w:rFonts w:ascii="Consolas" w:eastAsia="Consolas" w:hAnsi="Consolas" w:cs="Consolas"/>
          <w:sz w:val="20"/>
        </w:rPr>
        <w:t>[</w:t>
      </w:r>
      <w:r>
        <w:rPr>
          <w:rFonts w:ascii="Consolas" w:eastAsia="Consolas" w:hAnsi="Consolas" w:cs="Consolas"/>
          <w:color w:val="40A06F"/>
          <w:sz w:val="20"/>
        </w:rPr>
        <w:t>10</w:t>
      </w:r>
      <w:r>
        <w:rPr>
          <w:rFonts w:ascii="Consolas" w:eastAsia="Consolas" w:hAnsi="Consolas" w:cs="Consolas"/>
          <w:sz w:val="20"/>
        </w:rPr>
        <w:t xml:space="preserve">]INTU Intuit Inc. </w:t>
      </w:r>
      <w:r>
        <w:rPr>
          <w:rFonts w:ascii="Consolas" w:eastAsia="Consolas" w:hAnsi="Consolas" w:cs="Consolas"/>
          <w:color w:val="40A06F"/>
          <w:sz w:val="20"/>
        </w:rPr>
        <w:t>399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B6A07D1" w14:textId="77777777" w:rsidR="00B77BE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199"/>
      </w:pPr>
      <w:r>
        <w:rPr>
          <w:rFonts w:ascii="Consolas" w:eastAsia="Consolas" w:hAnsi="Consolas" w:cs="Consolas"/>
          <w:sz w:val="20"/>
        </w:rPr>
        <w:t xml:space="preserve">===========Stock info retrieval=========== </w:t>
      </w:r>
    </w:p>
    <w:p w14:paraId="7DBA80F6" w14:textId="77777777" w:rsidR="00B77BE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17"/>
        <w:ind w:left="199"/>
      </w:pPr>
      <w:r>
        <w:rPr>
          <w:rFonts w:ascii="Consolas" w:eastAsia="Consolas" w:hAnsi="Consolas" w:cs="Consolas"/>
          <w:sz w:val="20"/>
        </w:rPr>
        <w:t xml:space="preserve">VMW VMware, Inc. </w:t>
      </w:r>
      <w:r>
        <w:rPr>
          <w:rFonts w:ascii="Consolas" w:eastAsia="Consolas" w:hAnsi="Consolas" w:cs="Consolas"/>
          <w:color w:val="40A06F"/>
          <w:sz w:val="20"/>
        </w:rPr>
        <w:t>115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6F26BBA" w14:textId="77777777" w:rsidR="00B77BE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7F7FF"/>
        <w:spacing w:after="248"/>
        <w:ind w:left="199"/>
      </w:pPr>
      <w:r>
        <w:rPr>
          <w:rFonts w:ascii="Consolas" w:eastAsia="Consolas" w:hAnsi="Consolas" w:cs="Consolas"/>
          <w:sz w:val="20"/>
        </w:rPr>
        <w:t xml:space="preserve">BIDU Baidu, Inc. </w:t>
      </w:r>
      <w:r>
        <w:rPr>
          <w:rFonts w:ascii="Consolas" w:eastAsia="Consolas" w:hAnsi="Consolas" w:cs="Consolas"/>
          <w:color w:val="40A06F"/>
          <w:sz w:val="20"/>
        </w:rPr>
        <w:t>96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8B335A5" w14:textId="5CAD21BF" w:rsidR="00B77BE9" w:rsidRDefault="00000000" w:rsidP="00712FAF">
      <w:pPr>
        <w:spacing w:after="0"/>
        <w:ind w:left="0" w:firstLine="0"/>
      </w:pPr>
      <w:r>
        <w:t xml:space="preserve"> Please follow the comments and hints in myStock.java for details instruction when you are implementing the tool. </w:t>
      </w:r>
      <w:r>
        <w:rPr>
          <w:sz w:val="20"/>
        </w:rPr>
        <w:t xml:space="preserve"> </w:t>
      </w:r>
    </w:p>
    <w:p w14:paraId="3E1DDB86" w14:textId="77777777" w:rsidR="00B77BE9" w:rsidRDefault="00000000">
      <w:pPr>
        <w:spacing w:after="0"/>
        <w:ind w:left="0" w:firstLine="0"/>
      </w:pPr>
      <w:r>
        <w:rPr>
          <w:sz w:val="26"/>
        </w:rPr>
        <w:t xml:space="preserve"> </w:t>
      </w:r>
    </w:p>
    <w:p w14:paraId="1A7B82B1" w14:textId="77777777" w:rsidR="00B77BE9" w:rsidRDefault="00000000">
      <w:pPr>
        <w:spacing w:after="21"/>
        <w:ind w:left="96"/>
      </w:pPr>
      <w:r>
        <w:rPr>
          <w:b/>
          <w:sz w:val="26"/>
        </w:rPr>
        <w:t xml:space="preserve">Submission: </w:t>
      </w:r>
    </w:p>
    <w:p w14:paraId="0F518011" w14:textId="77777777" w:rsidR="00B77BE9" w:rsidRDefault="00000000">
      <w:pPr>
        <w:spacing w:after="0"/>
        <w:ind w:left="0" w:firstLine="0"/>
      </w:pPr>
      <w:r>
        <w:rPr>
          <w:b/>
          <w:sz w:val="26"/>
        </w:rPr>
        <w:t xml:space="preserve"> </w:t>
      </w:r>
    </w:p>
    <w:p w14:paraId="44AAD5C1" w14:textId="77777777" w:rsidR="00B77BE9" w:rsidRDefault="00000000">
      <w:pPr>
        <w:ind w:left="96"/>
      </w:pPr>
      <w:r>
        <w:t xml:space="preserve">Please submit your completed myStock.java and a screenshot of your output to Blackboard. You won’t receive full credits if you fail to submit the screenshot. </w:t>
      </w:r>
    </w:p>
    <w:sectPr w:rsidR="00B77BE9">
      <w:headerReference w:type="even" r:id="rId7"/>
      <w:headerReference w:type="default" r:id="rId8"/>
      <w:headerReference w:type="first" r:id="rId9"/>
      <w:pgSz w:w="12240" w:h="15840"/>
      <w:pgMar w:top="1460" w:right="1558" w:bottom="3243" w:left="1339" w:header="3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2CC20" w14:textId="77777777" w:rsidR="00EE4E36" w:rsidRDefault="00EE4E36">
      <w:pPr>
        <w:spacing w:after="0" w:line="240" w:lineRule="auto"/>
      </w:pPr>
      <w:r>
        <w:separator/>
      </w:r>
    </w:p>
  </w:endnote>
  <w:endnote w:type="continuationSeparator" w:id="0">
    <w:p w14:paraId="578D66AC" w14:textId="77777777" w:rsidR="00EE4E36" w:rsidRDefault="00EE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CA88A" w14:textId="77777777" w:rsidR="00EE4E36" w:rsidRDefault="00EE4E36">
      <w:pPr>
        <w:spacing w:after="0" w:line="240" w:lineRule="auto"/>
      </w:pPr>
      <w:r>
        <w:separator/>
      </w:r>
    </w:p>
  </w:footnote>
  <w:footnote w:type="continuationSeparator" w:id="0">
    <w:p w14:paraId="13046E39" w14:textId="77777777" w:rsidR="00EE4E36" w:rsidRDefault="00EE4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D2E09" w14:textId="77777777" w:rsidR="00B77BE9" w:rsidRDefault="00000000">
    <w:pPr>
      <w:spacing w:after="261"/>
      <w:ind w:left="0" w:right="-1155" w:firstLine="0"/>
      <w:jc w:val="right"/>
    </w:pPr>
    <w:proofErr w:type="spellStart"/>
    <w:r>
      <w:rPr>
        <w:rFonts w:ascii="Calibri" w:eastAsia="Calibri" w:hAnsi="Calibri" w:cs="Calibri"/>
        <w:sz w:val="16"/>
      </w:rPr>
      <w:t>Begränsad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delning</w:t>
    </w:r>
    <w:proofErr w:type="spellEnd"/>
    <w:r>
      <w:rPr>
        <w:rFonts w:ascii="Calibri" w:eastAsia="Calibri" w:hAnsi="Calibri" w:cs="Calibri"/>
        <w:sz w:val="16"/>
      </w:rPr>
      <w:t xml:space="preserve"> </w:t>
    </w:r>
  </w:p>
  <w:p w14:paraId="0DFBD51B" w14:textId="77777777" w:rsidR="00B77BE9" w:rsidRDefault="00000000">
    <w:pPr>
      <w:spacing w:after="0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30302" w14:textId="77777777" w:rsidR="00B77BE9" w:rsidRDefault="00000000">
    <w:pPr>
      <w:spacing w:after="0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8BE8" w14:textId="77777777" w:rsidR="00B77BE9" w:rsidRDefault="00000000">
    <w:pPr>
      <w:spacing w:after="261"/>
      <w:ind w:left="0" w:right="-1155" w:firstLine="0"/>
      <w:jc w:val="right"/>
    </w:pPr>
    <w:proofErr w:type="spellStart"/>
    <w:r>
      <w:rPr>
        <w:rFonts w:ascii="Calibri" w:eastAsia="Calibri" w:hAnsi="Calibri" w:cs="Calibri"/>
        <w:sz w:val="16"/>
      </w:rPr>
      <w:t>Begränsad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delning</w:t>
    </w:r>
    <w:proofErr w:type="spellEnd"/>
    <w:r>
      <w:rPr>
        <w:rFonts w:ascii="Calibri" w:eastAsia="Calibri" w:hAnsi="Calibri" w:cs="Calibri"/>
        <w:sz w:val="16"/>
      </w:rPr>
      <w:t xml:space="preserve"> </w:t>
    </w:r>
  </w:p>
  <w:p w14:paraId="43BB22BD" w14:textId="77777777" w:rsidR="00B77BE9" w:rsidRDefault="00000000">
    <w:pPr>
      <w:spacing w:after="0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678F"/>
    <w:multiLevelType w:val="hybridMultilevel"/>
    <w:tmpl w:val="6CEE87AC"/>
    <w:lvl w:ilvl="0" w:tplc="38EAEA78">
      <w:start w:val="1"/>
      <w:numFmt w:val="bullet"/>
      <w:lvlText w:val="●"/>
      <w:lvlJc w:val="left"/>
      <w:pPr>
        <w:ind w:left="81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E054A">
      <w:start w:val="1"/>
      <w:numFmt w:val="bullet"/>
      <w:lvlText w:val="o"/>
      <w:lvlJc w:val="left"/>
      <w:pPr>
        <w:ind w:left="15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6F020">
      <w:start w:val="1"/>
      <w:numFmt w:val="bullet"/>
      <w:lvlText w:val="▪"/>
      <w:lvlJc w:val="left"/>
      <w:pPr>
        <w:ind w:left="22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67B48">
      <w:start w:val="1"/>
      <w:numFmt w:val="bullet"/>
      <w:lvlText w:val="•"/>
      <w:lvlJc w:val="left"/>
      <w:pPr>
        <w:ind w:left="29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EB850">
      <w:start w:val="1"/>
      <w:numFmt w:val="bullet"/>
      <w:lvlText w:val="o"/>
      <w:lvlJc w:val="left"/>
      <w:pPr>
        <w:ind w:left="37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2BFDE">
      <w:start w:val="1"/>
      <w:numFmt w:val="bullet"/>
      <w:lvlText w:val="▪"/>
      <w:lvlJc w:val="left"/>
      <w:pPr>
        <w:ind w:left="44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05AB8">
      <w:start w:val="1"/>
      <w:numFmt w:val="bullet"/>
      <w:lvlText w:val="•"/>
      <w:lvlJc w:val="left"/>
      <w:pPr>
        <w:ind w:left="51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48E7B0">
      <w:start w:val="1"/>
      <w:numFmt w:val="bullet"/>
      <w:lvlText w:val="o"/>
      <w:lvlJc w:val="left"/>
      <w:pPr>
        <w:ind w:left="58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0B1C8">
      <w:start w:val="1"/>
      <w:numFmt w:val="bullet"/>
      <w:lvlText w:val="▪"/>
      <w:lvlJc w:val="left"/>
      <w:pPr>
        <w:ind w:left="65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525860"/>
    <w:multiLevelType w:val="hybridMultilevel"/>
    <w:tmpl w:val="57C82594"/>
    <w:lvl w:ilvl="0" w:tplc="F53C9F48">
      <w:start w:val="1"/>
      <w:numFmt w:val="decimal"/>
      <w:lvlText w:val="[%1]"/>
      <w:lvlJc w:val="left"/>
      <w:pPr>
        <w:ind w:left="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BC2FC2">
      <w:start w:val="1"/>
      <w:numFmt w:val="lowerLetter"/>
      <w:lvlText w:val="%2"/>
      <w:lvlJc w:val="left"/>
      <w:pPr>
        <w:ind w:left="12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D291CA">
      <w:start w:val="1"/>
      <w:numFmt w:val="lowerRoman"/>
      <w:lvlText w:val="%3"/>
      <w:lvlJc w:val="left"/>
      <w:pPr>
        <w:ind w:left="20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4459F4">
      <w:start w:val="1"/>
      <w:numFmt w:val="decimal"/>
      <w:lvlText w:val="%4"/>
      <w:lvlJc w:val="left"/>
      <w:pPr>
        <w:ind w:left="27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86DDB0">
      <w:start w:val="1"/>
      <w:numFmt w:val="lowerLetter"/>
      <w:lvlText w:val="%5"/>
      <w:lvlJc w:val="left"/>
      <w:pPr>
        <w:ind w:left="34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94A466">
      <w:start w:val="1"/>
      <w:numFmt w:val="lowerRoman"/>
      <w:lvlText w:val="%6"/>
      <w:lvlJc w:val="left"/>
      <w:pPr>
        <w:ind w:left="41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4ED3A8">
      <w:start w:val="1"/>
      <w:numFmt w:val="decimal"/>
      <w:lvlText w:val="%7"/>
      <w:lvlJc w:val="left"/>
      <w:pPr>
        <w:ind w:left="48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9A4754">
      <w:start w:val="1"/>
      <w:numFmt w:val="lowerLetter"/>
      <w:lvlText w:val="%8"/>
      <w:lvlJc w:val="left"/>
      <w:pPr>
        <w:ind w:left="56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1C6C76">
      <w:start w:val="1"/>
      <w:numFmt w:val="lowerRoman"/>
      <w:lvlText w:val="%9"/>
      <w:lvlJc w:val="left"/>
      <w:pPr>
        <w:ind w:left="63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6878F2"/>
    <w:multiLevelType w:val="hybridMultilevel"/>
    <w:tmpl w:val="4D58BF82"/>
    <w:lvl w:ilvl="0" w:tplc="5686D0B2">
      <w:start w:val="1"/>
      <w:numFmt w:val="bullet"/>
      <w:lvlText w:val="●"/>
      <w:lvlJc w:val="left"/>
      <w:pPr>
        <w:ind w:left="81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A0B90">
      <w:start w:val="1"/>
      <w:numFmt w:val="bullet"/>
      <w:lvlText w:val="o"/>
      <w:lvlJc w:val="left"/>
      <w:pPr>
        <w:ind w:left="15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08746">
      <w:start w:val="1"/>
      <w:numFmt w:val="bullet"/>
      <w:lvlText w:val="▪"/>
      <w:lvlJc w:val="left"/>
      <w:pPr>
        <w:ind w:left="22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6EC16">
      <w:start w:val="1"/>
      <w:numFmt w:val="bullet"/>
      <w:lvlText w:val="•"/>
      <w:lvlJc w:val="left"/>
      <w:pPr>
        <w:ind w:left="29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62381A">
      <w:start w:val="1"/>
      <w:numFmt w:val="bullet"/>
      <w:lvlText w:val="o"/>
      <w:lvlJc w:val="left"/>
      <w:pPr>
        <w:ind w:left="37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A8058">
      <w:start w:val="1"/>
      <w:numFmt w:val="bullet"/>
      <w:lvlText w:val="▪"/>
      <w:lvlJc w:val="left"/>
      <w:pPr>
        <w:ind w:left="44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4D95E">
      <w:start w:val="1"/>
      <w:numFmt w:val="bullet"/>
      <w:lvlText w:val="•"/>
      <w:lvlJc w:val="left"/>
      <w:pPr>
        <w:ind w:left="51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4581C">
      <w:start w:val="1"/>
      <w:numFmt w:val="bullet"/>
      <w:lvlText w:val="o"/>
      <w:lvlJc w:val="left"/>
      <w:pPr>
        <w:ind w:left="58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8A894">
      <w:start w:val="1"/>
      <w:numFmt w:val="bullet"/>
      <w:lvlText w:val="▪"/>
      <w:lvlJc w:val="left"/>
      <w:pPr>
        <w:ind w:left="65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060551">
    <w:abstractNumId w:val="2"/>
  </w:num>
  <w:num w:numId="2" w16cid:durableId="2050376413">
    <w:abstractNumId w:val="0"/>
  </w:num>
  <w:num w:numId="3" w16cid:durableId="77714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BE9"/>
    <w:rsid w:val="00102562"/>
    <w:rsid w:val="00712FAF"/>
    <w:rsid w:val="007A7C36"/>
    <w:rsid w:val="00B77BE9"/>
    <w:rsid w:val="00EE4E36"/>
    <w:rsid w:val="00F04BF3"/>
    <w:rsid w:val="00FA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DA6AE"/>
  <w15:docId w15:val="{DB2A58BF-CEB6-43C5-8E1F-285C751E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9" w:lineRule="auto"/>
      <w:ind w:left="47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2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6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1972</Characters>
  <Application>Microsoft Office Word</Application>
  <DocSecurity>0</DocSecurity>
  <Lines>58</Lines>
  <Paragraphs>37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csc017</dc:title>
  <dc:subject/>
  <dc:creator>Zonghua Gu</dc:creator>
  <cp:keywords/>
  <cp:lastModifiedBy>Zonghua Gu</cp:lastModifiedBy>
  <cp:revision>4</cp:revision>
  <dcterms:created xsi:type="dcterms:W3CDTF">2025-04-21T04:45:00Z</dcterms:created>
  <dcterms:modified xsi:type="dcterms:W3CDTF">2025-04-21T04:47:00Z</dcterms:modified>
</cp:coreProperties>
</file>