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565D" w14:textId="77777777" w:rsidR="009F60C3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552E5684" wp14:editId="552E5685">
            <wp:extent cx="2420112" cy="609600"/>
            <wp:effectExtent l="0" t="0" r="0" b="0"/>
            <wp:docPr id="1" name="image-257d5cd13e14ed4de4f006903b41c087df54b8c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57d5cd13e14ed4de4f006903b41c087df54b8cd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65E" w14:textId="77777777" w:rsidR="009F60C3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ARM ISA Multiple Choice Questions</w:t>
      </w:r>
    </w:p>
    <w:p w14:paraId="552E565F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Based on the ARM Instruction Set Architecture document, here are 15 multiple-choice questions covering key concepts:</w:t>
      </w:r>
    </w:p>
    <w:p w14:paraId="552E5660" w14:textId="77777777" w:rsidR="009F60C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Questions</w:t>
      </w:r>
    </w:p>
    <w:p w14:paraId="552E5661" w14:textId="77777777" w:rsidR="009F60C3" w:rsidRDefault="00000000">
      <w:pPr>
        <w:spacing w:after="210" w:line="360" w:lineRule="auto"/>
      </w:pPr>
      <w:bookmarkStart w:id="0" w:name="OLE_LINK1"/>
      <w:r>
        <w:rPr>
          <w:rFonts w:ascii="inter" w:eastAsia="inter" w:hAnsi="inter" w:cs="inter"/>
          <w:b/>
          <w:color w:val="000000"/>
        </w:rPr>
        <w:t>1. Which ARM processor family is specifically designed for microcontroller applications and is cost-sensitive?</w:t>
      </w:r>
      <w:r>
        <w:rPr>
          <w:rFonts w:ascii="inter" w:eastAsia="inter" w:hAnsi="inter" w:cs="inter"/>
          <w:color w:val="000000"/>
        </w:rPr>
        <w:br/>
        <w:t>a) ARM Cortex-A family</w:t>
      </w:r>
      <w:r>
        <w:rPr>
          <w:rFonts w:ascii="inter" w:eastAsia="inter" w:hAnsi="inter" w:cs="inter"/>
          <w:color w:val="000000"/>
        </w:rPr>
        <w:br/>
        <w:t>b) ARM Cortex-R family</w:t>
      </w:r>
      <w:r>
        <w:rPr>
          <w:rFonts w:ascii="inter" w:eastAsia="inter" w:hAnsi="inter" w:cs="inter"/>
          <w:color w:val="000000"/>
        </w:rPr>
        <w:br/>
        <w:t>c) ARM Cortex-M family</w:t>
      </w:r>
      <w:r>
        <w:rPr>
          <w:rFonts w:ascii="inter" w:eastAsia="inter" w:hAnsi="inter" w:cs="inter"/>
          <w:color w:val="000000"/>
        </w:rPr>
        <w:br/>
        <w:t>d) ARM Cortex-X family</w:t>
      </w:r>
    </w:p>
    <w:p w14:paraId="552E5662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What is the bit width of each register in ARM Cortex-M processors?</w:t>
      </w:r>
      <w:r>
        <w:rPr>
          <w:rFonts w:ascii="inter" w:eastAsia="inter" w:hAnsi="inter" w:cs="inter"/>
          <w:color w:val="000000"/>
        </w:rPr>
        <w:br/>
        <w:t>a) 16 bits</w:t>
      </w:r>
      <w:r>
        <w:rPr>
          <w:rFonts w:ascii="inter" w:eastAsia="inter" w:hAnsi="inter" w:cs="inter"/>
          <w:color w:val="000000"/>
        </w:rPr>
        <w:br/>
        <w:t>b) 24 bits</w:t>
      </w:r>
      <w:r>
        <w:rPr>
          <w:rFonts w:ascii="inter" w:eastAsia="inter" w:hAnsi="inter" w:cs="inter"/>
          <w:color w:val="000000"/>
        </w:rPr>
        <w:br/>
        <w:t>c) 32 bits</w:t>
      </w:r>
      <w:r>
        <w:rPr>
          <w:rFonts w:ascii="inter" w:eastAsia="inter" w:hAnsi="inter" w:cs="inter"/>
          <w:color w:val="000000"/>
        </w:rPr>
        <w:br/>
        <w:t>d) 64 bits</w:t>
      </w:r>
    </w:p>
    <w:p w14:paraId="552E5663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Which registers are considered "Low Registers" in ARM Cortex-M and can be accessed by any instruction?</w:t>
      </w:r>
      <w:r>
        <w:rPr>
          <w:rFonts w:ascii="inter" w:eastAsia="inter" w:hAnsi="inter" w:cs="inter"/>
          <w:color w:val="000000"/>
        </w:rPr>
        <w:br/>
        <w:t>a) R0-R7</w:t>
      </w:r>
      <w:r>
        <w:rPr>
          <w:rFonts w:ascii="inter" w:eastAsia="inter" w:hAnsi="inter" w:cs="inter"/>
          <w:color w:val="000000"/>
        </w:rPr>
        <w:br/>
        <w:t>b) R8-R12</w:t>
      </w:r>
      <w:r>
        <w:rPr>
          <w:rFonts w:ascii="inter" w:eastAsia="inter" w:hAnsi="inter" w:cs="inter"/>
          <w:color w:val="000000"/>
        </w:rPr>
        <w:br/>
        <w:t>c) R13-R15</w:t>
      </w:r>
      <w:r>
        <w:rPr>
          <w:rFonts w:ascii="inter" w:eastAsia="inter" w:hAnsi="inter" w:cs="inter"/>
          <w:color w:val="000000"/>
        </w:rPr>
        <w:br/>
        <w:t>d) R0-R12</w:t>
      </w:r>
    </w:p>
    <w:p w14:paraId="552E5664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What does the R15 register represent in ARM architecture?</w:t>
      </w:r>
      <w:r>
        <w:rPr>
          <w:rFonts w:ascii="inter" w:eastAsia="inter" w:hAnsi="inter" w:cs="inter"/>
          <w:color w:val="000000"/>
        </w:rPr>
        <w:br/>
        <w:t>a) Stack Pointer</w:t>
      </w:r>
      <w:r>
        <w:rPr>
          <w:rFonts w:ascii="inter" w:eastAsia="inter" w:hAnsi="inter" w:cs="inter"/>
          <w:color w:val="000000"/>
        </w:rPr>
        <w:br/>
        <w:t>b) Link Register</w:t>
      </w:r>
      <w:r>
        <w:rPr>
          <w:rFonts w:ascii="inter" w:eastAsia="inter" w:hAnsi="inter" w:cs="inter"/>
          <w:color w:val="000000"/>
        </w:rPr>
        <w:br/>
        <w:t>c) Program Counter</w:t>
      </w:r>
      <w:r>
        <w:rPr>
          <w:rFonts w:ascii="inter" w:eastAsia="inter" w:hAnsi="inter" w:cs="inter"/>
          <w:color w:val="000000"/>
        </w:rPr>
        <w:br/>
        <w:t>d) Status Register</w:t>
      </w:r>
    </w:p>
    <w:p w14:paraId="552E5665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 Which instruction set was first introduced in ARM7TDMI processors in 1995?</w:t>
      </w:r>
      <w:r>
        <w:rPr>
          <w:rFonts w:ascii="inter" w:eastAsia="inter" w:hAnsi="inter" w:cs="inter"/>
          <w:color w:val="000000"/>
        </w:rPr>
        <w:br/>
        <w:t>a) ARM32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b) Thumb-1 (16-bit Thumb)</w:t>
      </w:r>
      <w:r>
        <w:rPr>
          <w:rFonts w:ascii="inter" w:eastAsia="inter" w:hAnsi="inter" w:cs="inter"/>
          <w:color w:val="000000"/>
        </w:rPr>
        <w:br/>
        <w:t>c) Thumb-2</w:t>
      </w:r>
      <w:r>
        <w:rPr>
          <w:rFonts w:ascii="inter" w:eastAsia="inter" w:hAnsi="inter" w:cs="inter"/>
          <w:color w:val="000000"/>
        </w:rPr>
        <w:br/>
        <w:t>d) ARM64</w:t>
      </w:r>
    </w:p>
    <w:p w14:paraId="552E5666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6. In ARM assembly instruction format, what is typically the first operand (operand1)?</w:t>
      </w:r>
      <w:r>
        <w:rPr>
          <w:rFonts w:ascii="inter" w:eastAsia="inter" w:hAnsi="inter" w:cs="inter"/>
          <w:color w:val="000000"/>
        </w:rPr>
        <w:br/>
        <w:t>a) Source register</w:t>
      </w:r>
      <w:r>
        <w:rPr>
          <w:rFonts w:ascii="inter" w:eastAsia="inter" w:hAnsi="inter" w:cs="inter"/>
          <w:color w:val="000000"/>
        </w:rPr>
        <w:br/>
        <w:t>b) Immediate value</w:t>
      </w:r>
      <w:r>
        <w:rPr>
          <w:rFonts w:ascii="inter" w:eastAsia="inter" w:hAnsi="inter" w:cs="inter"/>
          <w:color w:val="000000"/>
        </w:rPr>
        <w:br/>
        <w:t>c) Destination register</w:t>
      </w:r>
      <w:r>
        <w:rPr>
          <w:rFonts w:ascii="inter" w:eastAsia="inter" w:hAnsi="inter" w:cs="inter"/>
          <w:color w:val="000000"/>
        </w:rPr>
        <w:br/>
        <w:t>d) Memory address</w:t>
      </w:r>
    </w:p>
    <w:p w14:paraId="552E5667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7. Which assembly directive is used to allocate one or more 32-bit words of data?</w:t>
      </w:r>
      <w:r>
        <w:rPr>
          <w:rFonts w:ascii="inter" w:eastAsia="inter" w:hAnsi="inter" w:cs="inter"/>
          <w:color w:val="000000"/>
        </w:rPr>
        <w:br/>
        <w:t>a) DCB</w:t>
      </w:r>
      <w:r>
        <w:rPr>
          <w:rFonts w:ascii="inter" w:eastAsia="inter" w:hAnsi="inter" w:cs="inter"/>
          <w:color w:val="000000"/>
        </w:rPr>
        <w:br/>
        <w:t>b) DCW</w:t>
      </w:r>
      <w:r>
        <w:rPr>
          <w:rFonts w:ascii="inter" w:eastAsia="inter" w:hAnsi="inter" w:cs="inter"/>
          <w:color w:val="000000"/>
        </w:rPr>
        <w:br/>
        <w:t>c) DCD</w:t>
      </w:r>
      <w:r>
        <w:rPr>
          <w:rFonts w:ascii="inter" w:eastAsia="inter" w:hAnsi="inter" w:cs="inter"/>
          <w:color w:val="000000"/>
        </w:rPr>
        <w:br/>
        <w:t>d) DCQ</w:t>
      </w:r>
    </w:p>
    <w:p w14:paraId="552E5668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8. How many ENTRY directives must be present in an ARM assembly application?</w:t>
      </w:r>
      <w:r>
        <w:rPr>
          <w:rFonts w:ascii="inter" w:eastAsia="inter" w:hAnsi="inter" w:cs="inter"/>
          <w:color w:val="000000"/>
        </w:rPr>
        <w:br/>
        <w:t>a) Zero</w:t>
      </w:r>
      <w:r>
        <w:rPr>
          <w:rFonts w:ascii="inter" w:eastAsia="inter" w:hAnsi="inter" w:cs="inter"/>
          <w:color w:val="000000"/>
        </w:rPr>
        <w:br/>
        <w:t>b) Exactly one</w:t>
      </w:r>
      <w:r>
        <w:rPr>
          <w:rFonts w:ascii="inter" w:eastAsia="inter" w:hAnsi="inter" w:cs="inter"/>
          <w:color w:val="000000"/>
        </w:rPr>
        <w:br/>
        <w:t>c) At least one per source file</w:t>
      </w:r>
      <w:r>
        <w:rPr>
          <w:rFonts w:ascii="inter" w:eastAsia="inter" w:hAnsi="inter" w:cs="inter"/>
          <w:color w:val="000000"/>
        </w:rPr>
        <w:br/>
        <w:t>d) One per subroutine</w:t>
      </w:r>
    </w:p>
    <w:p w14:paraId="552E5669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9. What does the EXPORT directive do in ARM assembly?</w:t>
      </w:r>
      <w:r>
        <w:rPr>
          <w:rFonts w:ascii="inter" w:eastAsia="inter" w:hAnsi="inter" w:cs="inter"/>
          <w:color w:val="000000"/>
        </w:rPr>
        <w:br/>
        <w:t>a) Imports symbols from other files</w:t>
      </w:r>
      <w:r>
        <w:rPr>
          <w:rFonts w:ascii="inter" w:eastAsia="inter" w:hAnsi="inter" w:cs="inter"/>
          <w:color w:val="000000"/>
        </w:rPr>
        <w:br/>
        <w:t>b) Declares a symbol and makes it visible to the linker</w:t>
      </w:r>
      <w:r>
        <w:rPr>
          <w:rFonts w:ascii="inter" w:eastAsia="inter" w:hAnsi="inter" w:cs="inter"/>
          <w:color w:val="000000"/>
        </w:rPr>
        <w:br/>
        <w:t>c) Defines the end of a procedure</w:t>
      </w:r>
      <w:r>
        <w:rPr>
          <w:rFonts w:ascii="inter" w:eastAsia="inter" w:hAnsi="inter" w:cs="inter"/>
          <w:color w:val="000000"/>
        </w:rPr>
        <w:br/>
        <w:t>d) Allocates memory space</w:t>
      </w:r>
    </w:p>
    <w:p w14:paraId="552E566A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10. Which two stack pointers does ARM Cortex-M4 support?</w:t>
      </w:r>
      <w:r>
        <w:rPr>
          <w:rFonts w:ascii="inter" w:eastAsia="inter" w:hAnsi="inter" w:cs="inter"/>
          <w:color w:val="000000"/>
        </w:rPr>
        <w:br/>
        <w:t>a) MSP and LSP</w:t>
      </w:r>
      <w:r>
        <w:rPr>
          <w:rFonts w:ascii="inter" w:eastAsia="inter" w:hAnsi="inter" w:cs="inter"/>
          <w:color w:val="000000"/>
        </w:rPr>
        <w:br/>
        <w:t>b) PSP and LSP</w:t>
      </w:r>
      <w:r>
        <w:rPr>
          <w:rFonts w:ascii="inter" w:eastAsia="inter" w:hAnsi="inter" w:cs="inter"/>
          <w:color w:val="000000"/>
        </w:rPr>
        <w:br/>
        <w:t>c) MSP and PSP</w:t>
      </w:r>
      <w:r>
        <w:rPr>
          <w:rFonts w:ascii="inter" w:eastAsia="inter" w:hAnsi="inter" w:cs="inter"/>
          <w:color w:val="000000"/>
        </w:rPr>
        <w:br/>
        <w:t>d) SSP and USP</w:t>
      </w:r>
    </w:p>
    <w:p w14:paraId="552E566B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11. What is the purpose of the Load-Modify-Store operation pattern in ARM assembly?</w:t>
      </w:r>
      <w:r>
        <w:rPr>
          <w:rFonts w:ascii="inter" w:eastAsia="inter" w:hAnsi="inter" w:cs="inter"/>
          <w:color w:val="000000"/>
        </w:rPr>
        <w:br/>
        <w:t>a) To handle interrupts</w:t>
      </w:r>
      <w:r>
        <w:rPr>
          <w:rFonts w:ascii="inter" w:eastAsia="inter" w:hAnsi="inter" w:cs="inter"/>
          <w:color w:val="000000"/>
        </w:rPr>
        <w:br/>
        <w:t>b) To manage memory alignment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c) To translate C operations to assembly (load values from memory, modify in registers, store results)</w:t>
      </w:r>
      <w:r>
        <w:rPr>
          <w:rFonts w:ascii="inter" w:eastAsia="inter" w:hAnsi="inter" w:cs="inter"/>
          <w:color w:val="000000"/>
        </w:rPr>
        <w:br/>
        <w:t>d) To implement branch predictions</w:t>
      </w:r>
    </w:p>
    <w:p w14:paraId="552E566C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12. Which directive pair is used to mark the start and end of a function in ARM assembly?</w:t>
      </w:r>
      <w:r>
        <w:rPr>
          <w:rFonts w:ascii="inter" w:eastAsia="inter" w:hAnsi="inter" w:cs="inter"/>
          <w:color w:val="000000"/>
        </w:rPr>
        <w:br/>
        <w:t>a) AREA and END</w:t>
      </w:r>
      <w:r>
        <w:rPr>
          <w:rFonts w:ascii="inter" w:eastAsia="inter" w:hAnsi="inter" w:cs="inter"/>
          <w:color w:val="000000"/>
        </w:rPr>
        <w:br/>
        <w:t>b) PROC and ENDP</w:t>
      </w:r>
      <w:r>
        <w:rPr>
          <w:rFonts w:ascii="inter" w:eastAsia="inter" w:hAnsi="inter" w:cs="inter"/>
          <w:color w:val="000000"/>
        </w:rPr>
        <w:br/>
        <w:t>c) ENTRY and EXIT</w:t>
      </w:r>
      <w:r>
        <w:rPr>
          <w:rFonts w:ascii="inter" w:eastAsia="inter" w:hAnsi="inter" w:cs="inter"/>
          <w:color w:val="000000"/>
        </w:rPr>
        <w:br/>
        <w:t>d) START and STOP</w:t>
      </w:r>
    </w:p>
    <w:p w14:paraId="552E566D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13. What type of access </w:t>
      </w:r>
      <w:proofErr w:type="gramStart"/>
      <w:r>
        <w:rPr>
          <w:rFonts w:ascii="inter" w:eastAsia="inter" w:hAnsi="inter" w:cs="inter"/>
          <w:b/>
          <w:color w:val="000000"/>
        </w:rPr>
        <w:t>do</w:t>
      </w:r>
      <w:proofErr w:type="gramEnd"/>
      <w:r>
        <w:rPr>
          <w:rFonts w:ascii="inter" w:eastAsia="inter" w:hAnsi="inter" w:cs="inter"/>
          <w:b/>
          <w:color w:val="000000"/>
        </w:rPr>
        <w:t xml:space="preserve"> peripheral registers use in ARM Cortex-M processors?</w:t>
      </w:r>
      <w:r>
        <w:rPr>
          <w:rFonts w:ascii="inter" w:eastAsia="inter" w:hAnsi="inter" w:cs="inter"/>
          <w:color w:val="000000"/>
        </w:rPr>
        <w:br/>
        <w:t>a) Direct register access</w:t>
      </w:r>
      <w:r>
        <w:rPr>
          <w:rFonts w:ascii="inter" w:eastAsia="inter" w:hAnsi="inter" w:cs="inter"/>
          <w:color w:val="000000"/>
        </w:rPr>
        <w:br/>
        <w:t>b) Memory-mapped I/O</w:t>
      </w:r>
      <w:r>
        <w:rPr>
          <w:rFonts w:ascii="inter" w:eastAsia="inter" w:hAnsi="inter" w:cs="inter"/>
          <w:color w:val="000000"/>
        </w:rPr>
        <w:br/>
        <w:t>c) Port-mapped I/O</w:t>
      </w:r>
      <w:r>
        <w:rPr>
          <w:rFonts w:ascii="inter" w:eastAsia="inter" w:hAnsi="inter" w:cs="inter"/>
          <w:color w:val="000000"/>
        </w:rPr>
        <w:br/>
        <w:t>d) Interrupt-driven access</w:t>
      </w:r>
    </w:p>
    <w:p w14:paraId="552E566E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14. Which assembly directive is used to give a symbolic name to a register?</w:t>
      </w:r>
      <w:r>
        <w:rPr>
          <w:rFonts w:ascii="inter" w:eastAsia="inter" w:hAnsi="inter" w:cs="inter"/>
          <w:color w:val="000000"/>
        </w:rPr>
        <w:br/>
        <w:t>a) EQU</w:t>
      </w:r>
      <w:r>
        <w:rPr>
          <w:rFonts w:ascii="inter" w:eastAsia="inter" w:hAnsi="inter" w:cs="inter"/>
          <w:color w:val="000000"/>
        </w:rPr>
        <w:br/>
        <w:t>b) RN</w:t>
      </w:r>
      <w:r>
        <w:rPr>
          <w:rFonts w:ascii="inter" w:eastAsia="inter" w:hAnsi="inter" w:cs="inter"/>
          <w:color w:val="000000"/>
        </w:rPr>
        <w:br/>
        <w:t>c) EXPORT</w:t>
      </w:r>
      <w:r>
        <w:rPr>
          <w:rFonts w:ascii="inter" w:eastAsia="inter" w:hAnsi="inter" w:cs="inter"/>
          <w:color w:val="000000"/>
        </w:rPr>
        <w:br/>
        <w:t>d) IMPORT</w:t>
      </w:r>
    </w:p>
    <w:p w14:paraId="552E566F" w14:textId="77777777" w:rsidR="009F60C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15. What does the ALIGN directive accomplish in ARM assembly?</w:t>
      </w:r>
      <w:r>
        <w:rPr>
          <w:rFonts w:ascii="inter" w:eastAsia="inter" w:hAnsi="inter" w:cs="inter"/>
          <w:color w:val="000000"/>
        </w:rPr>
        <w:br/>
        <w:t>a) Sets register values to zero</w:t>
      </w:r>
      <w:r>
        <w:rPr>
          <w:rFonts w:ascii="inter" w:eastAsia="inter" w:hAnsi="inter" w:cs="inter"/>
          <w:color w:val="000000"/>
        </w:rPr>
        <w:br/>
        <w:t>b) Aligns data or code to a particular memory boundary</w:t>
      </w:r>
      <w:r>
        <w:rPr>
          <w:rFonts w:ascii="inter" w:eastAsia="inter" w:hAnsi="inter" w:cs="inter"/>
          <w:color w:val="000000"/>
        </w:rPr>
        <w:br/>
        <w:t>c) Imports external symbols</w:t>
      </w:r>
      <w:r>
        <w:rPr>
          <w:rFonts w:ascii="inter" w:eastAsia="inter" w:hAnsi="inter" w:cs="inter"/>
          <w:color w:val="000000"/>
        </w:rPr>
        <w:br/>
        <w:t>d) Defines constant values</w:t>
      </w:r>
    </w:p>
    <w:bookmarkEnd w:id="0"/>
    <w:p w14:paraId="552E5670" w14:textId="77777777" w:rsidR="009F60C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2E568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2E5671" w14:textId="77777777" w:rsidR="009F60C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Answer Key</w:t>
      </w:r>
    </w:p>
    <w:p w14:paraId="552E5672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ARM Cortex-M family</w:t>
      </w:r>
      <w:r>
        <w:rPr>
          <w:rFonts w:ascii="inter" w:eastAsia="inter" w:hAnsi="inter" w:cs="inter"/>
          <w:color w:val="000000"/>
        </w:rPr>
        <w:t xml:space="preserve"> - The document states that ARM Cortex-M family is for microcontrollers and is cost-sensitive</w:t>
      </w:r>
      <w:bookmarkStart w:id="1" w:name="fnref1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3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32 bits</w:t>
      </w:r>
      <w:r>
        <w:rPr>
          <w:rFonts w:ascii="inter" w:eastAsia="inter" w:hAnsi="inter" w:cs="inter"/>
          <w:color w:val="000000"/>
        </w:rPr>
        <w:t xml:space="preserve"> - Each register has 32 bits according to the document</w:t>
      </w:r>
      <w:bookmarkStart w:id="2" w:name="fnref1:1"/>
      <w:bookmarkEnd w:id="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4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a) R0-R7</w:t>
      </w:r>
      <w:r>
        <w:rPr>
          <w:rFonts w:ascii="inter" w:eastAsia="inter" w:hAnsi="inter" w:cs="inter"/>
          <w:color w:val="000000"/>
        </w:rPr>
        <w:t xml:space="preserve"> - Low Registers R0-R7 can be accessed by any instruction</w:t>
      </w:r>
      <w:bookmarkStart w:id="3" w:name="fnref1:2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5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Program Counter</w:t>
      </w:r>
      <w:r>
        <w:rPr>
          <w:rFonts w:ascii="inter" w:eastAsia="inter" w:hAnsi="inter" w:cs="inter"/>
          <w:color w:val="000000"/>
        </w:rPr>
        <w:t xml:space="preserve"> - R15 is the Program Counter (PC) that contains the memory address of the current instruction</w:t>
      </w:r>
      <w:bookmarkStart w:id="4" w:name="fnref1:3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6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b) Thumb-1 (16-bit Thumb)</w:t>
      </w:r>
      <w:r>
        <w:rPr>
          <w:rFonts w:ascii="inter" w:eastAsia="inter" w:hAnsi="inter" w:cs="inter"/>
          <w:color w:val="000000"/>
        </w:rPr>
        <w:t xml:space="preserve"> - 16-bit Thumb was first used in ARM7TDMI processors in 1995</w:t>
      </w:r>
      <w:bookmarkStart w:id="5" w:name="fnref1:4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7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Destination register</w:t>
      </w:r>
      <w:r>
        <w:rPr>
          <w:rFonts w:ascii="inter" w:eastAsia="inter" w:hAnsi="inter" w:cs="inter"/>
          <w:color w:val="000000"/>
        </w:rPr>
        <w:t xml:space="preserve"> - Normally operand1 is the destination register</w:t>
      </w:r>
      <w:bookmarkStart w:id="6" w:name="fnref1:5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8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DCD</w:t>
      </w:r>
      <w:r>
        <w:rPr>
          <w:rFonts w:ascii="inter" w:eastAsia="inter" w:hAnsi="inter" w:cs="inter"/>
          <w:color w:val="000000"/>
        </w:rPr>
        <w:t xml:space="preserve"> - DCD (Define Constant Word) allocates 32-bit words</w:t>
      </w:r>
      <w:bookmarkStart w:id="7" w:name="fnref1:6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9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b) Exactly one</w:t>
      </w:r>
      <w:r>
        <w:rPr>
          <w:rFonts w:ascii="inter" w:eastAsia="inter" w:hAnsi="inter" w:cs="inter"/>
          <w:color w:val="000000"/>
        </w:rPr>
        <w:t xml:space="preserve"> - There must be exactly one ENTRY directive in an application</w:t>
      </w:r>
      <w:bookmarkStart w:id="8" w:name="fnref1:7"/>
      <w:bookmarkEnd w:id="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A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b) Declares a symbol and makes it visible to the linker</w:t>
      </w:r>
      <w:r>
        <w:rPr>
          <w:rFonts w:ascii="inter" w:eastAsia="inter" w:hAnsi="inter" w:cs="inter"/>
          <w:color w:val="000000"/>
        </w:rPr>
        <w:t xml:space="preserve"> - EXPORT declares a symbol and makes it visible to the linker</w:t>
      </w:r>
      <w:bookmarkStart w:id="9" w:name="fnref1:8"/>
      <w:bookmarkEnd w:id="9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B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MSP and PSP</w:t>
      </w:r>
      <w:r>
        <w:rPr>
          <w:rFonts w:ascii="inter" w:eastAsia="inter" w:hAnsi="inter" w:cs="inter"/>
          <w:color w:val="000000"/>
        </w:rPr>
        <w:t xml:space="preserve"> - Cortex-M4 supports Main SP (MSP) for privileged access and Process SP (PSP) for application access</w:t>
      </w:r>
      <w:bookmarkStart w:id="10" w:name="fnref1:9"/>
      <w:bookmarkEnd w:id="1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C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c) To translate C operations to assembly (load values from memory, modify in registers, store results)</w:t>
      </w:r>
      <w:r>
        <w:rPr>
          <w:rFonts w:ascii="inter" w:eastAsia="inter" w:hAnsi="inter" w:cs="inter"/>
          <w:color w:val="000000"/>
        </w:rPr>
        <w:t xml:space="preserve"> - This is the standard pattern for translating C to assembly</w:t>
      </w:r>
      <w:bookmarkStart w:id="11" w:name="fnref1:10"/>
      <w:bookmarkEnd w:id="1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D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b) PROC and ENDP</w:t>
      </w:r>
      <w:r>
        <w:rPr>
          <w:rFonts w:ascii="inter" w:eastAsia="inter" w:hAnsi="inter" w:cs="inter"/>
          <w:color w:val="000000"/>
        </w:rPr>
        <w:t xml:space="preserve"> - PROC and ENDP mark the start and end of a function/subroutine</w:t>
      </w:r>
      <w:bookmarkStart w:id="12" w:name="fnref1:11"/>
      <w:bookmarkEnd w:id="1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E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b) Memory-mapped I/O</w:t>
      </w:r>
      <w:r>
        <w:rPr>
          <w:rFonts w:ascii="inter" w:eastAsia="inter" w:hAnsi="inter" w:cs="inter"/>
          <w:color w:val="000000"/>
        </w:rPr>
        <w:t xml:space="preserve"> - Processor accesses peripheral registers via memory-mapped I/O</w:t>
      </w:r>
      <w:bookmarkStart w:id="13" w:name="fnref1:12"/>
      <w:bookmarkEnd w:id="1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7F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b) RN</w:t>
      </w:r>
      <w:r>
        <w:rPr>
          <w:rFonts w:ascii="inter" w:eastAsia="inter" w:hAnsi="inter" w:cs="inter"/>
          <w:color w:val="000000"/>
        </w:rPr>
        <w:t xml:space="preserve"> - The RN directive gives a symbolic name to a specific register</w:t>
      </w:r>
      <w:bookmarkStart w:id="14" w:name="fnref1:13"/>
      <w:bookmarkEnd w:id="1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80" w14:textId="77777777" w:rsidR="009F60C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b) Aligns data or code to a particular memory boundary</w:t>
      </w:r>
      <w:r>
        <w:rPr>
          <w:rFonts w:ascii="inter" w:eastAsia="inter" w:hAnsi="inter" w:cs="inter"/>
          <w:color w:val="000000"/>
        </w:rPr>
        <w:t xml:space="preserve"> - ALIGN directive aligns data or code to </w:t>
      </w:r>
      <w:proofErr w:type="gramStart"/>
      <w:r>
        <w:rPr>
          <w:rFonts w:ascii="inter" w:eastAsia="inter" w:hAnsi="inter" w:cs="inter"/>
          <w:color w:val="000000"/>
        </w:rPr>
        <w:t>particular memory</w:t>
      </w:r>
      <w:proofErr w:type="gramEnd"/>
      <w:r>
        <w:rPr>
          <w:rFonts w:ascii="inter" w:eastAsia="inter" w:hAnsi="inter" w:cs="inter"/>
          <w:color w:val="000000"/>
        </w:rPr>
        <w:t xml:space="preserve"> boundaries</w:t>
      </w:r>
      <w:bookmarkStart w:id="15" w:name="fnref1:14"/>
      <w:bookmarkEnd w:id="1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52E5681" w14:textId="77777777" w:rsidR="009F60C3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52E5682" w14:textId="77777777" w:rsidR="009F60C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2E568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2E5683" w14:textId="77777777" w:rsidR="009F60C3" w:rsidRDefault="00000000">
      <w:pPr>
        <w:numPr>
          <w:ilvl w:val="0"/>
          <w:numId w:val="3"/>
        </w:numPr>
        <w:spacing w:after="210" w:line="360" w:lineRule="auto"/>
      </w:pPr>
      <w:bookmarkStart w:id="16" w:name="fn1"/>
      <w:bookmarkEnd w:id="16"/>
      <w:r>
        <w:rPr>
          <w:rFonts w:ascii="inter" w:eastAsia="inter" w:hAnsi="inter" w:cs="inter"/>
          <w:color w:val="000000"/>
          <w:sz w:val="18"/>
        </w:rPr>
        <w:t xml:space="preserve">L2-ARM-ISA.pdf               </w:t>
      </w:r>
    </w:p>
    <w:sectPr w:rsidR="009F60C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757A1"/>
    <w:multiLevelType w:val="hybridMultilevel"/>
    <w:tmpl w:val="0F8E16C6"/>
    <w:lvl w:ilvl="0" w:tplc="29B08C9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F2A3BCA">
      <w:numFmt w:val="decimal"/>
      <w:lvlText w:val=""/>
      <w:lvlJc w:val="left"/>
    </w:lvl>
    <w:lvl w:ilvl="2" w:tplc="42F65ADE">
      <w:numFmt w:val="decimal"/>
      <w:lvlText w:val=""/>
      <w:lvlJc w:val="left"/>
    </w:lvl>
    <w:lvl w:ilvl="3" w:tplc="5AC23F06">
      <w:numFmt w:val="decimal"/>
      <w:lvlText w:val=""/>
      <w:lvlJc w:val="left"/>
    </w:lvl>
    <w:lvl w:ilvl="4" w:tplc="50BA65C8">
      <w:numFmt w:val="decimal"/>
      <w:lvlText w:val=""/>
      <w:lvlJc w:val="left"/>
    </w:lvl>
    <w:lvl w:ilvl="5" w:tplc="1CB4A63A">
      <w:numFmt w:val="decimal"/>
      <w:lvlText w:val=""/>
      <w:lvlJc w:val="left"/>
    </w:lvl>
    <w:lvl w:ilvl="6" w:tplc="9A36B062">
      <w:numFmt w:val="decimal"/>
      <w:lvlText w:val=""/>
      <w:lvlJc w:val="left"/>
    </w:lvl>
    <w:lvl w:ilvl="7" w:tplc="419082E0">
      <w:numFmt w:val="decimal"/>
      <w:lvlText w:val=""/>
      <w:lvlJc w:val="left"/>
    </w:lvl>
    <w:lvl w:ilvl="8" w:tplc="63925D5A">
      <w:numFmt w:val="decimal"/>
      <w:lvlText w:val=""/>
      <w:lvlJc w:val="left"/>
    </w:lvl>
  </w:abstractNum>
  <w:abstractNum w:abstractNumId="1" w15:restartNumberingAfterBreak="0">
    <w:nsid w:val="6DB32E1C"/>
    <w:multiLevelType w:val="hybridMultilevel"/>
    <w:tmpl w:val="3544BE00"/>
    <w:lvl w:ilvl="0" w:tplc="99F6213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AA20EF8">
      <w:numFmt w:val="decimal"/>
      <w:lvlText w:val=""/>
      <w:lvlJc w:val="left"/>
    </w:lvl>
    <w:lvl w:ilvl="2" w:tplc="B428DAC4">
      <w:numFmt w:val="decimal"/>
      <w:lvlText w:val=""/>
      <w:lvlJc w:val="left"/>
    </w:lvl>
    <w:lvl w:ilvl="3" w:tplc="27AE9C28">
      <w:numFmt w:val="decimal"/>
      <w:lvlText w:val=""/>
      <w:lvlJc w:val="left"/>
    </w:lvl>
    <w:lvl w:ilvl="4" w:tplc="5A80406E">
      <w:numFmt w:val="decimal"/>
      <w:lvlText w:val=""/>
      <w:lvlJc w:val="left"/>
    </w:lvl>
    <w:lvl w:ilvl="5" w:tplc="2B4A0692">
      <w:numFmt w:val="decimal"/>
      <w:lvlText w:val=""/>
      <w:lvlJc w:val="left"/>
    </w:lvl>
    <w:lvl w:ilvl="6" w:tplc="7CB0CC52">
      <w:numFmt w:val="decimal"/>
      <w:lvlText w:val=""/>
      <w:lvlJc w:val="left"/>
    </w:lvl>
    <w:lvl w:ilvl="7" w:tplc="F8B6E314">
      <w:numFmt w:val="decimal"/>
      <w:lvlText w:val=""/>
      <w:lvlJc w:val="left"/>
    </w:lvl>
    <w:lvl w:ilvl="8" w:tplc="FC0841A6">
      <w:numFmt w:val="decimal"/>
      <w:lvlText w:val=""/>
      <w:lvlJc w:val="left"/>
    </w:lvl>
  </w:abstractNum>
  <w:abstractNum w:abstractNumId="2" w15:restartNumberingAfterBreak="0">
    <w:nsid w:val="7E2A5797"/>
    <w:multiLevelType w:val="hybridMultilevel"/>
    <w:tmpl w:val="02C812D2"/>
    <w:lvl w:ilvl="0" w:tplc="71461C8C">
      <w:numFmt w:val="decimal"/>
      <w:lvlText w:val=""/>
      <w:lvlJc w:val="left"/>
    </w:lvl>
    <w:lvl w:ilvl="1" w:tplc="7908A2BC">
      <w:numFmt w:val="decimal"/>
      <w:lvlText w:val=""/>
      <w:lvlJc w:val="left"/>
    </w:lvl>
    <w:lvl w:ilvl="2" w:tplc="7160F99C">
      <w:numFmt w:val="decimal"/>
      <w:lvlText w:val=""/>
      <w:lvlJc w:val="left"/>
    </w:lvl>
    <w:lvl w:ilvl="3" w:tplc="88FCAF9C">
      <w:numFmt w:val="decimal"/>
      <w:lvlText w:val=""/>
      <w:lvlJc w:val="left"/>
    </w:lvl>
    <w:lvl w:ilvl="4" w:tplc="733E8160">
      <w:numFmt w:val="decimal"/>
      <w:lvlText w:val=""/>
      <w:lvlJc w:val="left"/>
    </w:lvl>
    <w:lvl w:ilvl="5" w:tplc="D06670B0">
      <w:numFmt w:val="decimal"/>
      <w:lvlText w:val=""/>
      <w:lvlJc w:val="left"/>
    </w:lvl>
    <w:lvl w:ilvl="6" w:tplc="75E8D83E">
      <w:numFmt w:val="decimal"/>
      <w:lvlText w:val=""/>
      <w:lvlJc w:val="left"/>
    </w:lvl>
    <w:lvl w:ilvl="7" w:tplc="4378AEF6">
      <w:numFmt w:val="decimal"/>
      <w:lvlText w:val=""/>
      <w:lvlJc w:val="left"/>
    </w:lvl>
    <w:lvl w:ilvl="8" w:tplc="9D3A542C">
      <w:numFmt w:val="decimal"/>
      <w:lvlText w:val=""/>
      <w:lvlJc w:val="left"/>
    </w:lvl>
  </w:abstractNum>
  <w:num w:numId="1" w16cid:durableId="592663551">
    <w:abstractNumId w:val="1"/>
  </w:num>
  <w:num w:numId="2" w16cid:durableId="1064454647">
    <w:abstractNumId w:val="2"/>
  </w:num>
  <w:num w:numId="3" w16cid:durableId="118208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1NjI2NzYxNDeyNDJW0lEKTi0uzszPAykwrAUAJEIrSSwAAAA="/>
  </w:docVars>
  <w:rsids>
    <w:rsidRoot w:val="009F60C3"/>
    <w:rsid w:val="00751E11"/>
    <w:rsid w:val="009F60C3"/>
    <w:rsid w:val="00B5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2E565D"/>
  <w15:docId w15:val="{508908B0-5829-4254-A0CD-3387CC26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2</cp:revision>
  <dcterms:created xsi:type="dcterms:W3CDTF">2025-09-16T20:04:00Z</dcterms:created>
  <dcterms:modified xsi:type="dcterms:W3CDTF">2025-09-16T21:40:00Z</dcterms:modified>
</cp:coreProperties>
</file>