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68E9C662" w:rsidR="00D714C5" w:rsidRPr="004C713E" w:rsidRDefault="009C0231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9C0231">
        <w:t>Ch1</w:t>
      </w:r>
      <w:r w:rsidR="008D233E">
        <w:t>6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Timer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PWM</w:t>
      </w:r>
      <w:r w:rsidR="00D714C5" w:rsidRPr="004C713E">
        <w:rPr>
          <w:rFonts w:eastAsiaTheme="minorEastAsia"/>
          <w:lang w:eastAsia="zh-CN"/>
        </w:rPr>
        <w:t xml:space="preserve"> Quiz ANS</w:t>
      </w:r>
    </w:p>
    <w:bookmarkEnd w:id="0"/>
    <w:p w14:paraId="048C4C1C" w14:textId="4F08B9F9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1. Which register is used to divide the CPU clock frequency to generate a slower Timer Clock frequency?</w:t>
      </w:r>
    </w:p>
    <w:p w14:paraId="155089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Auto-Reload Register (ARR)</w:t>
      </w:r>
    </w:p>
    <w:p w14:paraId="4DAA020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Capture Compare Register (CCR)</w:t>
      </w:r>
    </w:p>
    <w:p w14:paraId="0E1D434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 xml:space="preserve">C. </w:t>
      </w:r>
      <w:proofErr w:type="spellStart"/>
      <w:r w:rsidRPr="006B5331">
        <w:rPr>
          <w:rFonts w:ascii="Times New Roman" w:hAnsi="Times New Roman" w:cs="Times New Roman"/>
          <w:szCs w:val="21"/>
        </w:rPr>
        <w:t>Prescaler</w:t>
      </w:r>
      <w:proofErr w:type="spellEnd"/>
      <w:r w:rsidRPr="006B5331">
        <w:rPr>
          <w:rFonts w:ascii="Times New Roman" w:hAnsi="Times New Roman" w:cs="Times New Roman"/>
          <w:szCs w:val="21"/>
        </w:rPr>
        <w:t xml:space="preserve"> Register (PSC)</w:t>
      </w:r>
    </w:p>
    <w:p w14:paraId="13AAC81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Control Register (CR1)</w:t>
      </w:r>
    </w:p>
    <w:p w14:paraId="27AB18FA" w14:textId="77B2175A" w:rsidR="00865FD0" w:rsidRPr="006B5331" w:rsidRDefault="00865FD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65FD0">
        <w:rPr>
          <w:rFonts w:ascii="Times New Roman" w:hAnsi="Times New Roman" w:cs="Times New Roman"/>
          <w:szCs w:val="21"/>
        </w:rPr>
        <w:t>C (</w:t>
      </w:r>
      <w:proofErr w:type="spellStart"/>
      <w:r w:rsidRPr="00865FD0">
        <w:rPr>
          <w:rFonts w:ascii="Times New Roman" w:hAnsi="Times New Roman" w:cs="Times New Roman"/>
          <w:szCs w:val="21"/>
        </w:rPr>
        <w:t>Prescaler</w:t>
      </w:r>
      <w:proofErr w:type="spellEnd"/>
      <w:r w:rsidRPr="00865FD0">
        <w:rPr>
          <w:rFonts w:ascii="Times New Roman" w:hAnsi="Times New Roman" w:cs="Times New Roman"/>
          <w:szCs w:val="21"/>
        </w:rPr>
        <w:t xml:space="preserve"> Register)</w:t>
      </w:r>
    </w:p>
    <w:p w14:paraId="19CC122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4E00654" w14:textId="44FBDB76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6B5331" w:rsidRPr="006B5331">
        <w:rPr>
          <w:rFonts w:ascii="Times New Roman" w:hAnsi="Times New Roman" w:cs="Times New Roman"/>
          <w:szCs w:val="21"/>
        </w:rPr>
        <w:t>. If the CPU Clock is 16 MHz and PSC is set to 15999, what is the Timer Clock frequency (</w:t>
      </w:r>
      <w:proofErr w:type="spellStart"/>
      <w:r w:rsidR="006B5331" w:rsidRPr="006B5331">
        <w:rPr>
          <w:rFonts w:ascii="Times New Roman" w:hAnsi="Times New Roman" w:cs="Times New Roman"/>
          <w:szCs w:val="21"/>
        </w:rPr>
        <w:t>fCK_CNT</w:t>
      </w:r>
      <w:proofErr w:type="spellEnd"/>
      <w:r w:rsidR="006B5331" w:rsidRPr="006B5331">
        <w:rPr>
          <w:rFonts w:ascii="Times New Roman" w:hAnsi="Times New Roman" w:cs="Times New Roman"/>
          <w:szCs w:val="21"/>
        </w:rPr>
        <w:t>)?</w:t>
      </w:r>
    </w:p>
    <w:p w14:paraId="615FA0E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16 MHz</w:t>
      </w:r>
    </w:p>
    <w:p w14:paraId="2CAC965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1 MHz</w:t>
      </w:r>
    </w:p>
    <w:p w14:paraId="74102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1 kHz</w:t>
      </w:r>
    </w:p>
    <w:p w14:paraId="29E6124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100 Hz</w:t>
      </w:r>
    </w:p>
    <w:p w14:paraId="1ABCE09C" w14:textId="7490C205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C (16,000,000 / (15999 + 1) = 1,000 Hz = 1 kHz)</w:t>
      </w:r>
    </w:p>
    <w:p w14:paraId="7A57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5A105D0" w14:textId="32427D77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 w:rsidR="006B5331" w:rsidRPr="006B5331">
        <w:rPr>
          <w:rFonts w:ascii="Times New Roman" w:hAnsi="Times New Roman" w:cs="Times New Roman"/>
          <w:szCs w:val="21"/>
        </w:rPr>
        <w:t>. In Up-counting Mode, what happens when the Counter reaches the value in the Auto-Reload Register (ARR)?</w:t>
      </w:r>
    </w:p>
    <w:p w14:paraId="5D68C85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It stops counting immediately.</w:t>
      </w:r>
    </w:p>
    <w:p w14:paraId="17D997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It resets to 0 and generates an Update Event (UEV).</w:t>
      </w:r>
    </w:p>
    <w:p w14:paraId="11922B4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It reverses direction and starts counting down.</w:t>
      </w:r>
    </w:p>
    <w:p w14:paraId="2F93FD7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It waits for a software reset trigger.</w:t>
      </w:r>
    </w:p>
    <w:p w14:paraId="1C2C8677" w14:textId="293D40B1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B (Resets to 0 and generates UEV)</w:t>
      </w:r>
    </w:p>
    <w:p w14:paraId="5B70A06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AC6F3F4" w14:textId="4AA30FCC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 w:rsidR="006B5331" w:rsidRPr="006B5331">
        <w:rPr>
          <w:rFonts w:ascii="Times New Roman" w:hAnsi="Times New Roman" w:cs="Times New Roman"/>
          <w:szCs w:val="21"/>
        </w:rPr>
        <w:t>. The formula for the Timer Period in Up-counting mode is:</w:t>
      </w:r>
    </w:p>
    <w:p w14:paraId="0D898B4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(ARR + 1) * Clock Period</w:t>
      </w:r>
    </w:p>
    <w:p w14:paraId="70B08F4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ARR * Clock Period</w:t>
      </w:r>
    </w:p>
    <w:p w14:paraId="4076C13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(PSC + 1) * ARR</w:t>
      </w:r>
    </w:p>
    <w:p w14:paraId="26DF03AB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2 * ARR * Clock Period</w:t>
      </w:r>
    </w:p>
    <w:p w14:paraId="208BB8A2" w14:textId="30E7CD1A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A</w:t>
      </w:r>
    </w:p>
    <w:p w14:paraId="549C82C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52B77C" w14:textId="4E5F4DBE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 w:rsidR="006B5331" w:rsidRPr="006B5331">
        <w:rPr>
          <w:rFonts w:ascii="Times New Roman" w:hAnsi="Times New Roman" w:cs="Times New Roman"/>
          <w:szCs w:val="21"/>
        </w:rPr>
        <w:t>. In Center-aligned Counting Mode, the counter counts:</w:t>
      </w:r>
    </w:p>
    <w:p w14:paraId="6755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Up from 0 to ARR, then resets to 0.</w:t>
      </w:r>
    </w:p>
    <w:p w14:paraId="61E70A1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Down from ARR to 0, then resets to ARR.</w:t>
      </w:r>
    </w:p>
    <w:p w14:paraId="777AA0C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Up from 0 to ARR, then Down from ARR to 0.</w:t>
      </w:r>
    </w:p>
    <w:p w14:paraId="36776B6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Randomly between 0 and ARR.</w:t>
      </w:r>
    </w:p>
    <w:p w14:paraId="68057882" w14:textId="7A4B9B81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C</w:t>
      </w:r>
    </w:p>
    <w:p w14:paraId="1E61332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1F430FE" w14:textId="78C9EA98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</w:t>
      </w:r>
      <w:r w:rsidR="006B5331" w:rsidRPr="006B5331">
        <w:rPr>
          <w:rFonts w:ascii="Times New Roman" w:hAnsi="Times New Roman" w:cs="Times New Roman"/>
          <w:szCs w:val="21"/>
        </w:rPr>
        <w:t>. Which PWM Mode behaves as "Low True" (Active Low) in Up-counting mode?</w:t>
      </w:r>
    </w:p>
    <w:p w14:paraId="6008413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PWM Mode 1</w:t>
      </w:r>
    </w:p>
    <w:p w14:paraId="37BB87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PWM Mode 2</w:t>
      </w:r>
    </w:p>
    <w:p w14:paraId="303C62F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Center-aligned Mode</w:t>
      </w:r>
    </w:p>
    <w:p w14:paraId="17ACA2DA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Capture Mode</w:t>
      </w:r>
    </w:p>
    <w:p w14:paraId="1B92DCAA" w14:textId="74ABCFD2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 (Mode 1 is Low True/Active when CNT &lt; CCR)</w:t>
      </w:r>
    </w:p>
    <w:p w14:paraId="54F03CD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5BE8EB" w14:textId="71C98B2B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</w:t>
      </w:r>
      <w:r w:rsidR="006B5331" w:rsidRPr="006B5331">
        <w:rPr>
          <w:rFonts w:ascii="Times New Roman" w:hAnsi="Times New Roman" w:cs="Times New Roman"/>
          <w:szCs w:val="21"/>
        </w:rPr>
        <w:t>. In PWM Mode 1 (Up-counting), if CNT &lt; CCR, the output is:</w:t>
      </w:r>
    </w:p>
    <w:p w14:paraId="240331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Active (High)</w:t>
      </w:r>
    </w:p>
    <w:p w14:paraId="299A425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Inactive (Low)</w:t>
      </w:r>
    </w:p>
    <w:p w14:paraId="1DEEE3C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Toggled</w:t>
      </w:r>
    </w:p>
    <w:p w14:paraId="70A55EF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Undefined</w:t>
      </w:r>
    </w:p>
    <w:p w14:paraId="165A7EA8" w14:textId="4BCAD60D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</w:t>
      </w:r>
    </w:p>
    <w:p w14:paraId="133A59B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08FBB49" w14:textId="060882E5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8</w:t>
      </w:r>
      <w:r w:rsidR="006B5331" w:rsidRPr="006B5331">
        <w:rPr>
          <w:rFonts w:ascii="Times New Roman" w:hAnsi="Times New Roman" w:cs="Times New Roman"/>
          <w:szCs w:val="21"/>
        </w:rPr>
        <w:t>. To increase the Duty Cycle in PWM Mode 1, you should:</w:t>
      </w:r>
    </w:p>
    <w:p w14:paraId="6510AD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Decrease the CCR value.</w:t>
      </w:r>
    </w:p>
    <w:p w14:paraId="4BCF452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Increase the CCR value.</w:t>
      </w:r>
    </w:p>
    <w:p w14:paraId="699D95E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Set ARR to 0.</w:t>
      </w:r>
    </w:p>
    <w:p w14:paraId="5D8DA95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 xml:space="preserve">D. Increase the </w:t>
      </w:r>
      <w:proofErr w:type="spellStart"/>
      <w:r w:rsidRPr="006B5331">
        <w:rPr>
          <w:rFonts w:ascii="Times New Roman" w:hAnsi="Times New Roman" w:cs="Times New Roman"/>
          <w:szCs w:val="21"/>
        </w:rPr>
        <w:t>Prescaler</w:t>
      </w:r>
      <w:proofErr w:type="spellEnd"/>
      <w:r w:rsidRPr="006B5331">
        <w:rPr>
          <w:rFonts w:ascii="Times New Roman" w:hAnsi="Times New Roman" w:cs="Times New Roman"/>
          <w:szCs w:val="21"/>
        </w:rPr>
        <w:t xml:space="preserve"> (PSC).</w:t>
      </w:r>
    </w:p>
    <w:p w14:paraId="6EBC0459" w14:textId="200398BF" w:rsidR="0081558E" w:rsidRP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 (Higher CCR means the "Active" condition CNT &lt; CCR lasts longer)</w:t>
      </w:r>
    </w:p>
    <w:p w14:paraId="1EA685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62856C" w14:textId="730EEB2B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</w:t>
      </w:r>
      <w:r w:rsidR="006B5331" w:rsidRPr="006B5331">
        <w:rPr>
          <w:rFonts w:ascii="Times New Roman" w:hAnsi="Times New Roman" w:cs="Times New Roman"/>
          <w:szCs w:val="21"/>
        </w:rPr>
        <w:t>. How is the Duty Cycle calculated for PWM Mode 1?</w:t>
      </w:r>
    </w:p>
    <w:p w14:paraId="5FA5890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Duty Cycle = 1 - (CCR / (ARR + 1))</w:t>
      </w:r>
    </w:p>
    <w:p w14:paraId="6C87ABA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Duty Cycle = CCR / (ARR + 1)</w:t>
      </w:r>
    </w:p>
    <w:p w14:paraId="2BD065F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Duty Cycle = (ARR + 1) / CCR</w:t>
      </w:r>
    </w:p>
    <w:p w14:paraId="74E51909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Duty Cycle = PSC / ARR</w:t>
      </w:r>
    </w:p>
    <w:p w14:paraId="13FE59B8" w14:textId="5AFF2432" w:rsid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</w:t>
      </w:r>
    </w:p>
    <w:p w14:paraId="0671363A" w14:textId="77777777" w:rsidR="003E136D" w:rsidRDefault="003E136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BA3307E" w14:textId="35155DB5" w:rsidR="003E136D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</w:t>
      </w:r>
      <w:r w:rsidR="003E136D">
        <w:rPr>
          <w:rFonts w:ascii="Times New Roman" w:hAnsi="Times New Roman" w:cs="Times New Roman"/>
          <w:szCs w:val="21"/>
        </w:rPr>
        <w:t xml:space="preserve">. </w:t>
      </w:r>
      <w:r w:rsidR="00797D78" w:rsidRPr="00797D78">
        <w:rPr>
          <w:rFonts w:ascii="Times New Roman" w:hAnsi="Times New Roman" w:cs="Times New Roman"/>
          <w:szCs w:val="21"/>
        </w:rPr>
        <w:t>A timer runs from a 72 MHz clock. PSC = 71 and ARR = 999. In PWM Mode 1, CCR = 250. What is the duty cycle?</w:t>
      </w:r>
    </w:p>
    <w:p w14:paraId="3162EA67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A. 10%</w:t>
      </w:r>
    </w:p>
    <w:p w14:paraId="3AC74E41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B. 25%</w:t>
      </w:r>
    </w:p>
    <w:p w14:paraId="0B11EF7B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C. 50%</w:t>
      </w:r>
    </w:p>
    <w:p w14:paraId="2211F7EB" w14:textId="4A1CE952" w:rsidR="0081558E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D. 75%</w:t>
      </w:r>
    </w:p>
    <w:p w14:paraId="52135635" w14:textId="05834A97" w:rsidR="004F0458" w:rsidRPr="006B5331" w:rsidRDefault="00797D78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  <w:r w:rsidR="00172AFD">
        <w:rPr>
          <w:rFonts w:ascii="Times New Roman" w:hAnsi="Times New Roman" w:cs="Times New Roman"/>
          <w:szCs w:val="21"/>
        </w:rPr>
        <w:t xml:space="preserve"> </w:t>
      </w:r>
      <w:r w:rsidR="00172AFD" w:rsidRPr="00172AFD">
        <w:rPr>
          <w:rFonts w:ascii="Times New Roman" w:hAnsi="Times New Roman" w:cs="Times New Roman"/>
          <w:szCs w:val="21"/>
        </w:rPr>
        <w:t>B (Duty = CCR / (ARR + 1) = 250 / 1000 = 25%)</w:t>
      </w:r>
    </w:p>
    <w:sectPr w:rsidR="004F0458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mwrAUAd79DDCwAAAA="/>
  </w:docVars>
  <w:rsids>
    <w:rsidRoot w:val="00A61334"/>
    <w:rsid w:val="00024C8A"/>
    <w:rsid w:val="0003648B"/>
    <w:rsid w:val="0004751E"/>
    <w:rsid w:val="00062AB1"/>
    <w:rsid w:val="000C0B07"/>
    <w:rsid w:val="0012712A"/>
    <w:rsid w:val="001316E8"/>
    <w:rsid w:val="001318A3"/>
    <w:rsid w:val="0014315E"/>
    <w:rsid w:val="00150B26"/>
    <w:rsid w:val="00172AFD"/>
    <w:rsid w:val="00181F90"/>
    <w:rsid w:val="00191DE7"/>
    <w:rsid w:val="001A2D21"/>
    <w:rsid w:val="00204ACD"/>
    <w:rsid w:val="002231E9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E136D"/>
    <w:rsid w:val="003F2438"/>
    <w:rsid w:val="003F37E0"/>
    <w:rsid w:val="003F47E5"/>
    <w:rsid w:val="003F4ECA"/>
    <w:rsid w:val="004C713E"/>
    <w:rsid w:val="004F0458"/>
    <w:rsid w:val="00521529"/>
    <w:rsid w:val="005356DC"/>
    <w:rsid w:val="0056335B"/>
    <w:rsid w:val="00574642"/>
    <w:rsid w:val="0059008E"/>
    <w:rsid w:val="005C4584"/>
    <w:rsid w:val="005C4EE9"/>
    <w:rsid w:val="005D5F24"/>
    <w:rsid w:val="00621C58"/>
    <w:rsid w:val="006A3F2B"/>
    <w:rsid w:val="006B5331"/>
    <w:rsid w:val="006D6ED2"/>
    <w:rsid w:val="006E104E"/>
    <w:rsid w:val="00712D1D"/>
    <w:rsid w:val="00717FC9"/>
    <w:rsid w:val="00797D78"/>
    <w:rsid w:val="00797EF2"/>
    <w:rsid w:val="007A413B"/>
    <w:rsid w:val="007C28E3"/>
    <w:rsid w:val="007D5690"/>
    <w:rsid w:val="007F5B99"/>
    <w:rsid w:val="0081558E"/>
    <w:rsid w:val="00830023"/>
    <w:rsid w:val="008345B5"/>
    <w:rsid w:val="008400EE"/>
    <w:rsid w:val="008512D5"/>
    <w:rsid w:val="00865FD0"/>
    <w:rsid w:val="008D233E"/>
    <w:rsid w:val="008E2633"/>
    <w:rsid w:val="008F0A3B"/>
    <w:rsid w:val="0090223C"/>
    <w:rsid w:val="00917F38"/>
    <w:rsid w:val="00953E45"/>
    <w:rsid w:val="00966A55"/>
    <w:rsid w:val="00970B9F"/>
    <w:rsid w:val="00996CE2"/>
    <w:rsid w:val="009A3189"/>
    <w:rsid w:val="009C0231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3683F"/>
    <w:rsid w:val="00B61BA6"/>
    <w:rsid w:val="00B63EB8"/>
    <w:rsid w:val="00B70DB1"/>
    <w:rsid w:val="00BD7504"/>
    <w:rsid w:val="00C01DF9"/>
    <w:rsid w:val="00C94CEC"/>
    <w:rsid w:val="00C97E43"/>
    <w:rsid w:val="00CA2F5A"/>
    <w:rsid w:val="00CB1B4D"/>
    <w:rsid w:val="00CF40C4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B1C36"/>
    <w:rsid w:val="00EB7B6A"/>
    <w:rsid w:val="00EC5182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33</cp:revision>
  <cp:lastPrinted>2025-11-12T03:47:00Z</cp:lastPrinted>
  <dcterms:created xsi:type="dcterms:W3CDTF">2025-12-02T00:04:00Z</dcterms:created>
  <dcterms:modified xsi:type="dcterms:W3CDTF">2025-12-04T01:42:00Z</dcterms:modified>
</cp:coreProperties>
</file>