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L9.2 Modern SLAM for AD Quiz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1. A pinhole camera has f = 800 px and principal point cx = 640 px. A point at X = 2 m, Z = 10 m (camera frame) projects to which horizontal pixel u?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u = 640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u = 160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u = 800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u = 1,440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2. Why can a single (monocular) camera not recover metric scale?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Scaling the whole scene and the camera translation by the same factor produces identical images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Monocular cameras have no lens distortion model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The focal length is always unknown in a monocular camera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Feature matching fails when only one camera is used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3. What do ORB features consist of, and how are descriptors compared?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Gradient histograms of 128 floats, compared with the Euclidean distance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Raw pixel patches, compared with the cross-correlation of the whole image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Learned 3-D point descriptors, compared with the Mahalanobis distance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Oriented FAST corners with rotated BRIEF binary descriptors, compared with the Hamming distance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4. What does the ratio test do in feature matching?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It removes all features whose descriptor has more than half of its bits set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It rejects a match if the best descriptor distance is not clearly smaller than the second best (ambiguous match)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It computes the ratio between the image width and height to rescale the features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It keeps only the match with the largest descriptor distance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5. RANSAC with sample size s = 3 and inlier ratio w = 0.5 needs about how many iterations for 99 % confidence? (N = log(1 − p) / log(1 − w^s))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About 35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About 3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About 8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About 1,200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6. What does the epipolar constraint x₂ᵀ E x₁ = 0 with E = [t]× R allow us to estimate?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The absolute position of the camera in the world frame, with metric scale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The depth of every pixel of the first image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The relative rotation R and the direction of the translation t (but not its length) between two views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The intrinsic parameters of the camera (f, cx, cy)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7. In ORB-SLAM tracking, what problem does PnP (Perspective-n-Point) solve?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The 3-D position of a point from two known camera poses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The camera pose from known 3-D map points and their 2-D pixel observations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The loop-closure candidate with the most similar bag of words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The scale of a monocular map from the IMU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8. What does bundle adjustment minimize?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The Hamming distance between all pairs of ORB descriptors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The time between consecutive camera frames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The number of keyframes stored in the map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The (robust) sum of squared reprojection errors over camera poses and 3-D map points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9. Which set describes the main parts of ORB-SLAM3?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Tracking, local mapping, and loop closing / map merging threads, plus an Atlas of multiple maps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A detector, a tracker, and a planner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Odometry at 10 Hz, mapping at 1 Hz, and no loop closure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A camera front-end, an EKF back-end with N landmarks, and particles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10. What does adding an IMU to visual SLAM mainly provide?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Dense color for every map point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Removal of the need for camera calibration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Metric scale and gravity direction, and the ability to bridge short visual failures such as blur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Immunity to GNSS spoofing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11. In LOAM, the smoothness value c of a LiDAR point is computed from its neighbors on the scan line. How is it used?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A large c marks a planar feature; a small c marks an edge feature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A large c marks an edge feature (matched to lines); a small c marks a planar feature (matched to planes)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c is the reflectivity of the point and is used for place recognition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c is the time stamp of the point and is used to deskew the scan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12. What is the idea of the dual-rate design of LOAM?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Two LiDARs running at different frequencies, fused with a Kalman filter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Two separate maps, one for edges and one for planes, merged at the end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A camera at 30 Hz and a LiDAR at 10 Hz, synchronized by the IMU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A fast, coarse scan-to-scan odometry (about 10 Hz) plus a slower, more accurate scan-to-map mapping step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13. Which description matches LIO-SAM?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A pure EKF with N landmarks and range-bearing measurements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A bag-of-words visual place recognition method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A factor graph with IMU preintegration, LiDAR odometry, optional GNSS, and loop-closure factors, solved incrementally with iSAM2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A particle filter that samples the LiDAR scan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14. Why does scan matching fail in a long, straight corridor?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All plane normals are perpendicular to the corridor axis, so H = Σ n nᵀ has a zero eigenvalue along the corridor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The LiDAR cannot measure distances to walls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The walls reflect too much light and saturate the sensor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ICP always needs at least 1,000 points to converge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15. A lane is 3.7 m wide and the car is 1.9 m wide. If 3σ of the lateral localization error must stay within the one-sided margin, what is the largest σ?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About 0.9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About 0.3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About 1.8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About 0.05 m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16. Which recipe do Autoware and Apollo both follow for localization in a prior map?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Pure visual SLAM with a monocular camera and no prior map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GNSS only, because RTK is always available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A neural network that outputs the pose directly, with no filter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IMU/odometry propagation, LiDAR scan matching against the map, and GNSS correction in a Kalman filter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17. An attacker adds a GNSS bias that grows by 0.12 m per step. Why does a per-step innovation (χ²) gate barely notice it?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Each step's disagreement is within the noise, so the filter absorbs the bias and follows the spoofer; a windowed check is needed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The χ² test is only valid for LiDAR measurements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The gate threshold is always larger than 100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The attacker removes the innovation from the filter's memory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18. What is the main lesson of the FusionRipper attack on multi-sensor fusion (Shen et al., 2020)?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Multi-sensor fusion makes GPS spoofing impossible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The attack only works if the car has no IMU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Fusing several sensors is necessary but not sufficient: the fusion logic itself can be exploited by GPS spoofing to make the pose drift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The attack requires physical access to the LiDAR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19. What does SLAMSpoof target, and what did it achieve in real-world tests?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The camera exposure; it blinded the car for one second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LiDAR-based scan matching in localization; position errors of 4.2 m or more against three popular algorithms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The HD map file on disk; it deleted lane markings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The wheel encoders; it changed the odometry scale by 1 %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20. A localization pose arrives 80 ms late while the car drives at 25 m/s. How far does the car travel in that time?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0.2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0.32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2.0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20 m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