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2664" w14:textId="77777777" w:rsidR="00C37232" w:rsidRPr="00581DD7" w:rsidRDefault="00000000" w:rsidP="00581DD7">
      <w:pPr>
        <w:pStyle w:val="Title"/>
      </w:pPr>
      <w:r w:rsidRPr="00581DD7">
        <w:t>Introduction to AI Safety, Ethics, and Society — Ch1 Quiz ANS</w:t>
      </w:r>
    </w:p>
    <w:p w14:paraId="2F8E135C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2. In the course's taxonomy of major sources of AI risk, which category covers risks from actors deliberately using AI systems to cause harm?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AI Race</w:t>
      </w:r>
      <w:r>
        <w:rPr>
          <w:rFonts w:ascii="Times New Roman" w:eastAsia="inter" w:hAnsi="Times New Roman" w:cs="Times New Roman"/>
          <w:color w:val="000000"/>
          <w:sz w:val="22"/>
        </w:rPr>
        <w:br/>
        <w:t>B) Organizational Risks</w:t>
      </w:r>
      <w:r>
        <w:rPr>
          <w:rFonts w:ascii="Times New Roman" w:eastAsia="inter" w:hAnsi="Times New Roman" w:cs="Times New Roman"/>
          <w:color w:val="000000"/>
          <w:sz w:val="22"/>
        </w:rPr>
        <w:br/>
        <w:t>C) Malicious Use</w:t>
      </w:r>
      <w:r>
        <w:rPr>
          <w:rFonts w:ascii="Times New Roman" w:eastAsia="inter" w:hAnsi="Times New Roman" w:cs="Times New Roman"/>
          <w:color w:val="000000"/>
          <w:sz w:val="22"/>
        </w:rPr>
        <w:br/>
        <w:t>D) Rogue AIs</w:t>
      </w:r>
    </w:p>
    <w:p w14:paraId="78897B7F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Malicious Use</w:t>
      </w:r>
    </w:p>
    <w:p w14:paraId="4D53B77D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3. Per the White House Executive Order definition referenced in the slides, a “dual-use foundation model” contains at least how many parameters?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Tens of millions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B) Hundreds of millions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Tens of billions</w:t>
      </w:r>
      <w:r>
        <w:rPr>
          <w:rFonts w:ascii="Times New Roman" w:eastAsia="inter" w:hAnsi="Times New Roman" w:cs="Times New Roman"/>
          <w:color w:val="000000"/>
          <w:sz w:val="22"/>
        </w:rPr>
        <w:br/>
        <w:t>D) Trillions</w:t>
      </w:r>
    </w:p>
    <w:p w14:paraId="1FB31619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C) Tens of billions</w:t>
      </w:r>
    </w:p>
    <w:p w14:paraId="34636ED6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eastAsia="inter" w:hAnsi="Times New Roman" w:cs="Times New Roman"/>
          <w:b/>
          <w:color w:val="000000"/>
          <w:sz w:val="22"/>
        </w:rPr>
        <w:t>4. Which of the following is NOT one of the three risk pathways the EO uses to describe how a dual-use foundation model could pose a serious risk?</w:t>
      </w:r>
      <w:r>
        <w:rPr>
          <w:rFonts w:ascii="Times New Roman" w:eastAsia="inter" w:hAnsi="Times New Roman" w:cs="Times New Roman"/>
          <w:color w:val="000000"/>
          <w:sz w:val="22"/>
        </w:rPr>
        <w:br/>
        <w:t>A) Substantially lowering the barrier to design or use CBRN weapons</w:t>
      </w:r>
      <w:r>
        <w:rPr>
          <w:rFonts w:ascii="Times New Roman" w:eastAsia="inter" w:hAnsi="Times New Roman" w:cs="Times New Roman"/>
          <w:color w:val="000000"/>
          <w:sz w:val="22"/>
        </w:rPr>
        <w:br/>
        <w:t>B) Enabling powerful offensive cyber operations</w:t>
      </w:r>
      <w:r>
        <w:rPr>
          <w:rFonts w:ascii="Times New Roman" w:eastAsia="inter" w:hAnsi="Times New Roman" w:cs="Times New Roman"/>
          <w:color w:val="000000"/>
          <w:sz w:val="22"/>
        </w:rPr>
        <w:br/>
        <w:t>C) Permitting evasion of human control through deception or obfuscation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Increasing the energy consumption of data centers</w:t>
      </w:r>
    </w:p>
    <w:p w14:paraId="659FD298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D) Increasing the energy consumption of data centers</w:t>
      </w:r>
    </w:p>
    <w:p w14:paraId="23462D1A" w14:textId="44A64928" w:rsidR="00C37232" w:rsidRDefault="009E7053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 w:hint="eastAsia"/>
          <w:b/>
          <w:color w:val="000000"/>
          <w:sz w:val="22"/>
          <w:lang w:eastAsia="zh-CN"/>
        </w:rPr>
        <w:t>5</w:t>
      </w:r>
      <w:r>
        <w:rPr>
          <w:rFonts w:ascii="Times New Roman" w:eastAsia="inter" w:hAnsi="Times New Roman" w:cs="Times New Roman"/>
          <w:b/>
          <w:color w:val="000000"/>
          <w:sz w:val="22"/>
        </w:rPr>
        <w:t>. Which of the following is listed in the slides as a way to reduce malicious use of AI?</w:t>
      </w:r>
      <w:r>
        <w:rPr>
          <w:rFonts w:ascii="Times New Roman" w:eastAsia="inter" w:hAnsi="Times New Roman" w:cs="Times New Roman"/>
          <w:color w:val="000000"/>
          <w:sz w:val="22"/>
        </w:rPr>
        <w:br/>
        <w:t>A) Open-sourcing all frontier models by default</w:t>
      </w:r>
      <w:r>
        <w:rPr>
          <w:rFonts w:ascii="Times New Roman" w:eastAsia="inter" w:hAnsi="Times New Roman" w:cs="Times New Roman"/>
          <w:color w:val="000000"/>
          <w:sz w:val="22"/>
        </w:rPr>
        <w:br/>
        <w:t>B) Structured access, especially for biological uses</w:t>
      </w:r>
      <w:r>
        <w:rPr>
          <w:rFonts w:ascii="Times New Roman" w:eastAsia="inter" w:hAnsi="Times New Roman" w:cs="Times New Roman"/>
          <w:color w:val="000000"/>
          <w:sz w:val="22"/>
        </w:rPr>
        <w:br/>
        <w:t>C) Removing legal liability from developers</w:t>
      </w:r>
      <w:r>
        <w:rPr>
          <w:rFonts w:ascii="Times New Roman" w:eastAsia="inter" w:hAnsi="Times New Roman" w:cs="Times New Roman"/>
          <w:color w:val="000000"/>
          <w:sz w:val="22"/>
        </w:rPr>
        <w:br/>
        <w:t>D) Eliminating anomaly detection systems</w:t>
      </w:r>
    </w:p>
    <w:p w14:paraId="563CF717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Structured access, especially for biological uses</w:t>
      </w:r>
    </w:p>
    <w:p w14:paraId="7BE0137B" w14:textId="2324BF82" w:rsidR="00C37232" w:rsidRDefault="009E7053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 w:hint="eastAsia"/>
          <w:b/>
          <w:color w:val="000000"/>
          <w:sz w:val="22"/>
          <w:lang w:eastAsia="zh-CN"/>
        </w:rPr>
        <w:t>6</w:t>
      </w:r>
      <w:r>
        <w:rPr>
          <w:rFonts w:ascii="Times New Roman" w:eastAsia="inter" w:hAnsi="Times New Roman" w:cs="Times New Roman"/>
          <w:b/>
          <w:color w:val="000000"/>
          <w:sz w:val="22"/>
        </w:rPr>
        <w:t>. The slides describe the weaponization of AI in military contexts as comparable to which historical development?</w:t>
      </w:r>
      <w:r>
        <w:rPr>
          <w:rFonts w:ascii="Times New Roman" w:eastAsia="inter" w:hAnsi="Times New Roman" w:cs="Times New Roman"/>
          <w:color w:val="000000"/>
          <w:sz w:val="22"/>
        </w:rPr>
        <w:br/>
        <w:t>A) The invention of the printing press</w:t>
      </w:r>
      <w:r>
        <w:rPr>
          <w:rFonts w:ascii="Times New Roman" w:eastAsia="inter" w:hAnsi="Times New Roman" w:cs="Times New Roman"/>
          <w:color w:val="000000"/>
          <w:sz w:val="22"/>
        </w:rPr>
        <w:br/>
        <w:t>B) The “third revolution in warfare,” alongside gunpowder and nuclear arms</w:t>
      </w:r>
      <w:r>
        <w:rPr>
          <w:rFonts w:ascii="Times New Roman" w:eastAsia="inter" w:hAnsi="Times New Roman" w:cs="Times New Roman"/>
          <w:color w:val="000000"/>
          <w:sz w:val="22"/>
        </w:rPr>
        <w:br/>
        <w:t>C) The industrial revolution</w:t>
      </w:r>
      <w:r>
        <w:rPr>
          <w:rFonts w:ascii="Times New Roman" w:eastAsia="inter" w:hAnsi="Times New Roman" w:cs="Times New Roman"/>
          <w:color w:val="000000"/>
          <w:sz w:val="22"/>
        </w:rPr>
        <w:br/>
        <w:t>D) The invention of radar</w:t>
      </w:r>
    </w:p>
    <w:p w14:paraId="5E5845A0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The “third revolution in warfare,” alongside gunpowder and nuclear arms</w:t>
      </w:r>
    </w:p>
    <w:p w14:paraId="19D5E521" w14:textId="06EA0A65" w:rsidR="00C37232" w:rsidRDefault="009E7053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 w:hint="eastAsia"/>
          <w:b/>
          <w:color w:val="000000"/>
          <w:sz w:val="22"/>
          <w:lang w:eastAsia="zh-CN"/>
        </w:rPr>
        <w:t>7</w:t>
      </w:r>
      <w:r>
        <w:rPr>
          <w:rFonts w:ascii="Times New Roman" w:eastAsia="inter" w:hAnsi="Times New Roman" w:cs="Times New Roman"/>
          <w:b/>
          <w:color w:val="000000"/>
          <w:sz w:val="22"/>
        </w:rPr>
        <w:t>. What does the “Swiss Cheese model” referenced in the slides illustrate about organizational safety?</w:t>
      </w:r>
      <w:r>
        <w:rPr>
          <w:rFonts w:ascii="Times New Roman" w:eastAsia="inter" w:hAnsi="Times New Roman" w:cs="Times New Roman"/>
          <w:color w:val="000000"/>
          <w:sz w:val="22"/>
        </w:rPr>
        <w:br/>
        <w:t>A) A single strong defense is always sufficient</w:t>
      </w:r>
      <w:r>
        <w:rPr>
          <w:rFonts w:ascii="Times New Roman" w:eastAsia="inter" w:hAnsi="Times New Roman" w:cs="Times New Roman"/>
          <w:color w:val="000000"/>
          <w:sz w:val="22"/>
        </w:rPr>
        <w:br/>
      </w:r>
      <w:r>
        <w:rPr>
          <w:rFonts w:ascii="Times New Roman" w:eastAsia="inter" w:hAnsi="Times New Roman" w:cs="Times New Roman"/>
          <w:color w:val="000000"/>
          <w:sz w:val="22"/>
        </w:rPr>
        <w:lastRenderedPageBreak/>
        <w:t>B) Layering multiple imperfect defenses compensates for each other's weaknesses and reduces overall risk</w:t>
      </w:r>
      <w:r>
        <w:rPr>
          <w:rFonts w:ascii="Times New Roman" w:eastAsia="inter" w:hAnsi="Times New Roman" w:cs="Times New Roman"/>
          <w:color w:val="000000"/>
          <w:sz w:val="22"/>
        </w:rPr>
        <w:br/>
        <w:t>C) Safety measures are unnecessary with a skilled team</w:t>
      </w:r>
      <w:r>
        <w:rPr>
          <w:rFonts w:ascii="Times New Roman" w:eastAsia="inter" w:hAnsi="Times New Roman" w:cs="Times New Roman"/>
          <w:color w:val="000000"/>
          <w:sz w:val="22"/>
        </w:rPr>
        <w:br/>
        <w:t>D) Cheese-making inspired AI hardware design</w:t>
      </w:r>
    </w:p>
    <w:p w14:paraId="3DC3E84C" w14:textId="77777777" w:rsidR="00C37232" w:rsidRDefault="00000000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/>
          <w:sz w:val="22"/>
        </w:rPr>
        <w:t>ANS: B) Layering multiple imperfect defenses compensates for each other's weaknesses and reduces overall risk</w:t>
      </w:r>
    </w:p>
    <w:p w14:paraId="1FB38620" w14:textId="736BF26B" w:rsidR="00C37232" w:rsidRDefault="009E7053">
      <w:pPr>
        <w:spacing w:after="240" w:line="240" w:lineRule="auto"/>
        <w:rPr>
          <w:rFonts w:ascii="Times New Roman" w:eastAsia="inter" w:hAnsi="Times New Roman" w:cs="Times New Roman"/>
          <w:color w:val="000000"/>
          <w:sz w:val="22"/>
        </w:rPr>
      </w:pPr>
      <w:r>
        <w:rPr>
          <w:rFonts w:ascii="Times New Roman" w:hAnsi="Times New Roman" w:cs="Times New Roman" w:hint="eastAsia"/>
          <w:b/>
          <w:color w:val="000000"/>
          <w:sz w:val="22"/>
          <w:lang w:eastAsia="zh-CN"/>
        </w:rPr>
        <w:t>8</w:t>
      </w:r>
      <w:r>
        <w:rPr>
          <w:rFonts w:ascii="Times New Roman" w:eastAsia="inter" w:hAnsi="Times New Roman" w:cs="Times New Roman"/>
          <w:b/>
          <w:color w:val="000000"/>
          <w:sz w:val="22"/>
        </w:rPr>
        <w:t>. In the “intelligence explosion” thought experiment, what is the projected outcome of running 10,000 copies of a world-class AI researcher at 100× human pace?</w:t>
      </w:r>
      <w:r>
        <w:rPr>
          <w:rFonts w:ascii="Times New Roman" w:eastAsia="inter" w:hAnsi="Times New Roman" w:cs="Times New Roman"/>
          <w:color w:val="000000"/>
          <w:sz w:val="22"/>
        </w:rPr>
        <w:br/>
        <w:t>A) Progress equivalent to a few years compressed into a decade</w:t>
      </w:r>
      <w:r>
        <w:rPr>
          <w:rFonts w:ascii="Times New Roman" w:eastAsia="inter" w:hAnsi="Times New Roman" w:cs="Times New Roman"/>
          <w:color w:val="000000"/>
          <w:sz w:val="22"/>
        </w:rPr>
        <w:br/>
        <w:t>B) Progress equivalent to many decades compressed into a few months</w:t>
      </w:r>
      <w:r>
        <w:rPr>
          <w:rFonts w:ascii="Times New Roman" w:eastAsia="inter" w:hAnsi="Times New Roman" w:cs="Times New Roman"/>
          <w:color w:val="000000"/>
          <w:sz w:val="22"/>
        </w:rPr>
        <w:br/>
        <w:t>C) No meaningful change in the pace of AI progress</w:t>
      </w:r>
      <w:r>
        <w:rPr>
          <w:rFonts w:ascii="Times New Roman" w:eastAsia="inter" w:hAnsi="Times New Roman" w:cs="Times New Roman"/>
          <w:color w:val="000000"/>
          <w:sz w:val="22"/>
        </w:rPr>
        <w:br/>
        <w:t>D) A slowdown in research due to coordination costs</w:t>
      </w:r>
    </w:p>
    <w:p w14:paraId="346880AC" w14:textId="43779877" w:rsidR="00C37232" w:rsidRPr="009E7053" w:rsidRDefault="00000000">
      <w:pPr>
        <w:spacing w:after="240" w:line="240" w:lineRule="auto"/>
        <w:rPr>
          <w:rFonts w:ascii="Times New Roman" w:hAnsi="Times New Roman" w:cs="Times New Roman"/>
          <w:color w:val="000000"/>
          <w:sz w:val="22"/>
          <w:lang w:eastAsia="zh-CN"/>
        </w:rPr>
      </w:pPr>
      <w:r>
        <w:rPr>
          <w:rFonts w:ascii="Times New Roman" w:hAnsi="Times New Roman" w:cs="Times New Roman"/>
          <w:sz w:val="22"/>
        </w:rPr>
        <w:t>ANS: B) Progress equivalent to many decades compressed into a few months</w:t>
      </w:r>
    </w:p>
    <w:sectPr w:rsidR="00C37232" w:rsidRPr="009E705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404745"/>
    <w:rsid w:val="004068DC"/>
    <w:rsid w:val="00581DD7"/>
    <w:rsid w:val="005C582E"/>
    <w:rsid w:val="006274E0"/>
    <w:rsid w:val="0071544E"/>
    <w:rsid w:val="00751E11"/>
    <w:rsid w:val="007D18B9"/>
    <w:rsid w:val="00876141"/>
    <w:rsid w:val="00886798"/>
    <w:rsid w:val="009A6635"/>
    <w:rsid w:val="009E7053"/>
    <w:rsid w:val="00A70131"/>
    <w:rsid w:val="00A96A8E"/>
    <w:rsid w:val="00AF46D2"/>
    <w:rsid w:val="00B2289C"/>
    <w:rsid w:val="00C37232"/>
    <w:rsid w:val="00C97D94"/>
    <w:rsid w:val="00D021C8"/>
    <w:rsid w:val="00DD039C"/>
    <w:rsid w:val="00DF5006"/>
    <w:rsid w:val="00E34163"/>
    <w:rsid w:val="00F3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AA2E8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581DD7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581DD7"/>
    <w:rPr>
      <w:rFonts w:ascii="Times New Roman" w:eastAsiaTheme="majorEastAsia" w:hAnsi="Times New Roman" w:cs="Times New Roman"/>
      <w:spacing w:val="-10"/>
      <w:kern w:val="28"/>
      <w:sz w:val="40"/>
      <w:szCs w:val="40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411</Words>
  <Characters>2205</Characters>
  <Application>Microsoft Office Word</Application>
  <DocSecurity>0</DocSecurity>
  <Lines>51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4</cp:revision>
  <cp:lastPrinted>2026-02-05T18:32:00Z</cp:lastPrinted>
  <dcterms:created xsi:type="dcterms:W3CDTF">2026-09-11T13:43:00Z</dcterms:created>
  <dcterms:modified xsi:type="dcterms:W3CDTF">2026-09-11T13:46:00Z</dcterms:modified>
</cp:coreProperties>
</file>