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1597F" w14:textId="3F668A87" w:rsidR="00E67398" w:rsidRPr="00531CED" w:rsidRDefault="0001437B" w:rsidP="0001437B">
      <w:pPr>
        <w:spacing w:after="0" w:line="276" w:lineRule="auto"/>
        <w:jc w:val="center"/>
        <w:rPr>
          <w:rFonts w:eastAsiaTheme="minorEastAsia"/>
          <w:lang w:eastAsia="zh-CN"/>
        </w:rPr>
      </w:pPr>
      <w:bookmarkStart w:id="0" w:name="lecture_10_quiz"/>
      <w:r w:rsidRPr="0001437B">
        <w:rPr>
          <w:rFonts w:eastAsia="Georgia" w:hAnsi="Georgia" w:cs="Georgia"/>
          <w:b/>
          <w:color w:val="000000"/>
          <w:sz w:val="39"/>
        </w:rPr>
        <w:t>Lecture 10 Reliability</w:t>
      </w:r>
      <w:r>
        <w:rPr>
          <w:rFonts w:eastAsiaTheme="minorEastAsia" w:hAnsi="Georgia" w:cs="Georgia" w:hint="eastAsia"/>
          <w:b/>
          <w:color w:val="000000"/>
          <w:sz w:val="39"/>
          <w:lang w:eastAsia="zh-CN"/>
        </w:rPr>
        <w:t xml:space="preserve"> </w:t>
      </w:r>
      <w:r>
        <w:rPr>
          <w:rFonts w:eastAsia="Georgia" w:hAnsi="Georgia" w:cs="Georgia"/>
          <w:b/>
          <w:color w:val="000000"/>
          <w:sz w:val="39"/>
        </w:rPr>
        <w:t>Quiz</w:t>
      </w:r>
      <w:bookmarkEnd w:id="0"/>
      <w:r w:rsidR="00531CED">
        <w:rPr>
          <w:rFonts w:eastAsiaTheme="minorEastAsia" w:hAnsi="Georgia" w:cs="Georgia" w:hint="eastAsia"/>
          <w:b/>
          <w:color w:val="000000"/>
          <w:sz w:val="39"/>
          <w:lang w:eastAsia="zh-CN"/>
        </w:rPr>
        <w:t xml:space="preserve"> ANS</w:t>
      </w:r>
    </w:p>
    <w:p w14:paraId="297CB298" w14:textId="77777777" w:rsidR="00E67398" w:rsidRDefault="00000000" w:rsidP="00531CED">
      <w:pPr>
        <w:numPr>
          <w:ilvl w:val="0"/>
          <w:numId w:val="1"/>
        </w:numPr>
        <w:spacing w:before="240" w:after="0" w:line="276" w:lineRule="auto"/>
      </w:pPr>
      <w:r>
        <w:rPr>
          <w:rFonts w:eastAsia="Georgia" w:hAnsi="Georgia" w:cs="Georgia"/>
          <w:color w:val="000000"/>
        </w:rPr>
        <w:t>Which statement best captures the transport-layer abstraction difference emphasized in Lecture 10?</w:t>
      </w:r>
    </w:p>
    <w:p w14:paraId="2FDC3C73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 xml:space="preserve">A. TCP and UDP both provide a reliable </w:t>
      </w:r>
      <w:proofErr w:type="spellStart"/>
      <w:r>
        <w:rPr>
          <w:rFonts w:eastAsia="Georgia" w:hAnsi="Georgia" w:cs="Georgia"/>
          <w:color w:val="000000"/>
        </w:rPr>
        <w:t>bytestream</w:t>
      </w:r>
      <w:proofErr w:type="spellEnd"/>
      <w:r>
        <w:rPr>
          <w:rFonts w:eastAsia="Georgia" w:hAnsi="Georgia" w:cs="Georgia"/>
          <w:color w:val="000000"/>
        </w:rPr>
        <w:t>, but TCP also adds congestion control.</w:t>
      </w:r>
    </w:p>
    <w:p w14:paraId="2F07C957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 xml:space="preserve">B. TCP provides a reliable </w:t>
      </w:r>
      <w:proofErr w:type="spellStart"/>
      <w:r>
        <w:rPr>
          <w:rFonts w:eastAsia="Georgia" w:hAnsi="Georgia" w:cs="Georgia"/>
          <w:color w:val="000000"/>
        </w:rPr>
        <w:t>bytestream</w:t>
      </w:r>
      <w:proofErr w:type="spellEnd"/>
      <w:r>
        <w:rPr>
          <w:rFonts w:eastAsia="Georgia" w:hAnsi="Georgia" w:cs="Georgia"/>
          <w:color w:val="000000"/>
        </w:rPr>
        <w:t xml:space="preserve"> abstraction, while UDP provides a best-effort datagram abstraction.</w:t>
      </w:r>
    </w:p>
    <w:p w14:paraId="58C3E5F8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C. UDP provides a reliable packet abstraction, while TCP provides only ports.</w:t>
      </w:r>
    </w:p>
    <w:p w14:paraId="6E5A535A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D. TCP and UDP differ only in port numbering, not in application abstraction.</w:t>
      </w:r>
    </w:p>
    <w:p w14:paraId="1A3C91FE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B.</w:t>
      </w:r>
      <w:r>
        <w:rPr>
          <w:rFonts w:eastAsia="Georgia" w:hAnsi="Georgia" w:cs="Georgia"/>
          <w:color w:val="000000"/>
        </w:rPr>
        <w:t xml:space="preserve"> TCP is presented as a reliable </w:t>
      </w:r>
      <w:proofErr w:type="spellStart"/>
      <w:r>
        <w:rPr>
          <w:rFonts w:eastAsia="Georgia" w:hAnsi="Georgia" w:cs="Georgia"/>
          <w:color w:val="000000"/>
        </w:rPr>
        <w:t>bytestream</w:t>
      </w:r>
      <w:proofErr w:type="spellEnd"/>
      <w:r>
        <w:rPr>
          <w:rFonts w:eastAsia="Georgia" w:hAnsi="Georgia" w:cs="Georgia"/>
          <w:color w:val="000000"/>
        </w:rPr>
        <w:t xml:space="preserve"> service, while UDP gives a best-effort datagram abstraction.</w:t>
      </w:r>
    </w:p>
    <w:p w14:paraId="20B97F23" w14:textId="77777777" w:rsidR="00E67398" w:rsidRDefault="00000000" w:rsidP="00531CED">
      <w:pPr>
        <w:numPr>
          <w:ilvl w:val="0"/>
          <w:numId w:val="2"/>
        </w:numPr>
        <w:spacing w:before="240" w:after="0" w:line="276" w:lineRule="auto"/>
      </w:pPr>
      <w:r>
        <w:rPr>
          <w:rFonts w:eastAsia="Georgia" w:hAnsi="Georgia" w:cs="Georgia"/>
          <w:color w:val="000000"/>
        </w:rPr>
        <w:t>What does the transport layer add on top of Layer 3 for both TCP and UDP?</w:t>
      </w:r>
    </w:p>
    <w:p w14:paraId="074F2E98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A. De-multiplexing with ports.</w:t>
      </w:r>
    </w:p>
    <w:p w14:paraId="03BB3EA3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B. Encryption of all application data.</w:t>
      </w:r>
    </w:p>
    <w:p w14:paraId="415E9648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C. Guaranteed congestion control.</w:t>
      </w:r>
    </w:p>
    <w:p w14:paraId="64B8224B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D. Link-layer retransmission.</w:t>
      </w:r>
    </w:p>
    <w:p w14:paraId="070884CC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A.</w:t>
      </w:r>
      <w:r>
        <w:rPr>
          <w:rFonts w:eastAsia="Georgia" w:hAnsi="Georgia" w:cs="Georgia"/>
          <w:color w:val="000000"/>
        </w:rPr>
        <w:t xml:space="preserve"> Both TCP and UDP support de-multiplexing with ports.</w:t>
      </w:r>
    </w:p>
    <w:p w14:paraId="6CDB28A6" w14:textId="6F2176E8" w:rsidR="00E67398" w:rsidRDefault="00531CED" w:rsidP="00531CED">
      <w:pPr>
        <w:numPr>
          <w:ilvl w:val="0"/>
          <w:numId w:val="3"/>
        </w:numPr>
        <w:spacing w:before="240" w:after="0" w:line="276" w:lineRule="auto"/>
      </w:pPr>
      <w:r>
        <w:rPr>
          <w:rFonts w:eastAsiaTheme="minorEastAsia" w:hAnsi="Georgia" w:cs="Georgia" w:hint="eastAsia"/>
          <w:color w:val="000000"/>
          <w:lang w:eastAsia="zh-CN"/>
        </w:rPr>
        <w:t>W</w:t>
      </w:r>
      <w:r>
        <w:rPr>
          <w:rFonts w:eastAsia="Georgia" w:hAnsi="Georgia" w:cs="Georgia"/>
          <w:color w:val="000000"/>
        </w:rPr>
        <w:t xml:space="preserve">hy do applications prefer TCP's </w:t>
      </w:r>
      <w:proofErr w:type="spellStart"/>
      <w:r>
        <w:rPr>
          <w:rFonts w:eastAsia="Georgia" w:hAnsi="Georgia" w:cs="Georgia"/>
          <w:color w:val="000000"/>
        </w:rPr>
        <w:t>bytestream</w:t>
      </w:r>
      <w:proofErr w:type="spellEnd"/>
      <w:r>
        <w:rPr>
          <w:rFonts w:eastAsia="Georgia" w:hAnsi="Georgia" w:cs="Georgia"/>
          <w:color w:val="000000"/>
        </w:rPr>
        <w:t xml:space="preserve"> abstraction?</w:t>
      </w:r>
    </w:p>
    <w:p w14:paraId="2EB35E65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A. It lets applications manage individual bits on each link.</w:t>
      </w:r>
    </w:p>
    <w:p w14:paraId="3239065C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B. It hides packet-level best-effort behavior and presents ordered bytes over a connection.</w:t>
      </w:r>
    </w:p>
    <w:p w14:paraId="50B5BDB4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 xml:space="preserve">C. It makes routers </w:t>
      </w:r>
      <w:proofErr w:type="gramStart"/>
      <w:r>
        <w:rPr>
          <w:rFonts w:eastAsia="Georgia" w:hAnsi="Georgia" w:cs="Georgia"/>
          <w:color w:val="000000"/>
        </w:rPr>
        <w:t>maintain</w:t>
      </w:r>
      <w:proofErr w:type="gramEnd"/>
      <w:r>
        <w:rPr>
          <w:rFonts w:eastAsia="Georgia" w:hAnsi="Georgia" w:cs="Georgia"/>
          <w:color w:val="000000"/>
        </w:rPr>
        <w:t xml:space="preserve"> per-application state.</w:t>
      </w:r>
    </w:p>
    <w:p w14:paraId="673B8AC3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D. It eliminates the need for IP addresses.</w:t>
      </w:r>
    </w:p>
    <w:p w14:paraId="72475C03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B.</w:t>
      </w:r>
      <w:r>
        <w:rPr>
          <w:rFonts w:eastAsia="Georgia" w:hAnsi="Georgia" w:cs="Georgia"/>
          <w:color w:val="000000"/>
        </w:rPr>
        <w:t xml:space="preserve"> The </w:t>
      </w:r>
      <w:proofErr w:type="spellStart"/>
      <w:r>
        <w:rPr>
          <w:rFonts w:eastAsia="Georgia" w:hAnsi="Georgia" w:cs="Georgia"/>
          <w:color w:val="000000"/>
        </w:rPr>
        <w:t>bytestream</w:t>
      </w:r>
      <w:proofErr w:type="spellEnd"/>
      <w:r>
        <w:rPr>
          <w:rFonts w:eastAsia="Georgia" w:hAnsi="Georgia" w:cs="Georgia"/>
          <w:color w:val="000000"/>
        </w:rPr>
        <w:t xml:space="preserve"> abstraction lets applications think in terms of ordered bytes and connections rather than individual packets.</w:t>
      </w:r>
    </w:p>
    <w:p w14:paraId="36A1E4FD" w14:textId="77777777" w:rsidR="00E67398" w:rsidRDefault="00000000" w:rsidP="00531CED">
      <w:pPr>
        <w:numPr>
          <w:ilvl w:val="0"/>
          <w:numId w:val="4"/>
        </w:numPr>
        <w:spacing w:before="240" w:after="0" w:line="276" w:lineRule="auto"/>
      </w:pPr>
      <w:r>
        <w:rPr>
          <w:rFonts w:eastAsia="Georgia" w:hAnsi="Georgia" w:cs="Georgia"/>
          <w:color w:val="000000"/>
        </w:rPr>
        <w:t>According to the end-</w:t>
      </w:r>
      <w:proofErr w:type="gramStart"/>
      <w:r>
        <w:rPr>
          <w:rFonts w:eastAsia="Georgia" w:hAnsi="Georgia" w:cs="Georgia"/>
          <w:color w:val="000000"/>
        </w:rPr>
        <w:t>to-</w:t>
      </w:r>
      <w:proofErr w:type="gramEnd"/>
      <w:r>
        <w:rPr>
          <w:rFonts w:eastAsia="Georgia" w:hAnsi="Georgia" w:cs="Georgia"/>
          <w:color w:val="000000"/>
        </w:rPr>
        <w:t>end principle discussed in the lecture, where is transport-layer reliability implemented?</w:t>
      </w:r>
    </w:p>
    <w:p w14:paraId="7BDA8829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A. At intermediate routers.</w:t>
      </w:r>
    </w:p>
    <w:p w14:paraId="09A68D53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B. At switches only.</w:t>
      </w:r>
    </w:p>
    <w:p w14:paraId="55886984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C. At end hosts.</w:t>
      </w:r>
    </w:p>
    <w:p w14:paraId="6D44C7EA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D. At every physical link.</w:t>
      </w:r>
    </w:p>
    <w:p w14:paraId="02B6497B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C.</w:t>
      </w:r>
      <w:r>
        <w:rPr>
          <w:rFonts w:eastAsia="Georgia" w:hAnsi="Georgia" w:cs="Georgia"/>
          <w:color w:val="000000"/>
        </w:rPr>
        <w:t xml:space="preserve"> The lecture emphasizes that transport-layer features such as reliability are implemented at the end hosts.</w:t>
      </w:r>
    </w:p>
    <w:p w14:paraId="262DB5B3" w14:textId="77777777" w:rsidR="00E67398" w:rsidRDefault="00000000" w:rsidP="00531CED">
      <w:pPr>
        <w:numPr>
          <w:ilvl w:val="0"/>
          <w:numId w:val="5"/>
        </w:numPr>
        <w:spacing w:before="240" w:after="0" w:line="276" w:lineRule="auto"/>
      </w:pPr>
      <w:r>
        <w:rPr>
          <w:rFonts w:eastAsia="Georgia" w:hAnsi="Georgia" w:cs="Georgia"/>
          <w:color w:val="000000"/>
        </w:rPr>
        <w:t>What is the purpose of an acknowledgment in the single-packet reliability design?</w:t>
      </w:r>
    </w:p>
    <w:p w14:paraId="42A0487B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A. To tell the sender the packet arrived successfully.</w:t>
      </w:r>
    </w:p>
    <w:p w14:paraId="1A0966DC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B. To advertise the next router hop.</w:t>
      </w:r>
    </w:p>
    <w:p w14:paraId="75BBC708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C. To set the packet checksum.</w:t>
      </w:r>
    </w:p>
    <w:p w14:paraId="3FCF7831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D. To increase the TTL.</w:t>
      </w:r>
    </w:p>
    <w:p w14:paraId="1542B410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A.</w:t>
      </w:r>
      <w:r>
        <w:rPr>
          <w:rFonts w:eastAsia="Georgia" w:hAnsi="Georgia" w:cs="Georgia"/>
          <w:color w:val="000000"/>
        </w:rPr>
        <w:t xml:space="preserve"> The ack is feedback from the recipient telling the sender the packet was received.</w:t>
      </w:r>
    </w:p>
    <w:p w14:paraId="3B028F7F" w14:textId="77777777" w:rsidR="00E67398" w:rsidRDefault="00000000" w:rsidP="00531CED">
      <w:pPr>
        <w:numPr>
          <w:ilvl w:val="0"/>
          <w:numId w:val="6"/>
        </w:numPr>
        <w:spacing w:before="240" w:after="0" w:line="276" w:lineRule="auto"/>
      </w:pPr>
      <w:r>
        <w:rPr>
          <w:rFonts w:eastAsia="Georgia" w:hAnsi="Georgia" w:cs="Georgia"/>
          <w:color w:val="000000"/>
        </w:rPr>
        <w:t>How does the sender respond when a packet or its acknowledgment is dropped?</w:t>
      </w:r>
    </w:p>
    <w:p w14:paraId="6C47D220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A. It waits forever.</w:t>
      </w:r>
    </w:p>
    <w:p w14:paraId="1A551169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B. It sends a negative acknowledgment.</w:t>
      </w:r>
    </w:p>
    <w:p w14:paraId="4C899F51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C. It uses a timer and retransmits when the timer expires.</w:t>
      </w:r>
    </w:p>
    <w:p w14:paraId="56B1CCC7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lastRenderedPageBreak/>
        <w:t>D. It changes the port number.</w:t>
      </w:r>
    </w:p>
    <w:p w14:paraId="7E09CCC6" w14:textId="77777777" w:rsidR="00E67398" w:rsidRDefault="00000000" w:rsidP="00531CED">
      <w:pPr>
        <w:spacing w:after="0" w:line="276" w:lineRule="auto"/>
        <w:rPr>
          <w:rFonts w:eastAsiaTheme="minorEastAsia" w:hAnsi="Georgia" w:cs="Georgia"/>
          <w:color w:val="000000"/>
          <w:lang w:eastAsia="zh-CN"/>
        </w:rPr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C.</w:t>
      </w:r>
      <w:r>
        <w:rPr>
          <w:rFonts w:eastAsia="Georgia" w:hAnsi="Georgia" w:cs="Georgia"/>
          <w:color w:val="000000"/>
        </w:rPr>
        <w:t xml:space="preserve"> The sender starts a timer and retransmits if the ack does not arrive before timeout.</w:t>
      </w:r>
    </w:p>
    <w:p w14:paraId="6BEAE1C4" w14:textId="2879FB5D" w:rsidR="0001437B" w:rsidRDefault="0001437B" w:rsidP="0001437B">
      <w:pPr>
        <w:spacing w:before="240" w:after="0" w:line="276" w:lineRule="auto"/>
      </w:pPr>
      <w:r>
        <w:rPr>
          <w:rFonts w:eastAsiaTheme="minorEastAsia" w:hAnsi="Georgia" w:cs="Georgia" w:hint="eastAsia"/>
          <w:color w:val="000000"/>
          <w:lang w:eastAsia="zh-CN"/>
        </w:rPr>
        <w:t xml:space="preserve">7. </w:t>
      </w:r>
      <w:r>
        <w:rPr>
          <w:rFonts w:eastAsia="Georgia" w:hAnsi="Georgia" w:cs="Georgia"/>
          <w:color w:val="000000"/>
        </w:rPr>
        <w:t>Why can cumulative acknowledgments be ambiguous when multiple packets are lost?</w:t>
      </w:r>
    </w:p>
    <w:p w14:paraId="2CE40960" w14:textId="77777777" w:rsidR="0001437B" w:rsidRDefault="0001437B" w:rsidP="0001437B">
      <w:pPr>
        <w:spacing w:after="0" w:line="276" w:lineRule="auto"/>
      </w:pPr>
      <w:r>
        <w:rPr>
          <w:rFonts w:eastAsia="Georgia" w:hAnsi="Georgia" w:cs="Georgia"/>
          <w:color w:val="000000"/>
        </w:rPr>
        <w:t xml:space="preserve">A. They reveal the exact set of </w:t>
      </w:r>
      <w:proofErr w:type="gramStart"/>
      <w:r>
        <w:rPr>
          <w:rFonts w:eastAsia="Georgia" w:hAnsi="Georgia" w:cs="Georgia"/>
          <w:color w:val="000000"/>
        </w:rPr>
        <w:t>received packets</w:t>
      </w:r>
      <w:proofErr w:type="gramEnd"/>
      <w:r>
        <w:rPr>
          <w:rFonts w:eastAsia="Georgia" w:hAnsi="Georgia" w:cs="Georgia"/>
          <w:color w:val="000000"/>
        </w:rPr>
        <w:t>.</w:t>
      </w:r>
    </w:p>
    <w:p w14:paraId="43487460" w14:textId="77777777" w:rsidR="0001437B" w:rsidRDefault="0001437B" w:rsidP="0001437B">
      <w:pPr>
        <w:spacing w:after="0" w:line="276" w:lineRule="auto"/>
      </w:pPr>
      <w:r>
        <w:rPr>
          <w:rFonts w:eastAsia="Georgia" w:hAnsi="Georgia" w:cs="Georgia"/>
          <w:color w:val="000000"/>
        </w:rPr>
        <w:t>B. They tell the sender which packets were corrupted.</w:t>
      </w:r>
    </w:p>
    <w:p w14:paraId="4DA5722C" w14:textId="77777777" w:rsidR="0001437B" w:rsidRDefault="0001437B" w:rsidP="0001437B">
      <w:pPr>
        <w:spacing w:after="0" w:line="276" w:lineRule="auto"/>
      </w:pPr>
      <w:r>
        <w:rPr>
          <w:rFonts w:eastAsia="Georgia" w:hAnsi="Georgia" w:cs="Georgia"/>
          <w:color w:val="000000"/>
        </w:rPr>
        <w:t>C. They do not specify exactly which later packets arrived, only the highest contiguous sequence received.</w:t>
      </w:r>
    </w:p>
    <w:p w14:paraId="5F19E005" w14:textId="77777777" w:rsidR="0001437B" w:rsidRDefault="0001437B" w:rsidP="0001437B">
      <w:pPr>
        <w:spacing w:after="0" w:line="276" w:lineRule="auto"/>
      </w:pPr>
      <w:r>
        <w:rPr>
          <w:rFonts w:eastAsia="Georgia" w:hAnsi="Georgia" w:cs="Georgia"/>
          <w:color w:val="000000"/>
        </w:rPr>
        <w:t>D. They are larger than individual acks.</w:t>
      </w:r>
    </w:p>
    <w:p w14:paraId="7EB3F814" w14:textId="77777777" w:rsidR="0001437B" w:rsidRDefault="0001437B" w:rsidP="0001437B">
      <w:pPr>
        <w:spacing w:after="0" w:line="276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C.</w:t>
      </w:r>
      <w:r>
        <w:rPr>
          <w:rFonts w:eastAsia="Georgia" w:hAnsi="Georgia" w:cs="Georgia"/>
          <w:color w:val="000000"/>
        </w:rPr>
        <w:t xml:space="preserve"> Cumulative acks tell the sender only the highest contiguous point reached, so multiple-loss cases can be ambiguous.</w:t>
      </w:r>
    </w:p>
    <w:p w14:paraId="664BF780" w14:textId="77777777" w:rsidR="00E67398" w:rsidRDefault="00000000" w:rsidP="00531CED">
      <w:pPr>
        <w:numPr>
          <w:ilvl w:val="0"/>
          <w:numId w:val="8"/>
        </w:numPr>
        <w:spacing w:before="240" w:after="0" w:line="276" w:lineRule="auto"/>
      </w:pPr>
      <w:r>
        <w:rPr>
          <w:rFonts w:eastAsia="Georgia" w:hAnsi="Georgia" w:cs="Georgia"/>
          <w:color w:val="000000"/>
        </w:rPr>
        <w:t>Why are sequence numbers needed when sending multiple packets?</w:t>
      </w:r>
    </w:p>
    <w:p w14:paraId="0B62D926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A. To replace IP addresses.</w:t>
      </w:r>
    </w:p>
    <w:p w14:paraId="6A312CA4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B. To reorder packets and identify duplicates.</w:t>
      </w:r>
    </w:p>
    <w:p w14:paraId="7B8A855D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C. To choose a routing protocol.</w:t>
      </w:r>
    </w:p>
    <w:p w14:paraId="0C2B2F4F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D. To compute RTT directly.</w:t>
      </w:r>
    </w:p>
    <w:p w14:paraId="6FC29A2D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B.</w:t>
      </w:r>
      <w:r>
        <w:rPr>
          <w:rFonts w:eastAsia="Georgia" w:hAnsi="Georgia" w:cs="Georgia"/>
          <w:color w:val="000000"/>
        </w:rPr>
        <w:t xml:space="preserve"> Sequence numbers let the receiver identify duplicates and restore packet order.</w:t>
      </w:r>
    </w:p>
    <w:p w14:paraId="17A19E32" w14:textId="77777777" w:rsidR="00E67398" w:rsidRDefault="00000000" w:rsidP="00531CED">
      <w:pPr>
        <w:numPr>
          <w:ilvl w:val="0"/>
          <w:numId w:val="9"/>
        </w:numPr>
        <w:spacing w:before="240" w:after="0" w:line="276" w:lineRule="auto"/>
      </w:pPr>
      <w:r>
        <w:rPr>
          <w:rFonts w:eastAsia="Georgia" w:hAnsi="Georgia" w:cs="Georgia"/>
          <w:color w:val="000000"/>
        </w:rPr>
        <w:t>What is the main drawback of stop-and-</w:t>
      </w:r>
      <w:proofErr w:type="gramStart"/>
      <w:r>
        <w:rPr>
          <w:rFonts w:eastAsia="Georgia" w:hAnsi="Georgia" w:cs="Georgia"/>
          <w:color w:val="000000"/>
        </w:rPr>
        <w:t>wait</w:t>
      </w:r>
      <w:proofErr w:type="gramEnd"/>
      <w:r>
        <w:rPr>
          <w:rFonts w:eastAsia="Georgia" w:hAnsi="Georgia" w:cs="Georgia"/>
          <w:color w:val="000000"/>
        </w:rPr>
        <w:t>?</w:t>
      </w:r>
    </w:p>
    <w:p w14:paraId="2E3EA2BB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A. It is incorrect if packets are reordered.</w:t>
      </w:r>
    </w:p>
    <w:p w14:paraId="33F5AD1C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B. It requires no acks.</w:t>
      </w:r>
    </w:p>
    <w:p w14:paraId="72FEE874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C. It achieves only one packet per RTT, making it slow.</w:t>
      </w:r>
    </w:p>
    <w:p w14:paraId="3828AFD0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D. It cannot use sequence numbers.</w:t>
      </w:r>
    </w:p>
    <w:p w14:paraId="0BED9A34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C.</w:t>
      </w:r>
      <w:r>
        <w:rPr>
          <w:rFonts w:eastAsia="Georgia" w:hAnsi="Georgia" w:cs="Georgia"/>
          <w:color w:val="000000"/>
        </w:rPr>
        <w:t xml:space="preserve"> Stop-and-wait is correct but inefficient because throughput is limited to one packet per RTT.</w:t>
      </w:r>
    </w:p>
    <w:p w14:paraId="354175FD" w14:textId="77777777" w:rsidR="00E67398" w:rsidRDefault="00000000" w:rsidP="00531CED">
      <w:pPr>
        <w:numPr>
          <w:ilvl w:val="0"/>
          <w:numId w:val="10"/>
        </w:numPr>
        <w:spacing w:before="240" w:after="0" w:line="276" w:lineRule="auto"/>
      </w:pPr>
      <w:r>
        <w:rPr>
          <w:rFonts w:eastAsia="Georgia" w:hAnsi="Georgia" w:cs="Georgia"/>
          <w:color w:val="000000"/>
        </w:rPr>
        <w:t>What does a window-based algorithm allow the sender to do?</w:t>
      </w:r>
    </w:p>
    <w:p w14:paraId="2B582E1F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A. Send multiple packets before receiving all corresponding acknowledgments.</w:t>
      </w:r>
    </w:p>
    <w:p w14:paraId="70EE327A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B. Eliminate the need for checksums.</w:t>
      </w:r>
    </w:p>
    <w:p w14:paraId="7D135CA4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C. Avoid using sequence numbers.</w:t>
      </w:r>
    </w:p>
    <w:p w14:paraId="6AD5F630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D. Deliver packets out of order to the application.</w:t>
      </w:r>
    </w:p>
    <w:p w14:paraId="2D527DF5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A.</w:t>
      </w:r>
      <w:r>
        <w:rPr>
          <w:rFonts w:eastAsia="Georgia" w:hAnsi="Georgia" w:cs="Georgia"/>
          <w:color w:val="000000"/>
        </w:rPr>
        <w:t xml:space="preserve"> Windowing allows several packets to be in flight at once, which improves throughput.</w:t>
      </w:r>
    </w:p>
    <w:p w14:paraId="50B6F6D8" w14:textId="77777777" w:rsidR="00E67398" w:rsidRDefault="00000000" w:rsidP="00531CED">
      <w:pPr>
        <w:numPr>
          <w:ilvl w:val="0"/>
          <w:numId w:val="11"/>
        </w:numPr>
        <w:spacing w:before="240" w:after="0" w:line="276" w:lineRule="auto"/>
      </w:pPr>
      <w:r>
        <w:rPr>
          <w:rFonts w:eastAsia="Georgia" w:hAnsi="Georgia" w:cs="Georgia"/>
          <w:color w:val="000000"/>
        </w:rPr>
        <w:t>To fill the pipe, Lecture 10 gives the approximate rule:</w:t>
      </w:r>
    </w:p>
    <w:p w14:paraId="1628AA51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A. W = packet size / RTT.</w:t>
      </w:r>
    </w:p>
    <w:p w14:paraId="311AA3D8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B. W = RTT × bandwidth.</w:t>
      </w:r>
    </w:p>
    <w:p w14:paraId="660C54B5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C. W = RTT + bandwidth.</w:t>
      </w:r>
    </w:p>
    <w:p w14:paraId="021A8949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D. W = congestion window + advertised window.</w:t>
      </w:r>
    </w:p>
    <w:p w14:paraId="4F116DB7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B.</w:t>
      </w:r>
      <w:r>
        <w:rPr>
          <w:rFonts w:eastAsia="Georgia" w:hAnsi="Georgia" w:cs="Georgia"/>
          <w:color w:val="000000"/>
        </w:rPr>
        <w:t xml:space="preserve"> The lecture uses the bandwidth-delay product idea, expressed as W = RTT × bandwidth.</w:t>
      </w:r>
    </w:p>
    <w:p w14:paraId="6AAAE829" w14:textId="77777777" w:rsidR="00E67398" w:rsidRDefault="00000000" w:rsidP="00531CED">
      <w:pPr>
        <w:numPr>
          <w:ilvl w:val="0"/>
          <w:numId w:val="12"/>
        </w:numPr>
        <w:spacing w:before="240" w:after="0" w:line="276" w:lineRule="auto"/>
      </w:pPr>
      <w:r>
        <w:rPr>
          <w:rFonts w:eastAsia="Georgia" w:hAnsi="Georgia" w:cs="Georgia"/>
          <w:color w:val="000000"/>
        </w:rPr>
        <w:t>What does flow control protect against?</w:t>
      </w:r>
    </w:p>
    <w:p w14:paraId="39996634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A. Overloading routers in the core network.</w:t>
      </w:r>
    </w:p>
    <w:p w14:paraId="4CF2B5A7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B. Overloading the recipient's buffer space.</w:t>
      </w:r>
    </w:p>
    <w:p w14:paraId="162F9C91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C. Corrupting the checksum field.</w:t>
      </w:r>
    </w:p>
    <w:p w14:paraId="3B96126F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D. Choosing the wrong Layer 4 protocol.</w:t>
      </w:r>
    </w:p>
    <w:p w14:paraId="074E092A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B.</w:t>
      </w:r>
      <w:r>
        <w:rPr>
          <w:rFonts w:eastAsia="Georgia" w:hAnsi="Georgia" w:cs="Georgia"/>
          <w:color w:val="000000"/>
        </w:rPr>
        <w:t xml:space="preserve"> Flow control ensures the sender does not exceed the receiver's available buffering capacity.</w:t>
      </w:r>
    </w:p>
    <w:p w14:paraId="57C245C1" w14:textId="77777777" w:rsidR="00E67398" w:rsidRDefault="00000000" w:rsidP="00531CED">
      <w:pPr>
        <w:numPr>
          <w:ilvl w:val="0"/>
          <w:numId w:val="13"/>
        </w:numPr>
        <w:spacing w:before="240" w:after="0" w:line="276" w:lineRule="auto"/>
      </w:pPr>
      <w:r>
        <w:rPr>
          <w:rFonts w:eastAsia="Georgia" w:hAnsi="Georgia" w:cs="Georgia"/>
          <w:color w:val="000000"/>
        </w:rPr>
        <w:t>What value does the receiver use to tell the sender how much more data it can accept?</w:t>
      </w:r>
    </w:p>
    <w:p w14:paraId="52FAF17A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lastRenderedPageBreak/>
        <w:t>A. Congestion window.</w:t>
      </w:r>
    </w:p>
    <w:p w14:paraId="000EB289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B. Advertised window.</w:t>
      </w:r>
    </w:p>
    <w:p w14:paraId="4EE3E3BF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C. TTL.</w:t>
      </w:r>
    </w:p>
    <w:p w14:paraId="17A4F626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D. Fragment offset.</w:t>
      </w:r>
    </w:p>
    <w:p w14:paraId="2E83D62A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B.</w:t>
      </w:r>
      <w:r>
        <w:rPr>
          <w:rFonts w:eastAsia="Georgia" w:hAnsi="Georgia" w:cs="Georgia"/>
          <w:color w:val="000000"/>
        </w:rPr>
        <w:t xml:space="preserve"> The advertised window is sent back by the receiver to show remaining buffer space.</w:t>
      </w:r>
    </w:p>
    <w:p w14:paraId="12BBD23E" w14:textId="77777777" w:rsidR="00E67398" w:rsidRDefault="00000000" w:rsidP="00531CED">
      <w:pPr>
        <w:numPr>
          <w:ilvl w:val="0"/>
          <w:numId w:val="14"/>
        </w:numPr>
        <w:spacing w:before="240" w:after="0" w:line="276" w:lineRule="auto"/>
      </w:pPr>
      <w:r>
        <w:rPr>
          <w:rFonts w:eastAsia="Georgia" w:hAnsi="Georgia" w:cs="Georgia"/>
          <w:color w:val="000000"/>
        </w:rPr>
        <w:t>What is the congestion window (</w:t>
      </w:r>
      <w:proofErr w:type="spellStart"/>
      <w:r>
        <w:rPr>
          <w:rFonts w:eastAsia="Georgia" w:hAnsi="Georgia" w:cs="Georgia"/>
          <w:color w:val="000000"/>
        </w:rPr>
        <w:t>cwnd</w:t>
      </w:r>
      <w:proofErr w:type="spellEnd"/>
      <w:r>
        <w:rPr>
          <w:rFonts w:eastAsia="Georgia" w:hAnsi="Georgia" w:cs="Georgia"/>
          <w:color w:val="000000"/>
        </w:rPr>
        <w:t>)?</w:t>
      </w:r>
    </w:p>
    <w:p w14:paraId="4A7D44DA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A. A receiver-side field that chooses the port number.</w:t>
      </w:r>
    </w:p>
    <w:p w14:paraId="42C73F1B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B. A sender-side output of the congestion-control algorithm that limits sending rate.</w:t>
      </w:r>
    </w:p>
    <w:p w14:paraId="70CCB577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 xml:space="preserve">C. A checksum </w:t>
      </w:r>
      <w:proofErr w:type="gramStart"/>
      <w:r>
        <w:rPr>
          <w:rFonts w:eastAsia="Georgia" w:hAnsi="Georgia" w:cs="Georgia"/>
          <w:color w:val="000000"/>
        </w:rPr>
        <w:t>used</w:t>
      </w:r>
      <w:proofErr w:type="gramEnd"/>
      <w:r>
        <w:rPr>
          <w:rFonts w:eastAsia="Georgia" w:hAnsi="Georgia" w:cs="Georgia"/>
          <w:color w:val="000000"/>
        </w:rPr>
        <w:t xml:space="preserve"> only on duplicate acks.</w:t>
      </w:r>
    </w:p>
    <w:p w14:paraId="785A7B15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>D. A fixed constant equal to the MSS.</w:t>
      </w:r>
    </w:p>
    <w:p w14:paraId="4230C15A" w14:textId="77777777" w:rsidR="00E67398" w:rsidRDefault="00000000" w:rsidP="00531CED">
      <w:pPr>
        <w:spacing w:after="0" w:line="276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B.</w:t>
      </w:r>
      <w:r>
        <w:rPr>
          <w:rFonts w:eastAsia="Georgia" w:hAnsi="Georgia" w:cs="Georgia"/>
          <w:color w:val="000000"/>
        </w:rPr>
        <w:t xml:space="preserve"> The congestion window is computed by the sender's congestion-control logic to avoid overloading the network.</w:t>
      </w:r>
    </w:p>
    <w:sectPr w:rsidR="00E67398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854DC"/>
    <w:multiLevelType w:val="hybridMultilevel"/>
    <w:tmpl w:val="A4CA4ECA"/>
    <w:lvl w:ilvl="0" w:tplc="08F4B854">
      <w:start w:val="15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EDE88026">
      <w:numFmt w:val="decimal"/>
      <w:lvlText w:val=""/>
      <w:lvlJc w:val="left"/>
    </w:lvl>
    <w:lvl w:ilvl="2" w:tplc="D95C5B16">
      <w:numFmt w:val="decimal"/>
      <w:lvlText w:val=""/>
      <w:lvlJc w:val="left"/>
    </w:lvl>
    <w:lvl w:ilvl="3" w:tplc="EBC0B382">
      <w:numFmt w:val="decimal"/>
      <w:lvlText w:val=""/>
      <w:lvlJc w:val="left"/>
    </w:lvl>
    <w:lvl w:ilvl="4" w:tplc="11FEA370">
      <w:numFmt w:val="decimal"/>
      <w:lvlText w:val=""/>
      <w:lvlJc w:val="left"/>
    </w:lvl>
    <w:lvl w:ilvl="5" w:tplc="71E272BC">
      <w:numFmt w:val="decimal"/>
      <w:lvlText w:val=""/>
      <w:lvlJc w:val="left"/>
    </w:lvl>
    <w:lvl w:ilvl="6" w:tplc="0002C33E">
      <w:numFmt w:val="decimal"/>
      <w:lvlText w:val=""/>
      <w:lvlJc w:val="left"/>
    </w:lvl>
    <w:lvl w:ilvl="7" w:tplc="B6A695BE">
      <w:numFmt w:val="decimal"/>
      <w:lvlText w:val=""/>
      <w:lvlJc w:val="left"/>
    </w:lvl>
    <w:lvl w:ilvl="8" w:tplc="18B8D1CE">
      <w:numFmt w:val="decimal"/>
      <w:lvlText w:val=""/>
      <w:lvlJc w:val="left"/>
    </w:lvl>
  </w:abstractNum>
  <w:abstractNum w:abstractNumId="1" w15:restartNumberingAfterBreak="0">
    <w:nsid w:val="28C24264"/>
    <w:multiLevelType w:val="hybridMultilevel"/>
    <w:tmpl w:val="8E38A2F6"/>
    <w:lvl w:ilvl="0" w:tplc="67EAFC70">
      <w:start w:val="4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14323D7E">
      <w:numFmt w:val="decimal"/>
      <w:lvlText w:val=""/>
      <w:lvlJc w:val="left"/>
    </w:lvl>
    <w:lvl w:ilvl="2" w:tplc="5DAE58EA">
      <w:numFmt w:val="decimal"/>
      <w:lvlText w:val=""/>
      <w:lvlJc w:val="left"/>
    </w:lvl>
    <w:lvl w:ilvl="3" w:tplc="84868A16">
      <w:numFmt w:val="decimal"/>
      <w:lvlText w:val=""/>
      <w:lvlJc w:val="left"/>
    </w:lvl>
    <w:lvl w:ilvl="4" w:tplc="E368CE7A">
      <w:numFmt w:val="decimal"/>
      <w:lvlText w:val=""/>
      <w:lvlJc w:val="left"/>
    </w:lvl>
    <w:lvl w:ilvl="5" w:tplc="AB3A458C">
      <w:numFmt w:val="decimal"/>
      <w:lvlText w:val=""/>
      <w:lvlJc w:val="left"/>
    </w:lvl>
    <w:lvl w:ilvl="6" w:tplc="60E48F06">
      <w:numFmt w:val="decimal"/>
      <w:lvlText w:val=""/>
      <w:lvlJc w:val="left"/>
    </w:lvl>
    <w:lvl w:ilvl="7" w:tplc="66C87404">
      <w:numFmt w:val="decimal"/>
      <w:lvlText w:val=""/>
      <w:lvlJc w:val="left"/>
    </w:lvl>
    <w:lvl w:ilvl="8" w:tplc="17C8C012">
      <w:numFmt w:val="decimal"/>
      <w:lvlText w:val=""/>
      <w:lvlJc w:val="left"/>
    </w:lvl>
  </w:abstractNum>
  <w:abstractNum w:abstractNumId="2" w15:restartNumberingAfterBreak="0">
    <w:nsid w:val="29F55D12"/>
    <w:multiLevelType w:val="hybridMultilevel"/>
    <w:tmpl w:val="A4C22280"/>
    <w:lvl w:ilvl="0" w:tplc="E18C5132">
      <w:start w:val="3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816C7A82">
      <w:numFmt w:val="decimal"/>
      <w:lvlText w:val=""/>
      <w:lvlJc w:val="left"/>
    </w:lvl>
    <w:lvl w:ilvl="2" w:tplc="409C1FE0">
      <w:numFmt w:val="decimal"/>
      <w:lvlText w:val=""/>
      <w:lvlJc w:val="left"/>
    </w:lvl>
    <w:lvl w:ilvl="3" w:tplc="580A027E">
      <w:numFmt w:val="decimal"/>
      <w:lvlText w:val=""/>
      <w:lvlJc w:val="left"/>
    </w:lvl>
    <w:lvl w:ilvl="4" w:tplc="FA1EFAC8">
      <w:numFmt w:val="decimal"/>
      <w:lvlText w:val=""/>
      <w:lvlJc w:val="left"/>
    </w:lvl>
    <w:lvl w:ilvl="5" w:tplc="7FD23EA2">
      <w:numFmt w:val="decimal"/>
      <w:lvlText w:val=""/>
      <w:lvlJc w:val="left"/>
    </w:lvl>
    <w:lvl w:ilvl="6" w:tplc="1B561FB8">
      <w:numFmt w:val="decimal"/>
      <w:lvlText w:val=""/>
      <w:lvlJc w:val="left"/>
    </w:lvl>
    <w:lvl w:ilvl="7" w:tplc="2B7487BA">
      <w:numFmt w:val="decimal"/>
      <w:lvlText w:val=""/>
      <w:lvlJc w:val="left"/>
    </w:lvl>
    <w:lvl w:ilvl="8" w:tplc="92D67F2C">
      <w:numFmt w:val="decimal"/>
      <w:lvlText w:val=""/>
      <w:lvlJc w:val="left"/>
    </w:lvl>
  </w:abstractNum>
  <w:abstractNum w:abstractNumId="3" w15:restartNumberingAfterBreak="0">
    <w:nsid w:val="2C3D4C3A"/>
    <w:multiLevelType w:val="hybridMultilevel"/>
    <w:tmpl w:val="0166F99A"/>
    <w:lvl w:ilvl="0" w:tplc="3F90D92C">
      <w:start w:val="14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06E26DC8">
      <w:numFmt w:val="decimal"/>
      <w:lvlText w:val=""/>
      <w:lvlJc w:val="left"/>
    </w:lvl>
    <w:lvl w:ilvl="2" w:tplc="0C569944">
      <w:numFmt w:val="decimal"/>
      <w:lvlText w:val=""/>
      <w:lvlJc w:val="left"/>
    </w:lvl>
    <w:lvl w:ilvl="3" w:tplc="2D1E6476">
      <w:numFmt w:val="decimal"/>
      <w:lvlText w:val=""/>
      <w:lvlJc w:val="left"/>
    </w:lvl>
    <w:lvl w:ilvl="4" w:tplc="63F63516">
      <w:numFmt w:val="decimal"/>
      <w:lvlText w:val=""/>
      <w:lvlJc w:val="left"/>
    </w:lvl>
    <w:lvl w:ilvl="5" w:tplc="F32ED316">
      <w:numFmt w:val="decimal"/>
      <w:lvlText w:val=""/>
      <w:lvlJc w:val="left"/>
    </w:lvl>
    <w:lvl w:ilvl="6" w:tplc="97726D72">
      <w:numFmt w:val="decimal"/>
      <w:lvlText w:val=""/>
      <w:lvlJc w:val="left"/>
    </w:lvl>
    <w:lvl w:ilvl="7" w:tplc="2472AB52">
      <w:numFmt w:val="decimal"/>
      <w:lvlText w:val=""/>
      <w:lvlJc w:val="left"/>
    </w:lvl>
    <w:lvl w:ilvl="8" w:tplc="05865CB8">
      <w:numFmt w:val="decimal"/>
      <w:lvlText w:val=""/>
      <w:lvlJc w:val="left"/>
    </w:lvl>
  </w:abstractNum>
  <w:abstractNum w:abstractNumId="4" w15:restartNumberingAfterBreak="0">
    <w:nsid w:val="2CDB1846"/>
    <w:multiLevelType w:val="hybridMultilevel"/>
    <w:tmpl w:val="E8709FC8"/>
    <w:lvl w:ilvl="0" w:tplc="335492F0">
      <w:start w:val="12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7D12C2DE">
      <w:numFmt w:val="decimal"/>
      <w:lvlText w:val=""/>
      <w:lvlJc w:val="left"/>
    </w:lvl>
    <w:lvl w:ilvl="2" w:tplc="52C4ADC4">
      <w:numFmt w:val="decimal"/>
      <w:lvlText w:val=""/>
      <w:lvlJc w:val="left"/>
    </w:lvl>
    <w:lvl w:ilvl="3" w:tplc="A58C878A">
      <w:numFmt w:val="decimal"/>
      <w:lvlText w:val=""/>
      <w:lvlJc w:val="left"/>
    </w:lvl>
    <w:lvl w:ilvl="4" w:tplc="40EE346E">
      <w:numFmt w:val="decimal"/>
      <w:lvlText w:val=""/>
      <w:lvlJc w:val="left"/>
    </w:lvl>
    <w:lvl w:ilvl="5" w:tplc="B744445E">
      <w:numFmt w:val="decimal"/>
      <w:lvlText w:val=""/>
      <w:lvlJc w:val="left"/>
    </w:lvl>
    <w:lvl w:ilvl="6" w:tplc="334EA1C8">
      <w:numFmt w:val="decimal"/>
      <w:lvlText w:val=""/>
      <w:lvlJc w:val="left"/>
    </w:lvl>
    <w:lvl w:ilvl="7" w:tplc="231EAFD2">
      <w:numFmt w:val="decimal"/>
      <w:lvlText w:val=""/>
      <w:lvlJc w:val="left"/>
    </w:lvl>
    <w:lvl w:ilvl="8" w:tplc="BAA61366">
      <w:numFmt w:val="decimal"/>
      <w:lvlText w:val=""/>
      <w:lvlJc w:val="left"/>
    </w:lvl>
  </w:abstractNum>
  <w:abstractNum w:abstractNumId="5" w15:restartNumberingAfterBreak="0">
    <w:nsid w:val="3602384D"/>
    <w:multiLevelType w:val="hybridMultilevel"/>
    <w:tmpl w:val="36ACBF12"/>
    <w:lvl w:ilvl="0" w:tplc="9404C08C">
      <w:start w:val="6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6C1837C4">
      <w:numFmt w:val="decimal"/>
      <w:lvlText w:val=""/>
      <w:lvlJc w:val="left"/>
    </w:lvl>
    <w:lvl w:ilvl="2" w:tplc="BB9CF7E4">
      <w:numFmt w:val="decimal"/>
      <w:lvlText w:val=""/>
      <w:lvlJc w:val="left"/>
    </w:lvl>
    <w:lvl w:ilvl="3" w:tplc="670218D0">
      <w:numFmt w:val="decimal"/>
      <w:lvlText w:val=""/>
      <w:lvlJc w:val="left"/>
    </w:lvl>
    <w:lvl w:ilvl="4" w:tplc="4FD05EF6">
      <w:numFmt w:val="decimal"/>
      <w:lvlText w:val=""/>
      <w:lvlJc w:val="left"/>
    </w:lvl>
    <w:lvl w:ilvl="5" w:tplc="6EA06F3A">
      <w:numFmt w:val="decimal"/>
      <w:lvlText w:val=""/>
      <w:lvlJc w:val="left"/>
    </w:lvl>
    <w:lvl w:ilvl="6" w:tplc="6DD640C4">
      <w:numFmt w:val="decimal"/>
      <w:lvlText w:val=""/>
      <w:lvlJc w:val="left"/>
    </w:lvl>
    <w:lvl w:ilvl="7" w:tplc="0144CBBC">
      <w:numFmt w:val="decimal"/>
      <w:lvlText w:val=""/>
      <w:lvlJc w:val="left"/>
    </w:lvl>
    <w:lvl w:ilvl="8" w:tplc="78606C20">
      <w:numFmt w:val="decimal"/>
      <w:lvlText w:val=""/>
      <w:lvlJc w:val="left"/>
    </w:lvl>
  </w:abstractNum>
  <w:abstractNum w:abstractNumId="6" w15:restartNumberingAfterBreak="0">
    <w:nsid w:val="40D44395"/>
    <w:multiLevelType w:val="hybridMultilevel"/>
    <w:tmpl w:val="FD567158"/>
    <w:lvl w:ilvl="0" w:tplc="AC6AF4FC">
      <w:start w:val="9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1B6676E0">
      <w:numFmt w:val="decimal"/>
      <w:lvlText w:val=""/>
      <w:lvlJc w:val="left"/>
    </w:lvl>
    <w:lvl w:ilvl="2" w:tplc="E4E01250">
      <w:numFmt w:val="decimal"/>
      <w:lvlText w:val=""/>
      <w:lvlJc w:val="left"/>
    </w:lvl>
    <w:lvl w:ilvl="3" w:tplc="D8FA67DE">
      <w:numFmt w:val="decimal"/>
      <w:lvlText w:val=""/>
      <w:lvlJc w:val="left"/>
    </w:lvl>
    <w:lvl w:ilvl="4" w:tplc="3756557E">
      <w:numFmt w:val="decimal"/>
      <w:lvlText w:val=""/>
      <w:lvlJc w:val="left"/>
    </w:lvl>
    <w:lvl w:ilvl="5" w:tplc="253CB18E">
      <w:numFmt w:val="decimal"/>
      <w:lvlText w:val=""/>
      <w:lvlJc w:val="left"/>
    </w:lvl>
    <w:lvl w:ilvl="6" w:tplc="0DF24ED2">
      <w:numFmt w:val="decimal"/>
      <w:lvlText w:val=""/>
      <w:lvlJc w:val="left"/>
    </w:lvl>
    <w:lvl w:ilvl="7" w:tplc="229869D0">
      <w:numFmt w:val="decimal"/>
      <w:lvlText w:val=""/>
      <w:lvlJc w:val="left"/>
    </w:lvl>
    <w:lvl w:ilvl="8" w:tplc="C01EAFA4">
      <w:numFmt w:val="decimal"/>
      <w:lvlText w:val=""/>
      <w:lvlJc w:val="left"/>
    </w:lvl>
  </w:abstractNum>
  <w:abstractNum w:abstractNumId="7" w15:restartNumberingAfterBreak="0">
    <w:nsid w:val="41F46D4D"/>
    <w:multiLevelType w:val="hybridMultilevel"/>
    <w:tmpl w:val="DFBA893C"/>
    <w:lvl w:ilvl="0" w:tplc="60FAD086">
      <w:start w:val="5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5804F81E">
      <w:numFmt w:val="decimal"/>
      <w:lvlText w:val=""/>
      <w:lvlJc w:val="left"/>
    </w:lvl>
    <w:lvl w:ilvl="2" w:tplc="5844C3EA">
      <w:numFmt w:val="decimal"/>
      <w:lvlText w:val=""/>
      <w:lvlJc w:val="left"/>
    </w:lvl>
    <w:lvl w:ilvl="3" w:tplc="90E086B0">
      <w:numFmt w:val="decimal"/>
      <w:lvlText w:val=""/>
      <w:lvlJc w:val="left"/>
    </w:lvl>
    <w:lvl w:ilvl="4" w:tplc="9990B74C">
      <w:numFmt w:val="decimal"/>
      <w:lvlText w:val=""/>
      <w:lvlJc w:val="left"/>
    </w:lvl>
    <w:lvl w:ilvl="5" w:tplc="51524EF0">
      <w:numFmt w:val="decimal"/>
      <w:lvlText w:val=""/>
      <w:lvlJc w:val="left"/>
    </w:lvl>
    <w:lvl w:ilvl="6" w:tplc="AA74A63A">
      <w:numFmt w:val="decimal"/>
      <w:lvlText w:val=""/>
      <w:lvlJc w:val="left"/>
    </w:lvl>
    <w:lvl w:ilvl="7" w:tplc="B0FC39FA">
      <w:numFmt w:val="decimal"/>
      <w:lvlText w:val=""/>
      <w:lvlJc w:val="left"/>
    </w:lvl>
    <w:lvl w:ilvl="8" w:tplc="B6D800B6">
      <w:numFmt w:val="decimal"/>
      <w:lvlText w:val=""/>
      <w:lvlJc w:val="left"/>
    </w:lvl>
  </w:abstractNum>
  <w:abstractNum w:abstractNumId="8" w15:restartNumberingAfterBreak="0">
    <w:nsid w:val="517D7687"/>
    <w:multiLevelType w:val="hybridMultilevel"/>
    <w:tmpl w:val="B61CF372"/>
    <w:lvl w:ilvl="0" w:tplc="EEF8474E">
      <w:start w:val="2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128285AE">
      <w:numFmt w:val="decimal"/>
      <w:lvlText w:val=""/>
      <w:lvlJc w:val="left"/>
    </w:lvl>
    <w:lvl w:ilvl="2" w:tplc="096E18E0">
      <w:numFmt w:val="decimal"/>
      <w:lvlText w:val=""/>
      <w:lvlJc w:val="left"/>
    </w:lvl>
    <w:lvl w:ilvl="3" w:tplc="BA9A52F4">
      <w:numFmt w:val="decimal"/>
      <w:lvlText w:val=""/>
      <w:lvlJc w:val="left"/>
    </w:lvl>
    <w:lvl w:ilvl="4" w:tplc="E58A6FE0">
      <w:numFmt w:val="decimal"/>
      <w:lvlText w:val=""/>
      <w:lvlJc w:val="left"/>
    </w:lvl>
    <w:lvl w:ilvl="5" w:tplc="5D447B92">
      <w:numFmt w:val="decimal"/>
      <w:lvlText w:val=""/>
      <w:lvlJc w:val="left"/>
    </w:lvl>
    <w:lvl w:ilvl="6" w:tplc="2F94D01C">
      <w:numFmt w:val="decimal"/>
      <w:lvlText w:val=""/>
      <w:lvlJc w:val="left"/>
    </w:lvl>
    <w:lvl w:ilvl="7" w:tplc="5DBA1164">
      <w:numFmt w:val="decimal"/>
      <w:lvlText w:val=""/>
      <w:lvlJc w:val="left"/>
    </w:lvl>
    <w:lvl w:ilvl="8" w:tplc="6E8452F0">
      <w:numFmt w:val="decimal"/>
      <w:lvlText w:val=""/>
      <w:lvlJc w:val="left"/>
    </w:lvl>
  </w:abstractNum>
  <w:abstractNum w:abstractNumId="9" w15:restartNumberingAfterBreak="0">
    <w:nsid w:val="558F1614"/>
    <w:multiLevelType w:val="hybridMultilevel"/>
    <w:tmpl w:val="4ACCE522"/>
    <w:lvl w:ilvl="0" w:tplc="C6B81150">
      <w:start w:val="1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9D9CE442">
      <w:numFmt w:val="decimal"/>
      <w:lvlText w:val=""/>
      <w:lvlJc w:val="left"/>
    </w:lvl>
    <w:lvl w:ilvl="2" w:tplc="3A566A6E">
      <w:numFmt w:val="decimal"/>
      <w:lvlText w:val=""/>
      <w:lvlJc w:val="left"/>
    </w:lvl>
    <w:lvl w:ilvl="3" w:tplc="9DD802EA">
      <w:numFmt w:val="decimal"/>
      <w:lvlText w:val=""/>
      <w:lvlJc w:val="left"/>
    </w:lvl>
    <w:lvl w:ilvl="4" w:tplc="260CF0BA">
      <w:numFmt w:val="decimal"/>
      <w:lvlText w:val=""/>
      <w:lvlJc w:val="left"/>
    </w:lvl>
    <w:lvl w:ilvl="5" w:tplc="A6080DA8">
      <w:numFmt w:val="decimal"/>
      <w:lvlText w:val=""/>
      <w:lvlJc w:val="left"/>
    </w:lvl>
    <w:lvl w:ilvl="6" w:tplc="2990D958">
      <w:numFmt w:val="decimal"/>
      <w:lvlText w:val=""/>
      <w:lvlJc w:val="left"/>
    </w:lvl>
    <w:lvl w:ilvl="7" w:tplc="B2A29A82">
      <w:numFmt w:val="decimal"/>
      <w:lvlText w:val=""/>
      <w:lvlJc w:val="left"/>
    </w:lvl>
    <w:lvl w:ilvl="8" w:tplc="F08CBB68">
      <w:numFmt w:val="decimal"/>
      <w:lvlText w:val=""/>
      <w:lvlJc w:val="left"/>
    </w:lvl>
  </w:abstractNum>
  <w:abstractNum w:abstractNumId="10" w15:restartNumberingAfterBreak="0">
    <w:nsid w:val="5FCC69DB"/>
    <w:multiLevelType w:val="hybridMultilevel"/>
    <w:tmpl w:val="7F462A3E"/>
    <w:lvl w:ilvl="0" w:tplc="E54ACE02">
      <w:start w:val="8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C7C8FFC8">
      <w:numFmt w:val="decimal"/>
      <w:lvlText w:val=""/>
      <w:lvlJc w:val="left"/>
    </w:lvl>
    <w:lvl w:ilvl="2" w:tplc="45C873C8">
      <w:numFmt w:val="decimal"/>
      <w:lvlText w:val=""/>
      <w:lvlJc w:val="left"/>
    </w:lvl>
    <w:lvl w:ilvl="3" w:tplc="3D9840B6">
      <w:numFmt w:val="decimal"/>
      <w:lvlText w:val=""/>
      <w:lvlJc w:val="left"/>
    </w:lvl>
    <w:lvl w:ilvl="4" w:tplc="FEBE5180">
      <w:numFmt w:val="decimal"/>
      <w:lvlText w:val=""/>
      <w:lvlJc w:val="left"/>
    </w:lvl>
    <w:lvl w:ilvl="5" w:tplc="0FB852BE">
      <w:numFmt w:val="decimal"/>
      <w:lvlText w:val=""/>
      <w:lvlJc w:val="left"/>
    </w:lvl>
    <w:lvl w:ilvl="6" w:tplc="9C8295E8">
      <w:numFmt w:val="decimal"/>
      <w:lvlText w:val=""/>
      <w:lvlJc w:val="left"/>
    </w:lvl>
    <w:lvl w:ilvl="7" w:tplc="5950BCD4">
      <w:numFmt w:val="decimal"/>
      <w:lvlText w:val=""/>
      <w:lvlJc w:val="left"/>
    </w:lvl>
    <w:lvl w:ilvl="8" w:tplc="CA8AC0BE">
      <w:numFmt w:val="decimal"/>
      <w:lvlText w:val=""/>
      <w:lvlJc w:val="left"/>
    </w:lvl>
  </w:abstractNum>
  <w:abstractNum w:abstractNumId="11" w15:restartNumberingAfterBreak="0">
    <w:nsid w:val="62AB1586"/>
    <w:multiLevelType w:val="hybridMultilevel"/>
    <w:tmpl w:val="B9848B42"/>
    <w:lvl w:ilvl="0" w:tplc="0F267558">
      <w:start w:val="13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37B0C35E">
      <w:numFmt w:val="decimal"/>
      <w:lvlText w:val=""/>
      <w:lvlJc w:val="left"/>
    </w:lvl>
    <w:lvl w:ilvl="2" w:tplc="A482A2C8">
      <w:numFmt w:val="decimal"/>
      <w:lvlText w:val=""/>
      <w:lvlJc w:val="left"/>
    </w:lvl>
    <w:lvl w:ilvl="3" w:tplc="758AACF0">
      <w:numFmt w:val="decimal"/>
      <w:lvlText w:val=""/>
      <w:lvlJc w:val="left"/>
    </w:lvl>
    <w:lvl w:ilvl="4" w:tplc="1BAC0392">
      <w:numFmt w:val="decimal"/>
      <w:lvlText w:val=""/>
      <w:lvlJc w:val="left"/>
    </w:lvl>
    <w:lvl w:ilvl="5" w:tplc="32705B52">
      <w:numFmt w:val="decimal"/>
      <w:lvlText w:val=""/>
      <w:lvlJc w:val="left"/>
    </w:lvl>
    <w:lvl w:ilvl="6" w:tplc="D6204504">
      <w:numFmt w:val="decimal"/>
      <w:lvlText w:val=""/>
      <w:lvlJc w:val="left"/>
    </w:lvl>
    <w:lvl w:ilvl="7" w:tplc="3606F29C">
      <w:numFmt w:val="decimal"/>
      <w:lvlText w:val=""/>
      <w:lvlJc w:val="left"/>
    </w:lvl>
    <w:lvl w:ilvl="8" w:tplc="03B80F32">
      <w:numFmt w:val="decimal"/>
      <w:lvlText w:val=""/>
      <w:lvlJc w:val="left"/>
    </w:lvl>
  </w:abstractNum>
  <w:abstractNum w:abstractNumId="12" w15:restartNumberingAfterBreak="0">
    <w:nsid w:val="6C11240D"/>
    <w:multiLevelType w:val="hybridMultilevel"/>
    <w:tmpl w:val="77428976"/>
    <w:lvl w:ilvl="0" w:tplc="FC283AA2">
      <w:start w:val="7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E6FC16B2">
      <w:numFmt w:val="decimal"/>
      <w:lvlText w:val=""/>
      <w:lvlJc w:val="left"/>
    </w:lvl>
    <w:lvl w:ilvl="2" w:tplc="FDE49F00">
      <w:numFmt w:val="decimal"/>
      <w:lvlText w:val=""/>
      <w:lvlJc w:val="left"/>
    </w:lvl>
    <w:lvl w:ilvl="3" w:tplc="5448C37C">
      <w:numFmt w:val="decimal"/>
      <w:lvlText w:val=""/>
      <w:lvlJc w:val="left"/>
    </w:lvl>
    <w:lvl w:ilvl="4" w:tplc="1CD44D52">
      <w:numFmt w:val="decimal"/>
      <w:lvlText w:val=""/>
      <w:lvlJc w:val="left"/>
    </w:lvl>
    <w:lvl w:ilvl="5" w:tplc="AE8240AA">
      <w:numFmt w:val="decimal"/>
      <w:lvlText w:val=""/>
      <w:lvlJc w:val="left"/>
    </w:lvl>
    <w:lvl w:ilvl="6" w:tplc="440A96D2">
      <w:numFmt w:val="decimal"/>
      <w:lvlText w:val=""/>
      <w:lvlJc w:val="left"/>
    </w:lvl>
    <w:lvl w:ilvl="7" w:tplc="65DADD2E">
      <w:numFmt w:val="decimal"/>
      <w:lvlText w:val=""/>
      <w:lvlJc w:val="left"/>
    </w:lvl>
    <w:lvl w:ilvl="8" w:tplc="E8BCFD70">
      <w:numFmt w:val="decimal"/>
      <w:lvlText w:val=""/>
      <w:lvlJc w:val="left"/>
    </w:lvl>
  </w:abstractNum>
  <w:abstractNum w:abstractNumId="13" w15:restartNumberingAfterBreak="0">
    <w:nsid w:val="7AA4408B"/>
    <w:multiLevelType w:val="hybridMultilevel"/>
    <w:tmpl w:val="A61C2218"/>
    <w:lvl w:ilvl="0" w:tplc="6D167A46">
      <w:start w:val="10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76A87264">
      <w:numFmt w:val="decimal"/>
      <w:lvlText w:val=""/>
      <w:lvlJc w:val="left"/>
    </w:lvl>
    <w:lvl w:ilvl="2" w:tplc="C9E27E12">
      <w:numFmt w:val="decimal"/>
      <w:lvlText w:val=""/>
      <w:lvlJc w:val="left"/>
    </w:lvl>
    <w:lvl w:ilvl="3" w:tplc="E8665612">
      <w:numFmt w:val="decimal"/>
      <w:lvlText w:val=""/>
      <w:lvlJc w:val="left"/>
    </w:lvl>
    <w:lvl w:ilvl="4" w:tplc="7C24DB8C">
      <w:numFmt w:val="decimal"/>
      <w:lvlText w:val=""/>
      <w:lvlJc w:val="left"/>
    </w:lvl>
    <w:lvl w:ilvl="5" w:tplc="3DEE3454">
      <w:numFmt w:val="decimal"/>
      <w:lvlText w:val=""/>
      <w:lvlJc w:val="left"/>
    </w:lvl>
    <w:lvl w:ilvl="6" w:tplc="F9B0875E">
      <w:numFmt w:val="decimal"/>
      <w:lvlText w:val=""/>
      <w:lvlJc w:val="left"/>
    </w:lvl>
    <w:lvl w:ilvl="7" w:tplc="A0A68102">
      <w:numFmt w:val="decimal"/>
      <w:lvlText w:val=""/>
      <w:lvlJc w:val="left"/>
    </w:lvl>
    <w:lvl w:ilvl="8" w:tplc="BC8AACBC">
      <w:numFmt w:val="decimal"/>
      <w:lvlText w:val=""/>
      <w:lvlJc w:val="left"/>
    </w:lvl>
  </w:abstractNum>
  <w:abstractNum w:abstractNumId="14" w15:restartNumberingAfterBreak="0">
    <w:nsid w:val="7B6E7B2B"/>
    <w:multiLevelType w:val="hybridMultilevel"/>
    <w:tmpl w:val="DE586DC4"/>
    <w:lvl w:ilvl="0" w:tplc="5AF874EC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E7E858BC">
      <w:numFmt w:val="decimal"/>
      <w:lvlText w:val=""/>
      <w:lvlJc w:val="left"/>
    </w:lvl>
    <w:lvl w:ilvl="2" w:tplc="7E5CF434">
      <w:numFmt w:val="decimal"/>
      <w:lvlText w:val=""/>
      <w:lvlJc w:val="left"/>
    </w:lvl>
    <w:lvl w:ilvl="3" w:tplc="2F90F450">
      <w:numFmt w:val="decimal"/>
      <w:lvlText w:val=""/>
      <w:lvlJc w:val="left"/>
    </w:lvl>
    <w:lvl w:ilvl="4" w:tplc="668C781E">
      <w:numFmt w:val="decimal"/>
      <w:lvlText w:val=""/>
      <w:lvlJc w:val="left"/>
    </w:lvl>
    <w:lvl w:ilvl="5" w:tplc="9A7AE296">
      <w:numFmt w:val="decimal"/>
      <w:lvlText w:val=""/>
      <w:lvlJc w:val="left"/>
    </w:lvl>
    <w:lvl w:ilvl="6" w:tplc="15525788">
      <w:numFmt w:val="decimal"/>
      <w:lvlText w:val=""/>
      <w:lvlJc w:val="left"/>
    </w:lvl>
    <w:lvl w:ilvl="7" w:tplc="6192761E">
      <w:numFmt w:val="decimal"/>
      <w:lvlText w:val=""/>
      <w:lvlJc w:val="left"/>
    </w:lvl>
    <w:lvl w:ilvl="8" w:tplc="BF500A2E">
      <w:numFmt w:val="decimal"/>
      <w:lvlText w:val=""/>
      <w:lvlJc w:val="left"/>
    </w:lvl>
  </w:abstractNum>
  <w:num w:numId="1" w16cid:durableId="751700856">
    <w:abstractNumId w:val="14"/>
  </w:num>
  <w:num w:numId="2" w16cid:durableId="1333335505">
    <w:abstractNumId w:val="8"/>
  </w:num>
  <w:num w:numId="3" w16cid:durableId="1964994562">
    <w:abstractNumId w:val="2"/>
  </w:num>
  <w:num w:numId="4" w16cid:durableId="216167632">
    <w:abstractNumId w:val="1"/>
  </w:num>
  <w:num w:numId="5" w16cid:durableId="916280188">
    <w:abstractNumId w:val="7"/>
  </w:num>
  <w:num w:numId="6" w16cid:durableId="1694765752">
    <w:abstractNumId w:val="5"/>
  </w:num>
  <w:num w:numId="7" w16cid:durableId="1080713712">
    <w:abstractNumId w:val="12"/>
  </w:num>
  <w:num w:numId="8" w16cid:durableId="1872649112">
    <w:abstractNumId w:val="10"/>
  </w:num>
  <w:num w:numId="9" w16cid:durableId="1540824506">
    <w:abstractNumId w:val="6"/>
  </w:num>
  <w:num w:numId="10" w16cid:durableId="798569551">
    <w:abstractNumId w:val="13"/>
  </w:num>
  <w:num w:numId="11" w16cid:durableId="1621303376">
    <w:abstractNumId w:val="9"/>
  </w:num>
  <w:num w:numId="12" w16cid:durableId="240801043">
    <w:abstractNumId w:val="4"/>
  </w:num>
  <w:num w:numId="13" w16cid:durableId="735132500">
    <w:abstractNumId w:val="11"/>
  </w:num>
  <w:num w:numId="14" w16cid:durableId="1198202935">
    <w:abstractNumId w:val="3"/>
  </w:num>
  <w:num w:numId="15" w16cid:durableId="1750998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rAwNbS0sDA3NbYwNLFQ0lEKTi0uzszPAykwqgUAd3xB3iwAAAA="/>
  </w:docVars>
  <w:rsids>
    <w:rsidRoot w:val="00E67398"/>
    <w:rsid w:val="0001437B"/>
    <w:rsid w:val="001527C6"/>
    <w:rsid w:val="00531CED"/>
    <w:rsid w:val="00A4494C"/>
    <w:rsid w:val="00E67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4DE5B"/>
  <w15:docId w15:val="{16CCC2AA-8727-411C-8F15-86F959247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EastAsia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HAns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ListParagraph">
    <w:name w:val="List Paragraph"/>
    <w:basedOn w:val="Normal"/>
    <w:uiPriority w:val="34"/>
    <w:qFormat/>
    <w:rsid w:val="0001437B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726</Words>
  <Characters>4139</Characters>
  <Application>Microsoft Office Word</Application>
  <DocSecurity>0</DocSecurity>
  <Lines>34</Lines>
  <Paragraphs>9</Paragraphs>
  <ScaleCrop>false</ScaleCrop>
  <Company/>
  <LinksUpToDate>false</LinksUpToDate>
  <CharactersWithSpaces>4856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Zonghua Gu</cp:lastModifiedBy>
  <cp:revision>4</cp:revision>
  <cp:lastPrinted>2026-04-16T22:32:00Z</cp:lastPrinted>
  <dcterms:created xsi:type="dcterms:W3CDTF">2026-04-14T18:25:00Z</dcterms:created>
  <dcterms:modified xsi:type="dcterms:W3CDTF">2026-04-16T22:32:00Z</dcterms:modified>
</cp:coreProperties>
</file>