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0CC" w:rsidRPr="000759A3" w:rsidRDefault="006520CC" w:rsidP="000759A3">
      <w:pPr>
        <w:jc w:val="center"/>
        <w:rPr>
          <w:b/>
          <w:sz w:val="48"/>
          <w:u w:val="double"/>
        </w:rPr>
      </w:pPr>
      <w:r w:rsidRPr="000759A3">
        <w:rPr>
          <w:b/>
          <w:sz w:val="48"/>
          <w:u w:val="double"/>
        </w:rPr>
        <w:t>Project Name: GUI-OF-BMI Calculator:</w:t>
      </w:r>
    </w:p>
    <w:p w:rsidR="006520CC" w:rsidRDefault="006520CC"/>
    <w:p w:rsidR="006520CC" w:rsidRPr="000759A3" w:rsidRDefault="006520CC">
      <w:pPr>
        <w:rPr>
          <w:b/>
          <w:sz w:val="28"/>
          <w:u w:val="single"/>
        </w:rPr>
      </w:pPr>
      <w:r w:rsidRPr="000759A3">
        <w:rPr>
          <w:b/>
          <w:sz w:val="28"/>
          <w:u w:val="single"/>
        </w:rPr>
        <w:t>Team Members:</w:t>
      </w:r>
    </w:p>
    <w:p w:rsidR="006520CC" w:rsidRPr="000759A3" w:rsidRDefault="006520CC" w:rsidP="006520CC">
      <w:pPr>
        <w:pStyle w:val="ListParagraph"/>
        <w:numPr>
          <w:ilvl w:val="0"/>
          <w:numId w:val="1"/>
        </w:numPr>
        <w:rPr>
          <w:b/>
        </w:rPr>
      </w:pPr>
      <w:r w:rsidRPr="000759A3">
        <w:rPr>
          <w:b/>
        </w:rPr>
        <w:t>M Hasham Khan (Leader)</w:t>
      </w:r>
    </w:p>
    <w:p w:rsidR="006520CC" w:rsidRPr="000759A3" w:rsidRDefault="006520CC" w:rsidP="006520CC">
      <w:pPr>
        <w:pStyle w:val="ListParagraph"/>
        <w:numPr>
          <w:ilvl w:val="0"/>
          <w:numId w:val="1"/>
        </w:numPr>
        <w:rPr>
          <w:b/>
        </w:rPr>
      </w:pPr>
      <w:r w:rsidRPr="000759A3">
        <w:rPr>
          <w:b/>
        </w:rPr>
        <w:t>M Saad Khan</w:t>
      </w:r>
    </w:p>
    <w:p w:rsidR="006520CC" w:rsidRPr="000759A3" w:rsidRDefault="006520CC" w:rsidP="006520CC">
      <w:pPr>
        <w:pStyle w:val="ListParagraph"/>
        <w:numPr>
          <w:ilvl w:val="0"/>
          <w:numId w:val="1"/>
        </w:numPr>
        <w:rPr>
          <w:b/>
        </w:rPr>
      </w:pPr>
      <w:r w:rsidRPr="000759A3">
        <w:rPr>
          <w:b/>
        </w:rPr>
        <w:t>Rauhaan Arif</w:t>
      </w:r>
    </w:p>
    <w:p w:rsidR="006520CC" w:rsidRPr="000759A3" w:rsidRDefault="006520CC" w:rsidP="006520CC">
      <w:pPr>
        <w:pStyle w:val="ListParagraph"/>
        <w:numPr>
          <w:ilvl w:val="0"/>
          <w:numId w:val="1"/>
        </w:numPr>
        <w:rPr>
          <w:b/>
        </w:rPr>
      </w:pPr>
      <w:r w:rsidRPr="000759A3">
        <w:rPr>
          <w:b/>
        </w:rPr>
        <w:t xml:space="preserve">Moiz </w:t>
      </w:r>
      <w:r w:rsidR="000759A3" w:rsidRPr="000759A3">
        <w:rPr>
          <w:b/>
        </w:rPr>
        <w:t>Siddiqui</w:t>
      </w:r>
    </w:p>
    <w:p w:rsidR="006520CC" w:rsidRDefault="006520CC" w:rsidP="006520CC">
      <w:pPr>
        <w:pStyle w:val="ListParagraph"/>
        <w:numPr>
          <w:ilvl w:val="0"/>
          <w:numId w:val="1"/>
        </w:numPr>
      </w:pPr>
      <w:r w:rsidRPr="000759A3">
        <w:rPr>
          <w:b/>
        </w:rPr>
        <w:t>Burhan Saleem</w:t>
      </w:r>
    </w:p>
    <w:p w:rsidR="006520CC" w:rsidRDefault="006520CC" w:rsidP="006520CC"/>
    <w:p w:rsidR="006520CC" w:rsidRPr="000759A3" w:rsidRDefault="006520CC" w:rsidP="000759A3">
      <w:pPr>
        <w:jc w:val="center"/>
        <w:rPr>
          <w:b/>
          <w:sz w:val="32"/>
          <w:u w:val="single"/>
        </w:rPr>
      </w:pPr>
      <w:r w:rsidRPr="000759A3">
        <w:rPr>
          <w:b/>
          <w:sz w:val="32"/>
          <w:u w:val="single"/>
        </w:rPr>
        <w:t>INTRODUCTION</w:t>
      </w:r>
    </w:p>
    <w:p w:rsidR="006520CC" w:rsidRDefault="006520CC" w:rsidP="006520CC">
      <w:pPr>
        <w:spacing w:line="240" w:lineRule="auto"/>
        <w:rPr>
          <w:rFonts w:cstheme="minorHAnsi"/>
          <w:color w:val="231F20"/>
          <w:shd w:val="clear" w:color="auto" w:fill="FFFFFF"/>
        </w:rPr>
      </w:pPr>
      <w:r w:rsidRPr="006520CC">
        <w:rPr>
          <w:rFonts w:cstheme="minorHAnsi"/>
          <w:color w:val="231F20"/>
          <w:shd w:val="clear" w:color="auto" w:fill="FFFFFF"/>
        </w:rPr>
        <w:t>Body Mass Index (</w:t>
      </w:r>
      <w:r w:rsidRPr="006520CC">
        <w:rPr>
          <w:rFonts w:cstheme="minorHAnsi"/>
          <w:color w:val="231F20"/>
          <w:shd w:val="clear" w:color="auto" w:fill="FFFFFF"/>
        </w:rPr>
        <w:t>BMI</w:t>
      </w:r>
      <w:r w:rsidRPr="006520CC">
        <w:rPr>
          <w:rFonts w:cstheme="minorHAnsi"/>
          <w:color w:val="231F20"/>
          <w:shd w:val="clear" w:color="auto" w:fill="FFFFFF"/>
        </w:rPr>
        <w:t>)</w:t>
      </w:r>
      <w:r w:rsidRPr="006520CC">
        <w:rPr>
          <w:rFonts w:cstheme="minorHAnsi"/>
          <w:color w:val="231F20"/>
          <w:shd w:val="clear" w:color="auto" w:fill="FFFFFF"/>
        </w:rPr>
        <w:t>, is a measure of body size. It combines a person's weight with their height. The results of a BMI measurement can give an idea about whether a person has the correct weight for their height.</w:t>
      </w:r>
    </w:p>
    <w:p w:rsidR="006520CC" w:rsidRPr="006520CC" w:rsidRDefault="006520CC" w:rsidP="006520CC">
      <w:pPr>
        <w:spacing w:line="240" w:lineRule="auto"/>
        <w:rPr>
          <w:rFonts w:cstheme="minorHAnsi"/>
          <w:color w:val="231F20"/>
          <w:shd w:val="clear" w:color="auto" w:fill="FFFFFF"/>
        </w:rPr>
      </w:pPr>
      <w:hyperlink r:id="rId5" w:tooltip="What is BMI?" w:history="1">
        <w:r w:rsidRPr="006520CC">
          <w:rPr>
            <w:rStyle w:val="Hyperlink"/>
            <w:rFonts w:cstheme="minorHAnsi"/>
            <w:color w:val="05A2D3"/>
            <w:u w:val="none"/>
          </w:rPr>
          <w:t>BMI</w:t>
        </w:r>
      </w:hyperlink>
      <w:r w:rsidRPr="006520CC">
        <w:rPr>
          <w:rFonts w:cstheme="minorHAnsi"/>
          <w:color w:val="231F20"/>
        </w:rPr>
        <w:t> is a screening tool that can indicate whether a person is underweight or if they have a healthy weight, excess weight, or </w:t>
      </w:r>
      <w:hyperlink r:id="rId6" w:tooltip="How Much Should I Weigh?" w:history="1">
        <w:r w:rsidRPr="006520CC">
          <w:rPr>
            <w:rStyle w:val="Hyperlink"/>
            <w:rFonts w:cstheme="minorHAnsi"/>
            <w:color w:val="05A2D3"/>
            <w:u w:val="none"/>
          </w:rPr>
          <w:t>obesity</w:t>
        </w:r>
      </w:hyperlink>
      <w:r w:rsidRPr="006520CC">
        <w:rPr>
          <w:rFonts w:cstheme="minorHAnsi"/>
          <w:color w:val="231F20"/>
        </w:rPr>
        <w:t>. If a person's BMI is outside of the healthy range, their health risks may increase significantly.</w:t>
      </w:r>
    </w:p>
    <w:p w:rsid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r w:rsidRPr="006520CC">
        <w:rPr>
          <w:rFonts w:asciiTheme="minorHAnsi" w:hAnsiTheme="minorHAnsi" w:cstheme="minorHAnsi"/>
          <w:color w:val="231F20"/>
          <w:sz w:val="22"/>
          <w:szCs w:val="22"/>
        </w:rPr>
        <w:t>Carrying too much weight </w:t>
      </w:r>
      <w:hyperlink r:id="rId7" w:tgtFrame="_blank" w:history="1">
        <w:r w:rsidRPr="006520CC">
          <w:rPr>
            <w:rStyle w:val="Hyperlink"/>
            <w:rFonts w:asciiTheme="minorHAnsi" w:hAnsiTheme="minorHAnsi" w:cstheme="minorHAnsi"/>
            <w:color w:val="05A2D3"/>
            <w:sz w:val="22"/>
            <w:szCs w:val="22"/>
            <w:u w:val="none"/>
          </w:rPr>
          <w:t>can lead to</w:t>
        </w:r>
      </w:hyperlink>
      <w:r w:rsidRPr="006520CC">
        <w:rPr>
          <w:rFonts w:asciiTheme="minorHAnsi" w:hAnsiTheme="minorHAnsi" w:cstheme="minorHAnsi"/>
          <w:color w:val="231F20"/>
          <w:sz w:val="22"/>
          <w:szCs w:val="22"/>
        </w:rPr>
        <w:t> a variety of health conditions, such as </w:t>
      </w:r>
      <w:hyperlink r:id="rId8" w:tooltip="What is type 2 diabetes?" w:history="1">
        <w:r w:rsidRPr="006520CC">
          <w:rPr>
            <w:rStyle w:val="Hyperlink"/>
            <w:rFonts w:asciiTheme="minorHAnsi" w:hAnsiTheme="minorHAnsi" w:cstheme="minorHAnsi"/>
            <w:color w:val="05A2D3"/>
            <w:sz w:val="22"/>
            <w:szCs w:val="22"/>
            <w:u w:val="none"/>
          </w:rPr>
          <w:t>type 2 diabetes</w:t>
        </w:r>
      </w:hyperlink>
      <w:r w:rsidRPr="006520CC">
        <w:rPr>
          <w:rFonts w:asciiTheme="minorHAnsi" w:hAnsiTheme="minorHAnsi" w:cstheme="minorHAnsi"/>
          <w:color w:val="231F20"/>
          <w:sz w:val="22"/>
          <w:szCs w:val="22"/>
        </w:rPr>
        <w:t>, </w:t>
      </w:r>
      <w:hyperlink r:id="rId9" w:tooltip="What to know about high blood pressure" w:history="1">
        <w:r w:rsidRPr="006520CC">
          <w:rPr>
            <w:rStyle w:val="Hyperlink"/>
            <w:rFonts w:asciiTheme="minorHAnsi" w:hAnsiTheme="minorHAnsi" w:cstheme="minorHAnsi"/>
            <w:color w:val="05A2D3"/>
            <w:sz w:val="22"/>
            <w:szCs w:val="22"/>
            <w:u w:val="none"/>
          </w:rPr>
          <w:t>high blood pressure</w:t>
        </w:r>
      </w:hyperlink>
      <w:r w:rsidRPr="006520CC">
        <w:rPr>
          <w:rFonts w:asciiTheme="minorHAnsi" w:hAnsiTheme="minorHAnsi" w:cstheme="minorHAnsi"/>
          <w:color w:val="231F20"/>
          <w:sz w:val="22"/>
          <w:szCs w:val="22"/>
        </w:rPr>
        <w:t>, and cardiovascular problems.</w:t>
      </w: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r w:rsidRPr="006520CC">
        <w:rPr>
          <w:rFonts w:asciiTheme="minorHAnsi" w:hAnsiTheme="minorHAnsi" w:cstheme="minorHAnsi"/>
          <w:color w:val="231F20"/>
          <w:sz w:val="22"/>
          <w:szCs w:val="22"/>
        </w:rPr>
        <w:t>A weigh that is too low can increase the risk of </w:t>
      </w:r>
      <w:hyperlink r:id="rId10" w:tooltip="Malnutrition: What you need to know" w:history="1">
        <w:r w:rsidRPr="006520CC">
          <w:rPr>
            <w:rStyle w:val="Hyperlink"/>
            <w:rFonts w:asciiTheme="minorHAnsi" w:hAnsiTheme="minorHAnsi" w:cstheme="minorHAnsi"/>
            <w:color w:val="05A2D3"/>
            <w:sz w:val="22"/>
            <w:szCs w:val="22"/>
            <w:u w:val="none"/>
          </w:rPr>
          <w:t>malnutrition</w:t>
        </w:r>
      </w:hyperlink>
      <w:r w:rsidRPr="006520CC">
        <w:rPr>
          <w:rFonts w:asciiTheme="minorHAnsi" w:hAnsiTheme="minorHAnsi" w:cstheme="minorHAnsi"/>
          <w:color w:val="231F20"/>
          <w:sz w:val="22"/>
          <w:szCs w:val="22"/>
        </w:rPr>
        <w:t>, </w:t>
      </w:r>
      <w:hyperlink r:id="rId11" w:tooltip="Osteoporosis explained" w:history="1">
        <w:r w:rsidRPr="006520CC">
          <w:rPr>
            <w:rStyle w:val="Hyperlink"/>
            <w:rFonts w:asciiTheme="minorHAnsi" w:hAnsiTheme="minorHAnsi" w:cstheme="minorHAnsi"/>
            <w:color w:val="05A2D3"/>
            <w:sz w:val="22"/>
            <w:szCs w:val="22"/>
            <w:u w:val="none"/>
          </w:rPr>
          <w:t>osteoporosis</w:t>
        </w:r>
      </w:hyperlink>
      <w:r w:rsidRPr="006520CC">
        <w:rPr>
          <w:rFonts w:asciiTheme="minorHAnsi" w:hAnsiTheme="minorHAnsi" w:cstheme="minorHAnsi"/>
          <w:color w:val="231F20"/>
          <w:sz w:val="22"/>
          <w:szCs w:val="22"/>
        </w:rPr>
        <w:t>, and </w:t>
      </w:r>
      <w:hyperlink r:id="rId12" w:tooltip="Everything you need to know about anemia" w:history="1">
        <w:r w:rsidRPr="006520CC">
          <w:rPr>
            <w:rStyle w:val="Hyperlink"/>
            <w:rFonts w:asciiTheme="minorHAnsi" w:hAnsiTheme="minorHAnsi" w:cstheme="minorHAnsi"/>
            <w:color w:val="05A2D3"/>
            <w:sz w:val="22"/>
            <w:szCs w:val="22"/>
            <w:u w:val="none"/>
          </w:rPr>
          <w:t>anemia</w:t>
        </w:r>
      </w:hyperlink>
      <w:r w:rsidRPr="006520CC">
        <w:rPr>
          <w:rFonts w:asciiTheme="minorHAnsi" w:hAnsiTheme="minorHAnsi" w:cstheme="minorHAnsi"/>
          <w:color w:val="231F20"/>
          <w:sz w:val="22"/>
          <w:szCs w:val="22"/>
        </w:rPr>
        <w:t>. The doctor will make suitable recommendations.</w:t>
      </w: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r w:rsidRPr="006520CC">
        <w:rPr>
          <w:rFonts w:asciiTheme="minorHAnsi" w:hAnsiTheme="minorHAnsi" w:cstheme="minorHAnsi"/>
          <w:color w:val="231F20"/>
          <w:sz w:val="22"/>
          <w:szCs w:val="22"/>
        </w:rPr>
        <w:t>BMI does not measure body fat directly, and it does not account for age, sex, ethnicity, or muscle mass in adults.</w:t>
      </w:r>
    </w:p>
    <w:p w:rsidR="000759A3" w:rsidRDefault="006520CC" w:rsidP="000759A3">
      <w:pPr>
        <w:pStyle w:val="NormalWeb"/>
        <w:shd w:val="clear" w:color="auto" w:fill="FFFFFF"/>
        <w:spacing w:before="0" w:beforeAutospacing="0" w:after="0" w:afterAutospacing="0" w:line="390" w:lineRule="atLeast"/>
        <w:rPr>
          <w:rFonts w:asciiTheme="minorHAnsi" w:hAnsiTheme="minorHAnsi" w:cstheme="minorHAnsi"/>
          <w:color w:val="231F20"/>
          <w:sz w:val="22"/>
          <w:szCs w:val="27"/>
        </w:rPr>
      </w:pPr>
      <w:r w:rsidRPr="006520CC">
        <w:rPr>
          <w:rFonts w:asciiTheme="minorHAnsi" w:hAnsiTheme="minorHAnsi" w:cstheme="minorHAnsi"/>
          <w:color w:val="231F20"/>
          <w:sz w:val="22"/>
          <w:szCs w:val="27"/>
        </w:rPr>
        <w:t>However, it uses standard weight status categories that can help doctors to track weight status across populations and identify potential issues in individuals.</w:t>
      </w:r>
    </w:p>
    <w:p w:rsidR="000759A3" w:rsidRDefault="000759A3" w:rsidP="000759A3">
      <w:pPr>
        <w:pStyle w:val="NormalWeb"/>
        <w:shd w:val="clear" w:color="auto" w:fill="FFFFFF"/>
        <w:spacing w:before="0" w:beforeAutospacing="0" w:after="0" w:afterAutospacing="0" w:line="390" w:lineRule="atLeast"/>
        <w:rPr>
          <w:rFonts w:asciiTheme="minorHAnsi" w:hAnsiTheme="minorHAnsi" w:cstheme="minorHAnsi"/>
          <w:color w:val="231F20"/>
          <w:sz w:val="22"/>
          <w:szCs w:val="27"/>
        </w:rPr>
      </w:pPr>
    </w:p>
    <w:p w:rsidR="006520CC" w:rsidRPr="006520CC" w:rsidRDefault="000759A3" w:rsidP="000759A3">
      <w:pPr>
        <w:pStyle w:val="NormalWeb"/>
        <w:shd w:val="clear" w:color="auto" w:fill="FFFFFF"/>
        <w:spacing w:before="0" w:beforeAutospacing="0" w:after="0" w:afterAutospacing="0" w:line="390" w:lineRule="atLeast"/>
        <w:rPr>
          <w:rFonts w:asciiTheme="minorHAnsi" w:hAnsiTheme="minorHAnsi" w:cstheme="minorHAnsi"/>
          <w:color w:val="231F20"/>
          <w:sz w:val="20"/>
          <w:szCs w:val="27"/>
          <w:u w:val="single"/>
        </w:rPr>
      </w:pPr>
      <w:r w:rsidRPr="000759A3">
        <w:rPr>
          <w:rFonts w:asciiTheme="minorHAnsi" w:hAnsiTheme="minorHAnsi" w:cstheme="minorHAnsi"/>
          <w:b/>
          <w:bCs/>
          <w:color w:val="231F20"/>
          <w:sz w:val="36"/>
          <w:szCs w:val="57"/>
          <w:u w:val="single"/>
        </w:rPr>
        <w:t>BMI In A</w:t>
      </w:r>
      <w:r w:rsidR="006520CC" w:rsidRPr="006520CC">
        <w:rPr>
          <w:rFonts w:asciiTheme="minorHAnsi" w:hAnsiTheme="minorHAnsi" w:cstheme="minorHAnsi"/>
          <w:b/>
          <w:bCs/>
          <w:color w:val="231F20"/>
          <w:sz w:val="36"/>
          <w:szCs w:val="57"/>
          <w:u w:val="single"/>
        </w:rPr>
        <w:t>dults</w:t>
      </w:r>
      <w:r w:rsidRPr="000759A3">
        <w:rPr>
          <w:rFonts w:asciiTheme="minorHAnsi" w:hAnsiTheme="minorHAnsi" w:cstheme="minorHAnsi"/>
          <w:b/>
          <w:bCs/>
          <w:color w:val="231F20"/>
          <w:sz w:val="36"/>
          <w:szCs w:val="57"/>
          <w:u w:val="single"/>
        </w:rPr>
        <w:t>:</w:t>
      </w:r>
    </w:p>
    <w:p w:rsid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7"/>
        </w:rPr>
      </w:pPr>
    </w:p>
    <w:p w:rsidR="006520CC" w:rsidRDefault="006520CC" w:rsidP="006520CC">
      <w:pPr>
        <w:shd w:val="clear" w:color="auto" w:fill="FFFFFF"/>
        <w:spacing w:after="0" w:line="240" w:lineRule="auto"/>
        <w:rPr>
          <w:rFonts w:eastAsia="Times New Roman" w:cstheme="minorHAnsi"/>
          <w:color w:val="231F20"/>
        </w:rPr>
      </w:pPr>
      <w:r w:rsidRPr="006520CC">
        <w:rPr>
          <w:rFonts w:eastAsia="Times New Roman" w:cstheme="minorHAnsi"/>
          <w:color w:val="231F20"/>
        </w:rPr>
        <w:t>Calculating BMI involves measuring a person's height and </w:t>
      </w:r>
      <w:hyperlink r:id="rId13" w:tooltip="How Much Should I Weigh?" w:history="1">
        <w:r w:rsidRPr="006520CC">
          <w:rPr>
            <w:rFonts w:eastAsia="Times New Roman" w:cstheme="minorHAnsi"/>
            <w:color w:val="05A2D3"/>
            <w:u w:val="single"/>
          </w:rPr>
          <w:t>body weight</w:t>
        </w:r>
      </w:hyperlink>
      <w:r w:rsidRPr="006520CC">
        <w:rPr>
          <w:rFonts w:eastAsia="Times New Roman" w:cstheme="minorHAnsi"/>
          <w:color w:val="231F20"/>
        </w:rPr>
        <w:t>.</w:t>
      </w:r>
    </w:p>
    <w:p w:rsidR="000759A3" w:rsidRDefault="000759A3" w:rsidP="006520CC">
      <w:pPr>
        <w:shd w:val="clear" w:color="auto" w:fill="FFFFFF"/>
        <w:spacing w:after="0" w:line="240" w:lineRule="auto"/>
        <w:rPr>
          <w:rFonts w:ascii="Arial" w:eastAsia="Times New Roman" w:hAnsi="Arial" w:cs="Arial"/>
          <w:b/>
          <w:bCs/>
          <w:color w:val="231F20"/>
          <w:sz w:val="27"/>
          <w:szCs w:val="27"/>
        </w:rPr>
      </w:pPr>
    </w:p>
    <w:p w:rsidR="006520CC" w:rsidRPr="006520CC" w:rsidRDefault="006520CC" w:rsidP="006520CC">
      <w:pPr>
        <w:shd w:val="clear" w:color="auto" w:fill="FFFFFF"/>
        <w:spacing w:after="0" w:line="240" w:lineRule="auto"/>
        <w:rPr>
          <w:rFonts w:eastAsia="Times New Roman" w:cstheme="minorHAnsi"/>
          <w:i/>
          <w:color w:val="231F20"/>
          <w:sz w:val="24"/>
        </w:rPr>
      </w:pPr>
      <w:r w:rsidRPr="000759A3">
        <w:rPr>
          <w:rFonts w:eastAsia="Times New Roman" w:cstheme="minorHAnsi"/>
          <w:b/>
          <w:bCs/>
          <w:i/>
          <w:color w:val="231F20"/>
          <w:sz w:val="32"/>
          <w:szCs w:val="27"/>
        </w:rPr>
        <w:t>Metric</w:t>
      </w:r>
      <w:r w:rsidR="000759A3" w:rsidRPr="000759A3">
        <w:rPr>
          <w:rFonts w:eastAsia="Times New Roman" w:cstheme="minorHAnsi"/>
          <w:b/>
          <w:bCs/>
          <w:i/>
          <w:color w:val="231F20"/>
          <w:sz w:val="32"/>
          <w:szCs w:val="27"/>
        </w:rPr>
        <w:t>:</w:t>
      </w:r>
    </w:p>
    <w:p w:rsidR="006520CC" w:rsidRPr="006520CC" w:rsidRDefault="006520CC" w:rsidP="006520CC">
      <w:pPr>
        <w:numPr>
          <w:ilvl w:val="0"/>
          <w:numId w:val="2"/>
        </w:numPr>
        <w:shd w:val="clear" w:color="auto" w:fill="FFFFFF"/>
        <w:spacing w:before="225" w:after="0" w:line="240" w:lineRule="auto"/>
        <w:ind w:left="105"/>
        <w:rPr>
          <w:rFonts w:ascii="Calibri" w:eastAsia="Times New Roman" w:hAnsi="Calibri" w:cs="Calibri"/>
          <w:color w:val="231F20"/>
        </w:rPr>
      </w:pPr>
      <w:r w:rsidRPr="006520CC">
        <w:rPr>
          <w:rFonts w:ascii="Calibri" w:eastAsia="Times New Roman" w:hAnsi="Calibri" w:cs="Calibri"/>
          <w:color w:val="231F20"/>
        </w:rPr>
        <w:t>To calculate BMI in metric units, </w:t>
      </w:r>
      <w:hyperlink r:id="rId14" w:tgtFrame="_blank" w:history="1">
        <w:r w:rsidRPr="006520CC">
          <w:rPr>
            <w:rFonts w:ascii="Calibri" w:eastAsia="Times New Roman" w:hAnsi="Calibri" w:cs="Calibri"/>
            <w:color w:val="05A2D3"/>
            <w:u w:val="single"/>
          </w:rPr>
          <w:t>use the following</w:t>
        </w:r>
      </w:hyperlink>
      <w:r w:rsidRPr="006520CC">
        <w:rPr>
          <w:rFonts w:ascii="Calibri" w:eastAsia="Times New Roman" w:hAnsi="Calibri" w:cs="Calibri"/>
          <w:color w:val="231F20"/>
        </w:rPr>
        <w:t> method: BMI = kg/m</w:t>
      </w:r>
      <w:r w:rsidRPr="006520CC">
        <w:rPr>
          <w:rFonts w:ascii="Calibri" w:eastAsia="Times New Roman" w:hAnsi="Calibri" w:cs="Calibri"/>
          <w:b/>
          <w:bCs/>
          <w:color w:val="231F20"/>
          <w:vertAlign w:val="superscript"/>
        </w:rPr>
        <w:t>2</w:t>
      </w:r>
    </w:p>
    <w:p w:rsidR="006520CC" w:rsidRDefault="006520CC" w:rsidP="006520CC">
      <w:pPr>
        <w:numPr>
          <w:ilvl w:val="0"/>
          <w:numId w:val="2"/>
        </w:numPr>
        <w:shd w:val="clear" w:color="auto" w:fill="FFFFFF"/>
        <w:spacing w:before="225" w:after="0" w:line="240" w:lineRule="auto"/>
        <w:ind w:left="105"/>
        <w:rPr>
          <w:rFonts w:ascii="Calibri" w:eastAsia="Times New Roman" w:hAnsi="Calibri" w:cs="Calibri"/>
          <w:color w:val="231F20"/>
        </w:rPr>
      </w:pPr>
      <w:r w:rsidRPr="006520CC">
        <w:rPr>
          <w:rFonts w:ascii="Calibri" w:eastAsia="Times New Roman" w:hAnsi="Calibri" w:cs="Calibri"/>
          <w:color w:val="231F20"/>
        </w:rPr>
        <w:t>So, to calculate an adult's BMI: Divide their weight in kilograms (kg) by the square of their height in meters (m</w:t>
      </w:r>
      <w:r w:rsidRPr="006520CC">
        <w:rPr>
          <w:rFonts w:ascii="Calibri" w:eastAsia="Times New Roman" w:hAnsi="Calibri" w:cs="Calibri"/>
          <w:b/>
          <w:bCs/>
          <w:color w:val="231F20"/>
          <w:vertAlign w:val="superscript"/>
        </w:rPr>
        <w:t>2</w:t>
      </w:r>
      <w:r w:rsidRPr="006520CC">
        <w:rPr>
          <w:rFonts w:ascii="Calibri" w:eastAsia="Times New Roman" w:hAnsi="Calibri" w:cs="Calibri"/>
          <w:color w:val="231F20"/>
        </w:rPr>
        <w:t>)</w:t>
      </w:r>
    </w:p>
    <w:p w:rsidR="006520CC" w:rsidRDefault="006520CC" w:rsidP="006520CC">
      <w:pPr>
        <w:numPr>
          <w:ilvl w:val="0"/>
          <w:numId w:val="2"/>
        </w:numPr>
        <w:shd w:val="clear" w:color="auto" w:fill="FFFFFF"/>
        <w:spacing w:before="225" w:after="0" w:line="240" w:lineRule="auto"/>
        <w:ind w:left="105"/>
        <w:rPr>
          <w:rFonts w:ascii="Calibri" w:eastAsia="Times New Roman" w:hAnsi="Calibri" w:cs="Calibri"/>
          <w:color w:val="231F20"/>
        </w:rPr>
      </w:pPr>
      <w:r w:rsidRPr="006520CC">
        <w:rPr>
          <w:rFonts w:ascii="Calibri" w:eastAsia="Times New Roman" w:hAnsi="Calibri" w:cs="Calibri"/>
          <w:color w:val="231F20"/>
        </w:rPr>
        <w:lastRenderedPageBreak/>
        <w:t>Since most people measure height in centimeters (cm), divide height in cm by 100 to get height in meters.</w:t>
      </w:r>
    </w:p>
    <w:p w:rsidR="006520CC" w:rsidRPr="006520CC" w:rsidRDefault="006520CC" w:rsidP="006520CC">
      <w:pPr>
        <w:shd w:val="clear" w:color="auto" w:fill="FFFFFF"/>
        <w:spacing w:before="225" w:after="0" w:line="240" w:lineRule="auto"/>
        <w:ind w:left="-255"/>
        <w:rPr>
          <w:rFonts w:ascii="Calibri" w:eastAsia="Times New Roman" w:hAnsi="Calibri" w:cs="Calibri"/>
          <w:color w:val="231F20"/>
        </w:rPr>
      </w:pPr>
    </w:p>
    <w:p w:rsidR="006520CC" w:rsidRPr="000759A3" w:rsidRDefault="006520CC" w:rsidP="006520CC">
      <w:pPr>
        <w:shd w:val="clear" w:color="auto" w:fill="FFFFFF"/>
        <w:spacing w:after="0" w:line="240" w:lineRule="auto"/>
        <w:rPr>
          <w:rFonts w:eastAsia="Times New Roman" w:cstheme="minorHAnsi"/>
          <w:b/>
          <w:bCs/>
          <w:i/>
          <w:color w:val="231F20"/>
          <w:sz w:val="28"/>
          <w:szCs w:val="27"/>
        </w:rPr>
      </w:pPr>
      <w:r w:rsidRPr="000759A3">
        <w:rPr>
          <w:rFonts w:eastAsia="Times New Roman" w:cstheme="minorHAnsi"/>
          <w:b/>
          <w:bCs/>
          <w:i/>
          <w:color w:val="231F20"/>
          <w:sz w:val="28"/>
          <w:szCs w:val="27"/>
        </w:rPr>
        <w:t>Imperial</w:t>
      </w:r>
      <w:r w:rsidR="000759A3">
        <w:rPr>
          <w:rFonts w:eastAsia="Times New Roman" w:cstheme="minorHAnsi"/>
          <w:b/>
          <w:bCs/>
          <w:i/>
          <w:color w:val="231F20"/>
          <w:sz w:val="28"/>
          <w:szCs w:val="27"/>
        </w:rPr>
        <w:t>:</w:t>
      </w:r>
    </w:p>
    <w:p w:rsidR="000759A3" w:rsidRPr="006520CC" w:rsidRDefault="000759A3" w:rsidP="006520CC">
      <w:pPr>
        <w:shd w:val="clear" w:color="auto" w:fill="FFFFFF"/>
        <w:spacing w:after="0" w:line="240" w:lineRule="auto"/>
        <w:rPr>
          <w:rFonts w:ascii="Arial" w:eastAsia="Times New Roman" w:hAnsi="Arial" w:cs="Arial"/>
          <w:color w:val="231F20"/>
          <w:sz w:val="27"/>
          <w:szCs w:val="27"/>
        </w:rPr>
      </w:pPr>
    </w:p>
    <w:p w:rsidR="006520CC" w:rsidRPr="006520CC" w:rsidRDefault="006520CC" w:rsidP="006520CC">
      <w:pPr>
        <w:numPr>
          <w:ilvl w:val="0"/>
          <w:numId w:val="3"/>
        </w:numPr>
        <w:shd w:val="clear" w:color="auto" w:fill="FFFFFF"/>
        <w:spacing w:after="0" w:line="240" w:lineRule="auto"/>
        <w:ind w:left="105"/>
        <w:rPr>
          <w:rFonts w:eastAsia="Times New Roman" w:cstheme="minorHAnsi"/>
          <w:color w:val="231F20"/>
        </w:rPr>
      </w:pPr>
      <w:r w:rsidRPr="006520CC">
        <w:rPr>
          <w:rFonts w:eastAsia="Times New Roman" w:cstheme="minorHAnsi"/>
          <w:color w:val="231F20"/>
        </w:rPr>
        <w:t>When using imperial units, the formula is: BMI = lbs x 703/in</w:t>
      </w:r>
      <w:r w:rsidRPr="006520CC">
        <w:rPr>
          <w:rFonts w:eastAsia="Times New Roman" w:cstheme="minorHAnsi"/>
          <w:b/>
          <w:bCs/>
          <w:color w:val="231F20"/>
          <w:vertAlign w:val="superscript"/>
        </w:rPr>
        <w:t>2</w:t>
      </w:r>
    </w:p>
    <w:p w:rsidR="000759A3" w:rsidRDefault="006520CC" w:rsidP="006520CC">
      <w:pPr>
        <w:numPr>
          <w:ilvl w:val="0"/>
          <w:numId w:val="3"/>
        </w:numPr>
        <w:shd w:val="clear" w:color="auto" w:fill="FFFFFF"/>
        <w:spacing w:after="0" w:line="240" w:lineRule="auto"/>
        <w:ind w:left="105"/>
        <w:rPr>
          <w:rFonts w:eastAsia="Times New Roman" w:cstheme="minorHAnsi"/>
          <w:color w:val="231F20"/>
        </w:rPr>
      </w:pPr>
      <w:r w:rsidRPr="006520CC">
        <w:rPr>
          <w:rFonts w:eastAsia="Times New Roman" w:cstheme="minorHAnsi"/>
          <w:color w:val="231F20"/>
        </w:rPr>
        <w:t>In other words: Multiply a person's weight in pounds (lbs) by 703. Then divide by their height in inches, squared (in</w:t>
      </w:r>
      <w:r w:rsidRPr="006520CC">
        <w:rPr>
          <w:rFonts w:eastAsia="Times New Roman" w:cstheme="minorHAnsi"/>
          <w:b/>
          <w:bCs/>
          <w:color w:val="231F20"/>
          <w:vertAlign w:val="superscript"/>
        </w:rPr>
        <w:t>2</w:t>
      </w:r>
      <w:r w:rsidRPr="006520CC">
        <w:rPr>
          <w:rFonts w:eastAsia="Times New Roman" w:cstheme="minorHAnsi"/>
          <w:color w:val="231F20"/>
        </w:rPr>
        <w:t>)</w:t>
      </w:r>
    </w:p>
    <w:p w:rsidR="000759A3" w:rsidRPr="000759A3" w:rsidRDefault="006520CC" w:rsidP="000759A3">
      <w:pPr>
        <w:numPr>
          <w:ilvl w:val="0"/>
          <w:numId w:val="3"/>
        </w:numPr>
        <w:shd w:val="clear" w:color="auto" w:fill="FFFFFF"/>
        <w:spacing w:after="0" w:line="240" w:lineRule="auto"/>
        <w:ind w:left="105"/>
        <w:rPr>
          <w:rFonts w:eastAsia="Times New Roman" w:cstheme="minorHAnsi"/>
          <w:color w:val="231F20"/>
        </w:rPr>
      </w:pPr>
      <w:r w:rsidRPr="006520CC">
        <w:rPr>
          <w:rFonts w:eastAsia="Times New Roman" w:cstheme="minorHAnsi"/>
          <w:color w:val="231F20"/>
        </w:rPr>
        <w:t>To avoid using the math, a person can use a calculator or a chart to find their BMI.</w:t>
      </w:r>
    </w:p>
    <w:p w:rsidR="000759A3" w:rsidRPr="000759A3" w:rsidRDefault="000759A3" w:rsidP="000759A3">
      <w:pPr>
        <w:shd w:val="clear" w:color="auto" w:fill="FFFFFF"/>
        <w:spacing w:before="375" w:after="225" w:line="690" w:lineRule="atLeast"/>
        <w:outlineLvl w:val="1"/>
        <w:rPr>
          <w:rFonts w:eastAsia="Times New Roman" w:cstheme="minorHAnsi"/>
          <w:b/>
          <w:bCs/>
          <w:color w:val="231F20"/>
          <w:sz w:val="36"/>
          <w:szCs w:val="57"/>
          <w:u w:val="single"/>
        </w:rPr>
      </w:pPr>
      <w:r w:rsidRPr="000759A3">
        <w:rPr>
          <w:rFonts w:eastAsia="Times New Roman" w:cstheme="minorHAnsi"/>
          <w:b/>
          <w:bCs/>
          <w:color w:val="231F20"/>
          <w:sz w:val="36"/>
          <w:szCs w:val="57"/>
          <w:u w:val="single"/>
        </w:rPr>
        <w:t>Understanding the Results:</w:t>
      </w:r>
    </w:p>
    <w:p w:rsidR="000759A3" w:rsidRPr="000759A3" w:rsidRDefault="000759A3" w:rsidP="000759A3">
      <w:pPr>
        <w:shd w:val="clear" w:color="auto" w:fill="FFFFFF"/>
        <w:spacing w:after="375" w:line="390" w:lineRule="atLeast"/>
        <w:rPr>
          <w:rFonts w:eastAsia="Times New Roman" w:cstheme="minorHAnsi"/>
          <w:color w:val="231F20"/>
          <w:szCs w:val="27"/>
        </w:rPr>
      </w:pPr>
      <w:r w:rsidRPr="000759A3">
        <w:rPr>
          <w:rFonts w:eastAsia="Times New Roman" w:cstheme="minorHAnsi"/>
          <w:color w:val="231F20"/>
          <w:szCs w:val="27"/>
        </w:rPr>
        <w:t>The following table shows standard weight status categories associated with BMI ranges for adults.</w:t>
      </w:r>
    </w:p>
    <w:tbl>
      <w:tblPr>
        <w:tblW w:w="936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47"/>
        <w:gridCol w:w="4713"/>
      </w:tblGrid>
      <w:tr w:rsidR="000759A3" w:rsidRPr="000759A3" w:rsidTr="000759A3">
        <w:trPr>
          <w:tblHeader/>
          <w:tblCellSpacing w:w="15" w:type="dxa"/>
          <w:jc w:val="center"/>
        </w:trPr>
        <w:tc>
          <w:tcPr>
            <w:tcW w:w="0" w:type="auto"/>
            <w:shd w:val="clear" w:color="auto" w:fill="EEEEEE"/>
            <w:tcMar>
              <w:top w:w="150" w:type="dxa"/>
              <w:left w:w="150" w:type="dxa"/>
              <w:bottom w:w="150" w:type="dxa"/>
              <w:right w:w="150" w:type="dxa"/>
            </w:tcMar>
            <w:vAlign w:val="center"/>
            <w:hideMark/>
          </w:tcPr>
          <w:p w:rsidR="000759A3" w:rsidRPr="000759A3" w:rsidRDefault="000759A3" w:rsidP="000759A3">
            <w:pPr>
              <w:spacing w:before="300" w:after="300" w:line="240" w:lineRule="auto"/>
              <w:jc w:val="center"/>
              <w:rPr>
                <w:rFonts w:ascii="Arial" w:eastAsia="Times New Roman" w:hAnsi="Arial" w:cs="Arial"/>
                <w:b/>
                <w:bCs/>
                <w:color w:val="2A2A2A"/>
              </w:rPr>
            </w:pPr>
            <w:r w:rsidRPr="000759A3">
              <w:rPr>
                <w:rFonts w:ascii="Arial" w:eastAsia="Times New Roman" w:hAnsi="Arial" w:cs="Arial"/>
                <w:b/>
                <w:bCs/>
                <w:color w:val="2A2A2A"/>
              </w:rPr>
              <w:t>BMI</w:t>
            </w:r>
          </w:p>
        </w:tc>
        <w:tc>
          <w:tcPr>
            <w:tcW w:w="0" w:type="auto"/>
            <w:shd w:val="clear" w:color="auto" w:fill="EEEEEE"/>
            <w:tcMar>
              <w:top w:w="150" w:type="dxa"/>
              <w:left w:w="150" w:type="dxa"/>
              <w:bottom w:w="150" w:type="dxa"/>
              <w:right w:w="150" w:type="dxa"/>
            </w:tcMar>
            <w:vAlign w:val="center"/>
            <w:hideMark/>
          </w:tcPr>
          <w:p w:rsidR="000759A3" w:rsidRPr="000759A3" w:rsidRDefault="000759A3" w:rsidP="000759A3">
            <w:pPr>
              <w:spacing w:before="300" w:after="300" w:line="240" w:lineRule="auto"/>
              <w:jc w:val="center"/>
              <w:rPr>
                <w:rFonts w:ascii="Arial" w:eastAsia="Times New Roman" w:hAnsi="Arial" w:cs="Arial"/>
                <w:b/>
                <w:bCs/>
                <w:color w:val="2A2A2A"/>
              </w:rPr>
            </w:pPr>
            <w:r w:rsidRPr="000759A3">
              <w:rPr>
                <w:rFonts w:ascii="Arial" w:eastAsia="Times New Roman" w:hAnsi="Arial" w:cs="Arial"/>
                <w:b/>
                <w:bCs/>
                <w:color w:val="2A2A2A"/>
              </w:rPr>
              <w:t>Weight status</w:t>
            </w:r>
          </w:p>
        </w:tc>
      </w:tr>
      <w:tr w:rsidR="000759A3" w:rsidRPr="000759A3" w:rsidTr="000759A3">
        <w:trPr>
          <w:tblCellSpacing w:w="15" w:type="dxa"/>
          <w:jc w:val="center"/>
        </w:trPr>
        <w:tc>
          <w:tcPr>
            <w:tcW w:w="4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Below 18.5</w:t>
            </w:r>
          </w:p>
        </w:tc>
        <w:tc>
          <w:tcPr>
            <w:tcW w:w="4668" w:type="dxa"/>
            <w:tcBorders>
              <w:top w:val="single" w:sz="6" w:space="0" w:color="E5E5E5"/>
              <w:left w:val="single" w:sz="6" w:space="0" w:color="E5E5E5"/>
              <w:bottom w:val="single" w:sz="6" w:space="0" w:color="E5E5E5"/>
              <w:right w:val="single" w:sz="6" w:space="0" w:color="E5E5E5"/>
            </w:tcBorders>
            <w:shd w:val="clear" w:color="auto" w:fill="FFDDBB"/>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Underweight</w:t>
            </w:r>
          </w:p>
        </w:tc>
      </w:tr>
      <w:tr w:rsidR="000759A3" w:rsidRPr="000759A3" w:rsidTr="000759A3">
        <w:trPr>
          <w:tblCellSpacing w:w="15" w:type="dxa"/>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18.5–24.9</w:t>
            </w:r>
          </w:p>
        </w:tc>
        <w:tc>
          <w:tcPr>
            <w:tcW w:w="0" w:type="auto"/>
            <w:tcBorders>
              <w:top w:val="single" w:sz="6" w:space="0" w:color="E5E5E5"/>
              <w:left w:val="single" w:sz="6" w:space="0" w:color="E5E5E5"/>
              <w:bottom w:val="single" w:sz="6" w:space="0" w:color="E5E5E5"/>
              <w:right w:val="single" w:sz="6" w:space="0" w:color="E5E5E5"/>
            </w:tcBorders>
            <w:shd w:val="clear" w:color="auto" w:fill="CCFFCC"/>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Healthy</w:t>
            </w:r>
          </w:p>
        </w:tc>
      </w:tr>
      <w:tr w:rsidR="000759A3" w:rsidRPr="000759A3" w:rsidTr="000759A3">
        <w:trPr>
          <w:tblCellSpacing w:w="15" w:type="dxa"/>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25.0–29.9</w:t>
            </w:r>
          </w:p>
        </w:tc>
        <w:tc>
          <w:tcPr>
            <w:tcW w:w="0" w:type="auto"/>
            <w:tcBorders>
              <w:top w:val="single" w:sz="6" w:space="0" w:color="E5E5E5"/>
              <w:left w:val="single" w:sz="6" w:space="0" w:color="E5E5E5"/>
              <w:bottom w:val="single" w:sz="6" w:space="0" w:color="E5E5E5"/>
              <w:right w:val="single" w:sz="6" w:space="0" w:color="E5E5E5"/>
            </w:tcBorders>
            <w:shd w:val="clear" w:color="auto" w:fill="FFDDBB"/>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Overweight</w:t>
            </w:r>
          </w:p>
        </w:tc>
      </w:tr>
      <w:tr w:rsidR="000759A3" w:rsidRPr="000759A3" w:rsidTr="000759A3">
        <w:trPr>
          <w:tblCellSpacing w:w="15" w:type="dxa"/>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30.0 and above</w:t>
            </w:r>
          </w:p>
        </w:tc>
        <w:tc>
          <w:tcPr>
            <w:tcW w:w="0" w:type="auto"/>
            <w:tcBorders>
              <w:top w:val="single" w:sz="6" w:space="0" w:color="E5E5E5"/>
              <w:left w:val="single" w:sz="6" w:space="0" w:color="E5E5E5"/>
              <w:bottom w:val="single" w:sz="6" w:space="0" w:color="E5E5E5"/>
              <w:right w:val="single" w:sz="6" w:space="0" w:color="E5E5E5"/>
            </w:tcBorders>
            <w:shd w:val="clear" w:color="auto" w:fill="FFAAAA"/>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Obese</w:t>
            </w:r>
          </w:p>
        </w:tc>
      </w:tr>
    </w:tbl>
    <w:p w:rsidR="000759A3" w:rsidRDefault="000759A3">
      <w:pPr>
        <w:rPr>
          <w:rFonts w:ascii="Arial" w:eastAsia="Times New Roman" w:hAnsi="Arial" w:cs="Arial"/>
          <w:b/>
          <w:bCs/>
          <w:color w:val="231F20"/>
          <w:sz w:val="27"/>
          <w:szCs w:val="27"/>
        </w:rPr>
      </w:pPr>
      <w:r>
        <w:rPr>
          <w:rFonts w:ascii="Arial" w:eastAsia="Times New Roman" w:hAnsi="Arial" w:cs="Arial"/>
          <w:b/>
          <w:bCs/>
          <w:color w:val="231F20"/>
          <w:sz w:val="27"/>
          <w:szCs w:val="27"/>
        </w:rPr>
        <w:br w:type="page"/>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lastRenderedPageBreak/>
        <w:t>BMI of less than 18.5</w:t>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less than 18.5 indicates that you are underweight, so you may need to put on some weight. You are recommended to ask your doctor or a dietitian for advice.</w:t>
      </w:r>
    </w:p>
    <w:p w:rsidR="000759A3" w:rsidRPr="000759A3" w:rsidRDefault="000759A3" w:rsidP="000759A3">
      <w:pPr>
        <w:shd w:val="clear" w:color="auto" w:fill="CCFFCC"/>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t>BMI of 18.5–24.9</w:t>
      </w:r>
    </w:p>
    <w:p w:rsidR="000759A3" w:rsidRPr="000759A3" w:rsidRDefault="000759A3" w:rsidP="000759A3">
      <w:pPr>
        <w:shd w:val="clear" w:color="auto" w:fill="CCFFCC"/>
        <w:spacing w:after="0"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18.5-24.9 indicates that you are at a healthy weight for your height. By maintaining a healthy weight, you lower your risk of developing serious health problems.</w:t>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t>BMI of 25–29.9</w:t>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25-29.9 indicates that you are slightly overweight. You may be advised to lose some weight for health reasons. You are recommended to talk to your doctor or a dietitian for advice.</w:t>
      </w:r>
    </w:p>
    <w:p w:rsidR="000759A3" w:rsidRPr="000759A3" w:rsidRDefault="000759A3" w:rsidP="000759A3">
      <w:pPr>
        <w:shd w:val="clear" w:color="auto" w:fill="FFAAAA"/>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t>BMI of over 30</w:t>
      </w:r>
    </w:p>
    <w:p w:rsidR="000759A3" w:rsidRPr="000759A3" w:rsidRDefault="000759A3" w:rsidP="000759A3">
      <w:pPr>
        <w:shd w:val="clear" w:color="auto" w:fill="FFAAAA"/>
        <w:spacing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over 30 indicates that you are heavily overweight. Your health may be at risk if you do not lose weight. You are recommended to talk to your doctor or a dietitian for advice.</w:t>
      </w: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7"/>
        </w:rPr>
      </w:pPr>
    </w:p>
    <w:p w:rsidR="000759A3" w:rsidRPr="000759A3" w:rsidRDefault="000759A3" w:rsidP="000759A3">
      <w:pPr>
        <w:pStyle w:val="Heading3"/>
        <w:shd w:val="clear" w:color="auto" w:fill="FFFFFF"/>
        <w:spacing w:before="150" w:after="300" w:line="390" w:lineRule="atLeast"/>
        <w:rPr>
          <w:rFonts w:asciiTheme="minorHAnsi" w:hAnsiTheme="minorHAnsi" w:cstheme="minorHAnsi"/>
          <w:b/>
          <w:color w:val="231F20"/>
          <w:sz w:val="36"/>
          <w:szCs w:val="36"/>
          <w:u w:val="single"/>
        </w:rPr>
      </w:pPr>
      <w:r w:rsidRPr="000759A3">
        <w:rPr>
          <w:rFonts w:asciiTheme="minorHAnsi" w:hAnsiTheme="minorHAnsi" w:cstheme="minorHAnsi"/>
          <w:b/>
          <w:color w:val="231F20"/>
          <w:sz w:val="36"/>
          <w:szCs w:val="36"/>
          <w:u w:val="single"/>
        </w:rPr>
        <w:t>What do the results mean?</w:t>
      </w:r>
    </w:p>
    <w:p w:rsidR="000759A3" w:rsidRPr="000759A3" w:rsidRDefault="000759A3" w:rsidP="000759A3">
      <w:pPr>
        <w:pStyle w:val="NormalWeb"/>
        <w:shd w:val="clear" w:color="auto" w:fill="FFFFFF"/>
        <w:spacing w:before="0" w:beforeAutospacing="0" w:after="375" w:afterAutospacing="0" w:line="390" w:lineRule="atLeast"/>
        <w:rPr>
          <w:rFonts w:asciiTheme="minorHAnsi" w:hAnsiTheme="minorHAnsi" w:cstheme="minorHAnsi"/>
          <w:color w:val="231F20"/>
          <w:sz w:val="22"/>
          <w:szCs w:val="27"/>
        </w:rPr>
      </w:pPr>
      <w:r w:rsidRPr="000759A3">
        <w:rPr>
          <w:rFonts w:asciiTheme="minorHAnsi" w:hAnsiTheme="minorHAnsi" w:cstheme="minorHAnsi"/>
          <w:color w:val="231F20"/>
          <w:sz w:val="22"/>
          <w:szCs w:val="27"/>
        </w:rPr>
        <w:t>The following categories explain the meaning of the results:</w:t>
      </w:r>
    </w:p>
    <w:tbl>
      <w:tblPr>
        <w:tblW w:w="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96"/>
        <w:gridCol w:w="4754"/>
      </w:tblGrid>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Style w:val="Strong"/>
                <w:rFonts w:ascii="Arial" w:hAnsi="Arial" w:cs="Arial"/>
                <w:color w:val="2A2A2A"/>
              </w:rPr>
              <w:t>Weight status category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Style w:val="Strong"/>
                <w:rFonts w:ascii="Arial" w:hAnsi="Arial" w:cs="Arial"/>
                <w:color w:val="2A2A2A"/>
              </w:rPr>
              <w:t>Percentile range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Underweight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Below the 5th percentile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Healthy weight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5th percentile to less than the 85th percentile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Overweight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85th to less than the 95th percentile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Obesity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Equal to or greater than the 95th percentile</w:t>
            </w:r>
          </w:p>
        </w:tc>
      </w:tr>
    </w:tbl>
    <w:p w:rsidR="006520CC" w:rsidRDefault="000759A3" w:rsidP="000759A3">
      <w:pPr>
        <w:spacing w:after="0" w:line="240" w:lineRule="auto"/>
        <w:rPr>
          <w:rFonts w:cstheme="minorHAnsi"/>
          <w:color w:val="231F20"/>
          <w:szCs w:val="42"/>
          <w:shd w:val="clear" w:color="auto" w:fill="FFFFFF"/>
        </w:rPr>
      </w:pPr>
      <w:r>
        <w:rPr>
          <w:rFonts w:cstheme="minorHAnsi"/>
          <w:color w:val="231F20"/>
          <w:szCs w:val="42"/>
          <w:shd w:val="clear" w:color="auto" w:fill="FFFFFF"/>
        </w:rPr>
        <w:lastRenderedPageBreak/>
        <w:t>GUI-OF-BMI Calculator:</w:t>
      </w:r>
    </w:p>
    <w:p w:rsidR="000759A3" w:rsidRDefault="000759A3" w:rsidP="000759A3">
      <w:pPr>
        <w:spacing w:after="0" w:line="240" w:lineRule="auto"/>
        <w:rPr>
          <w:rFonts w:cstheme="minorHAnsi"/>
          <w:color w:val="231F20"/>
          <w:szCs w:val="42"/>
          <w:shd w:val="clear" w:color="auto" w:fill="FFFFFF"/>
        </w:rPr>
      </w:pPr>
    </w:p>
    <w:p w:rsidR="000759A3" w:rsidRDefault="000759A3" w:rsidP="000759A3">
      <w:pPr>
        <w:spacing w:after="0" w:line="240" w:lineRule="auto"/>
        <w:rPr>
          <w:rFonts w:cstheme="minorHAnsi"/>
          <w:color w:val="231F20"/>
          <w:szCs w:val="42"/>
          <w:shd w:val="clear" w:color="auto" w:fill="FFFFFF"/>
        </w:rPr>
      </w:pPr>
      <w:r>
        <w:rPr>
          <w:rFonts w:cstheme="minorHAnsi"/>
          <w:color w:val="231F20"/>
          <w:szCs w:val="42"/>
          <w:shd w:val="clear" w:color="auto" w:fill="FFFFFF"/>
        </w:rPr>
        <w:t>BMI calculators represents like this..</w:t>
      </w:r>
    </w:p>
    <w:p w:rsidR="000759A3" w:rsidRDefault="000759A3" w:rsidP="000759A3">
      <w:pPr>
        <w:spacing w:after="0" w:line="240" w:lineRule="auto"/>
        <w:rPr>
          <w:rFonts w:cstheme="minorHAnsi"/>
          <w:color w:val="231F20"/>
          <w:szCs w:val="42"/>
          <w:shd w:val="clear" w:color="auto" w:fill="FFFFFF"/>
        </w:rPr>
      </w:pPr>
    </w:p>
    <w:p w:rsidR="000759A3" w:rsidRPr="006520CC" w:rsidRDefault="000759A3" w:rsidP="000759A3">
      <w:pPr>
        <w:spacing w:after="0" w:line="240" w:lineRule="auto"/>
        <w:rPr>
          <w:rFonts w:cstheme="minorHAnsi"/>
          <w:color w:val="231F20"/>
          <w:szCs w:val="42"/>
          <w:shd w:val="clear" w:color="auto" w:fill="FFFFFF"/>
        </w:rPr>
      </w:pPr>
      <w:r>
        <w:rPr>
          <w:rFonts w:cstheme="minorHAnsi"/>
          <w:noProof/>
          <w:color w:val="231F20"/>
          <w:szCs w:val="42"/>
          <w:shd w:val="clear" w:color="auto" w:fill="FFFFFF"/>
        </w:rPr>
        <w:drawing>
          <wp:inline distT="0" distB="0" distL="0" distR="0">
            <wp:extent cx="57150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i-calculator-tool-healthy-family.gif"/>
                    <pic:cNvPicPr/>
                  </pic:nvPicPr>
                  <pic:blipFill>
                    <a:blip r:embed="rId15">
                      <a:extLst>
                        <a:ext uri="{28A0092B-C50C-407E-A947-70E740481C1C}">
                          <a14:useLocalDpi xmlns:a14="http://schemas.microsoft.com/office/drawing/2010/main" val="0"/>
                        </a:ext>
                      </a:extLst>
                    </a:blip>
                    <a:stretch>
                      <a:fillRect/>
                    </a:stretch>
                  </pic:blipFill>
                  <pic:spPr>
                    <a:xfrm>
                      <a:off x="0" y="0"/>
                      <a:ext cx="5715000" cy="4733925"/>
                    </a:xfrm>
                    <a:prstGeom prst="rect">
                      <a:avLst/>
                    </a:prstGeom>
                  </pic:spPr>
                </pic:pic>
              </a:graphicData>
            </a:graphic>
          </wp:inline>
        </w:drawing>
      </w:r>
      <w:bookmarkStart w:id="0" w:name="_GoBack"/>
      <w:bookmarkEnd w:id="0"/>
    </w:p>
    <w:sectPr w:rsidR="000759A3" w:rsidRPr="0065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377EA"/>
    <w:multiLevelType w:val="multilevel"/>
    <w:tmpl w:val="1AF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B76A18"/>
    <w:multiLevelType w:val="hybridMultilevel"/>
    <w:tmpl w:val="DB2A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60646"/>
    <w:multiLevelType w:val="multilevel"/>
    <w:tmpl w:val="C81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CC"/>
    <w:rsid w:val="000759A3"/>
    <w:rsid w:val="004C636E"/>
    <w:rsid w:val="005A4164"/>
    <w:rsid w:val="006520CC"/>
    <w:rsid w:val="00DE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D033"/>
  <w15:chartTrackingRefBased/>
  <w15:docId w15:val="{9ECA3887-23BA-4E7F-A612-57E92643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2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59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CC"/>
    <w:pPr>
      <w:ind w:left="720"/>
      <w:contextualSpacing/>
    </w:pPr>
  </w:style>
  <w:style w:type="paragraph" w:styleId="NormalWeb">
    <w:name w:val="Normal (Web)"/>
    <w:basedOn w:val="Normal"/>
    <w:uiPriority w:val="99"/>
    <w:unhideWhenUsed/>
    <w:rsid w:val="00652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20CC"/>
    <w:rPr>
      <w:color w:val="0000FF"/>
      <w:u w:val="single"/>
    </w:rPr>
  </w:style>
  <w:style w:type="character" w:styleId="Strong">
    <w:name w:val="Strong"/>
    <w:basedOn w:val="DefaultParagraphFont"/>
    <w:uiPriority w:val="22"/>
    <w:qFormat/>
    <w:rsid w:val="006520CC"/>
    <w:rPr>
      <w:b/>
      <w:bCs/>
    </w:rPr>
  </w:style>
  <w:style w:type="character" w:customStyle="1" w:styleId="Heading2Char">
    <w:name w:val="Heading 2 Char"/>
    <w:basedOn w:val="DefaultParagraphFont"/>
    <w:link w:val="Heading2"/>
    <w:uiPriority w:val="9"/>
    <w:rsid w:val="00652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759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91625">
      <w:bodyDiv w:val="1"/>
      <w:marLeft w:val="0"/>
      <w:marRight w:val="0"/>
      <w:marTop w:val="0"/>
      <w:marBottom w:val="0"/>
      <w:divBdr>
        <w:top w:val="none" w:sz="0" w:space="0" w:color="auto"/>
        <w:left w:val="none" w:sz="0" w:space="0" w:color="auto"/>
        <w:bottom w:val="none" w:sz="0" w:space="0" w:color="auto"/>
        <w:right w:val="none" w:sz="0" w:space="0" w:color="auto"/>
      </w:divBdr>
      <w:divsChild>
        <w:div w:id="1481968059">
          <w:marLeft w:val="0"/>
          <w:marRight w:val="0"/>
          <w:marTop w:val="0"/>
          <w:marBottom w:val="0"/>
          <w:divBdr>
            <w:top w:val="none" w:sz="0" w:space="0" w:color="auto"/>
            <w:left w:val="none" w:sz="0" w:space="0" w:color="auto"/>
            <w:bottom w:val="none" w:sz="0" w:space="0" w:color="auto"/>
            <w:right w:val="none" w:sz="0" w:space="0" w:color="auto"/>
          </w:divBdr>
        </w:div>
        <w:div w:id="1696883927">
          <w:marLeft w:val="0"/>
          <w:marRight w:val="0"/>
          <w:marTop w:val="30"/>
          <w:marBottom w:val="0"/>
          <w:divBdr>
            <w:top w:val="none" w:sz="0" w:space="0" w:color="auto"/>
            <w:left w:val="none" w:sz="0" w:space="0" w:color="auto"/>
            <w:bottom w:val="none" w:sz="0" w:space="0" w:color="auto"/>
            <w:right w:val="none" w:sz="0" w:space="0" w:color="auto"/>
          </w:divBdr>
        </w:div>
        <w:div w:id="641695110">
          <w:marLeft w:val="0"/>
          <w:marRight w:val="0"/>
          <w:marTop w:val="30"/>
          <w:marBottom w:val="0"/>
          <w:divBdr>
            <w:top w:val="none" w:sz="0" w:space="0" w:color="auto"/>
            <w:left w:val="none" w:sz="0" w:space="0" w:color="auto"/>
            <w:bottom w:val="none" w:sz="0" w:space="0" w:color="auto"/>
            <w:right w:val="none" w:sz="0" w:space="0" w:color="auto"/>
          </w:divBdr>
        </w:div>
        <w:div w:id="925653796">
          <w:marLeft w:val="0"/>
          <w:marRight w:val="0"/>
          <w:marTop w:val="30"/>
          <w:marBottom w:val="300"/>
          <w:divBdr>
            <w:top w:val="none" w:sz="0" w:space="0" w:color="auto"/>
            <w:left w:val="none" w:sz="0" w:space="0" w:color="auto"/>
            <w:bottom w:val="none" w:sz="0" w:space="0" w:color="auto"/>
            <w:right w:val="none" w:sz="0" w:space="0" w:color="auto"/>
          </w:divBdr>
        </w:div>
      </w:divsChild>
    </w:div>
    <w:div w:id="1132016782">
      <w:bodyDiv w:val="1"/>
      <w:marLeft w:val="0"/>
      <w:marRight w:val="0"/>
      <w:marTop w:val="0"/>
      <w:marBottom w:val="0"/>
      <w:divBdr>
        <w:top w:val="none" w:sz="0" w:space="0" w:color="auto"/>
        <w:left w:val="none" w:sz="0" w:space="0" w:color="auto"/>
        <w:bottom w:val="none" w:sz="0" w:space="0" w:color="auto"/>
        <w:right w:val="none" w:sz="0" w:space="0" w:color="auto"/>
      </w:divBdr>
    </w:div>
    <w:div w:id="1330863094">
      <w:bodyDiv w:val="1"/>
      <w:marLeft w:val="0"/>
      <w:marRight w:val="0"/>
      <w:marTop w:val="0"/>
      <w:marBottom w:val="0"/>
      <w:divBdr>
        <w:top w:val="none" w:sz="0" w:space="0" w:color="auto"/>
        <w:left w:val="none" w:sz="0" w:space="0" w:color="auto"/>
        <w:bottom w:val="none" w:sz="0" w:space="0" w:color="auto"/>
        <w:right w:val="none" w:sz="0" w:space="0" w:color="auto"/>
      </w:divBdr>
    </w:div>
    <w:div w:id="1429083528">
      <w:bodyDiv w:val="1"/>
      <w:marLeft w:val="0"/>
      <w:marRight w:val="0"/>
      <w:marTop w:val="0"/>
      <w:marBottom w:val="0"/>
      <w:divBdr>
        <w:top w:val="none" w:sz="0" w:space="0" w:color="auto"/>
        <w:left w:val="none" w:sz="0" w:space="0" w:color="auto"/>
        <w:bottom w:val="none" w:sz="0" w:space="0" w:color="auto"/>
        <w:right w:val="none" w:sz="0" w:space="0" w:color="auto"/>
      </w:divBdr>
    </w:div>
    <w:div w:id="18383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info/diabetes/type2diabetes.php" TargetMode="External"/><Relationship Id="rId13" Type="http://schemas.openxmlformats.org/officeDocument/2006/relationships/hyperlink" Target="https://www.medicalnewstoday.com/info/obesity/how-much-should-i-weigh.php" TargetMode="External"/><Relationship Id="rId3" Type="http://schemas.openxmlformats.org/officeDocument/2006/relationships/settings" Target="settings.xml"/><Relationship Id="rId7" Type="http://schemas.openxmlformats.org/officeDocument/2006/relationships/hyperlink" Target="https://www.niddk.nih.gov/health-information/weight-management/health-risks-overweight" TargetMode="External"/><Relationship Id="rId12" Type="http://schemas.openxmlformats.org/officeDocument/2006/relationships/hyperlink" Target="https://www.medicalnewstoday.com/articles/158800.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alnewstoday.com/info/obesity/how-much-should-i-weigh.php" TargetMode="External"/><Relationship Id="rId11" Type="http://schemas.openxmlformats.org/officeDocument/2006/relationships/hyperlink" Target="https://www.medicalnewstoday.com/articles/155646.php" TargetMode="External"/><Relationship Id="rId5" Type="http://schemas.openxmlformats.org/officeDocument/2006/relationships/hyperlink" Target="https://www.medicalnewstoday.com/info/obesity/what-is-bmi.php" TargetMode="External"/><Relationship Id="rId15" Type="http://schemas.openxmlformats.org/officeDocument/2006/relationships/image" Target="media/image1.gif"/><Relationship Id="rId10" Type="http://schemas.openxmlformats.org/officeDocument/2006/relationships/hyperlink" Target="https://www.medicalnewstoday.com/articles/179316.php" TargetMode="External"/><Relationship Id="rId4" Type="http://schemas.openxmlformats.org/officeDocument/2006/relationships/webSettings" Target="webSettings.xml"/><Relationship Id="rId9" Type="http://schemas.openxmlformats.org/officeDocument/2006/relationships/hyperlink" Target="https://www.medicalnewstoday.com/articles/159283.php" TargetMode="External"/><Relationship Id="rId14" Type="http://schemas.openxmlformats.org/officeDocument/2006/relationships/hyperlink" Target="https://www.cdc.gov/healthyweight/assessing/bmi/childrens_bmi/childrens_bmi_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HASHAM KHAN</dc:creator>
  <cp:keywords/>
  <dc:description/>
  <cp:lastModifiedBy>MUHAMMAD HASHAM KHAN</cp:lastModifiedBy>
  <cp:revision>2</cp:revision>
  <dcterms:created xsi:type="dcterms:W3CDTF">2019-04-22T14:50:00Z</dcterms:created>
  <dcterms:modified xsi:type="dcterms:W3CDTF">2019-04-22T15:16:00Z</dcterms:modified>
</cp:coreProperties>
</file>