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46" w:rsidRPr="008E0646" w:rsidRDefault="008E0646" w:rsidP="008E0646">
      <w:pPr>
        <w:pStyle w:val="Default"/>
        <w:rPr>
          <w:rFonts w:ascii="Arial" w:hAnsi="Arial" w:cs="Arial"/>
          <w:sz w:val="28"/>
          <w:szCs w:val="28"/>
        </w:rPr>
      </w:pP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r w:rsidRPr="008E0646">
        <w:rPr>
          <w:rFonts w:ascii="Arial" w:hAnsi="Arial" w:cs="Arial"/>
          <w:sz w:val="28"/>
          <w:szCs w:val="28"/>
          <w:lang w:val="pt-BR"/>
        </w:rPr>
        <w:t xml:space="preserve">a) O funcionamento básico do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de Pizza Delivery com Entretenimento é o seguinte: 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consumidores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podem fazer pedidos de pizzas para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restaurantes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para serem entregues em um </w:t>
      </w:r>
      <w:r w:rsidRPr="008E0646">
        <w:rPr>
          <w:rFonts w:ascii="Arial" w:hAnsi="Arial" w:cs="Arial"/>
          <w:color w:val="FF0000"/>
          <w:sz w:val="28"/>
          <w:szCs w:val="28"/>
          <w:lang w:val="pt-BR"/>
        </w:rPr>
        <w:t>endereço específico</w:t>
      </w:r>
      <w:r w:rsidRPr="008E0646">
        <w:rPr>
          <w:rFonts w:ascii="Arial" w:hAnsi="Arial" w:cs="Arial"/>
          <w:sz w:val="28"/>
          <w:szCs w:val="28"/>
          <w:lang w:val="pt-BR"/>
        </w:rPr>
        <w:t>, e se eles quiserem, eles podem escolher um “pedido de entretenimento” especial. Quando um pedido é um pedido de entretenimento, o entregador permanece com o consumidor após entregar a pizza e diverte os consumidores (por exemplo, cantando, contando piadas, fazendo truques de mágica, etc.) por certo período de tempo.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b) Quando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as pessoas criam uma conta para 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e tornam-se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usuários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do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, cada uma delas tem que indicar sua </w:t>
      </w:r>
      <w:r w:rsidRPr="008E0646">
        <w:rPr>
          <w:rFonts w:ascii="Arial" w:hAnsi="Arial" w:cs="Arial"/>
          <w:color w:val="FF0000"/>
          <w:sz w:val="28"/>
          <w:szCs w:val="28"/>
          <w:lang w:val="pt-BR"/>
        </w:rPr>
        <w:t>data de nascimento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e informar seu </w:t>
      </w:r>
      <w:r w:rsidRPr="008E0646">
        <w:rPr>
          <w:rFonts w:ascii="Arial" w:hAnsi="Arial" w:cs="Arial"/>
          <w:color w:val="FF0000"/>
          <w:sz w:val="28"/>
          <w:szCs w:val="28"/>
          <w:lang w:val="pt-BR"/>
        </w:rPr>
        <w:t>nome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e </w:t>
      </w:r>
      <w:r w:rsidRPr="008E0646">
        <w:rPr>
          <w:rFonts w:ascii="Arial" w:hAnsi="Arial" w:cs="Arial"/>
          <w:color w:val="FF0000"/>
          <w:sz w:val="28"/>
          <w:szCs w:val="28"/>
          <w:lang w:val="pt-BR"/>
        </w:rPr>
        <w:t>endereço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. Cada usuário deve também ser </w:t>
      </w:r>
      <w:r w:rsidRPr="008E0646">
        <w:rPr>
          <w:rFonts w:ascii="Arial" w:hAnsi="Arial" w:cs="Arial"/>
          <w:color w:val="FF0000"/>
          <w:sz w:val="28"/>
          <w:szCs w:val="28"/>
          <w:u w:val="single"/>
          <w:lang w:val="pt-BR"/>
        </w:rPr>
        <w:t>identificado univocamente</w:t>
      </w:r>
      <w:r w:rsidRPr="008E0646">
        <w:rPr>
          <w:rFonts w:ascii="Arial" w:hAnsi="Arial" w:cs="Arial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r w:rsidRPr="008E0646">
        <w:rPr>
          <w:rFonts w:ascii="Arial" w:hAnsi="Arial" w:cs="Arial"/>
          <w:sz w:val="28"/>
          <w:szCs w:val="28"/>
          <w:lang w:val="pt-BR"/>
        </w:rPr>
        <w:t>c) Após a criação da conta, devem ser oferecidas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três opções para os </w:t>
      </w:r>
      <w:r w:rsidRPr="00D21D53">
        <w:rPr>
          <w:rFonts w:ascii="Arial" w:hAnsi="Arial" w:cs="Arial"/>
          <w:color w:val="00B050"/>
          <w:sz w:val="28"/>
          <w:szCs w:val="28"/>
          <w:lang w:val="pt-BR"/>
        </w:rPr>
        <w:t>usuários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: a primeira opção no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é selecionar “</w:t>
      </w:r>
      <w:r w:rsidRPr="008E0646">
        <w:rPr>
          <w:rFonts w:ascii="Arial" w:hAnsi="Arial" w:cs="Arial"/>
          <w:color w:val="92D050"/>
          <w:sz w:val="28"/>
          <w:szCs w:val="28"/>
          <w:lang w:val="pt-BR"/>
        </w:rPr>
        <w:t>dono de negócio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”. Desses donos de negócio, também é necessário solicitar suas contas no </w:t>
      </w:r>
      <w:proofErr w:type="spellStart"/>
      <w:r w:rsidRPr="008E0646">
        <w:rPr>
          <w:rFonts w:ascii="Arial" w:hAnsi="Arial" w:cs="Arial"/>
          <w:color w:val="C00000"/>
          <w:sz w:val="28"/>
          <w:szCs w:val="28"/>
          <w:lang w:val="pt-BR"/>
        </w:rPr>
        <w:t>LinkedIn</w:t>
      </w:r>
      <w:proofErr w:type="spellEnd"/>
      <w:r w:rsidRPr="008E0646">
        <w:rPr>
          <w:rFonts w:ascii="Arial" w:hAnsi="Arial" w:cs="Arial"/>
          <w:color w:val="C00000"/>
          <w:sz w:val="28"/>
          <w:szCs w:val="28"/>
          <w:lang w:val="pt-BR"/>
        </w:rPr>
        <w:t xml:space="preserve"> 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para que seja possível adicioná-los na rede profissional dos donos do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d) Todo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dono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de negócio pode </w:t>
      </w:r>
      <w:r w:rsidRPr="008E0646">
        <w:rPr>
          <w:rFonts w:ascii="Arial" w:hAnsi="Arial" w:cs="Arial"/>
          <w:color w:val="00B0F0"/>
          <w:sz w:val="28"/>
          <w:szCs w:val="28"/>
          <w:lang w:val="pt-BR"/>
        </w:rPr>
        <w:t>possuir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várias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pizzarias</w:t>
      </w:r>
      <w:r w:rsidRPr="008E0646">
        <w:rPr>
          <w:rFonts w:ascii="Arial" w:hAnsi="Arial" w:cs="Arial"/>
          <w:sz w:val="28"/>
          <w:szCs w:val="28"/>
          <w:lang w:val="pt-BR"/>
        </w:rPr>
        <w:t>. Uma pizzaria tem que pertencer a um único dono.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e) De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cada uma dessas </w:t>
      </w:r>
      <w:r w:rsidRPr="004B6F4B">
        <w:rPr>
          <w:rFonts w:ascii="Arial" w:hAnsi="Arial" w:cs="Arial"/>
          <w:color w:val="00B050"/>
          <w:sz w:val="28"/>
          <w:szCs w:val="28"/>
          <w:lang w:val="pt-BR"/>
        </w:rPr>
        <w:t>pizzarias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é necessário registrar o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CEP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endereço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número de telefone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web site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e os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horários de funcionamento (horário de abertura e horário de fechamento).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f) Cada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</w:t>
      </w:r>
      <w:r w:rsidRPr="004B6F4B">
        <w:rPr>
          <w:rFonts w:ascii="Arial" w:hAnsi="Arial" w:cs="Arial"/>
          <w:color w:val="00B050"/>
          <w:sz w:val="28"/>
          <w:szCs w:val="28"/>
          <w:lang w:val="pt-BR"/>
        </w:rPr>
        <w:t>pizzaria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pode </w:t>
      </w:r>
      <w:r w:rsidRPr="004B6F4B">
        <w:rPr>
          <w:rFonts w:ascii="Arial" w:hAnsi="Arial" w:cs="Arial"/>
          <w:color w:val="00B0F0"/>
          <w:sz w:val="28"/>
          <w:szCs w:val="28"/>
          <w:lang w:val="pt-BR"/>
        </w:rPr>
        <w:t>oferecer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diversas </w:t>
      </w:r>
      <w:r w:rsidRPr="004B6F4B">
        <w:rPr>
          <w:rFonts w:ascii="Arial" w:hAnsi="Arial" w:cs="Arial"/>
          <w:color w:val="00B050"/>
          <w:sz w:val="28"/>
          <w:szCs w:val="28"/>
          <w:lang w:val="pt-BR"/>
        </w:rPr>
        <w:t>pizzas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. Para cada uma das pizzas é preciso registrar o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nome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(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marguerita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, quatro queijos, etc.) e o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preço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. Embora duas pizzas de pizzarias diferentes possam ter o mesmo nome, elas não serão exatamente iguais uma vez que o </w:t>
      </w:r>
      <w:r w:rsidRPr="004B6F4B">
        <w:rPr>
          <w:rFonts w:ascii="Arial" w:hAnsi="Arial" w:cs="Arial"/>
          <w:color w:val="000000" w:themeColor="text1"/>
          <w:sz w:val="28"/>
          <w:szCs w:val="28"/>
          <w:lang w:val="pt-BR"/>
        </w:rPr>
        <w:t>sabor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marguerita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da Pizzaria Pronto de Uberlândia que custa R$48,00 deve ser distinguível da pizza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marguerita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da Pizzaria Papa Léguas de Araguari, que também custa R$48,00.</w:t>
      </w:r>
    </w:p>
    <w:p w:rsidR="008E0646" w:rsidRPr="00D21D53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highlight w:val="yellow"/>
          <w:lang w:val="pt-BR"/>
        </w:rPr>
      </w:pPr>
      <w:proofErr w:type="gramStart"/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>g) As</w:t>
      </w:r>
      <w:proofErr w:type="gramEnd"/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pizzas oferecidas pelas pizzarias são categorizadas com base em uma hierarquia de categoria fixa (por exemplo, a pizza </w:t>
      </w:r>
      <w:proofErr w:type="spellStart"/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>marguerita</w:t>
      </w:r>
      <w:proofErr w:type="spellEnd"/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pode ser categorizada como PIZZASALGADA </w:t>
      </w:r>
      <w:r w:rsidR="004C1D21"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-&gt; 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TRADICIONAL e a pizza quatro queijos pode ser categorizada com PIZZA SALGADA </w:t>
      </w:r>
      <w:r w:rsidR="004C1D21"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-&gt; 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ESPECIAL). Cada </w:t>
      </w:r>
      <w:r w:rsidRPr="00D21D53">
        <w:rPr>
          <w:rFonts w:ascii="Arial" w:hAnsi="Arial" w:cs="Arial"/>
          <w:color w:val="00B050"/>
          <w:sz w:val="28"/>
          <w:szCs w:val="28"/>
          <w:highlight w:val="yellow"/>
          <w:lang w:val="pt-BR"/>
        </w:rPr>
        <w:t>categoria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é identificada por um </w:t>
      </w:r>
      <w:r w:rsidRPr="00D21D53">
        <w:rPr>
          <w:rFonts w:ascii="Arial" w:hAnsi="Arial" w:cs="Arial"/>
          <w:color w:val="FF0000"/>
          <w:sz w:val="28"/>
          <w:szCs w:val="28"/>
          <w:highlight w:val="yellow"/>
          <w:u w:val="single"/>
          <w:lang w:val="pt-BR"/>
        </w:rPr>
        <w:t>código numérico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e possui uma </w:t>
      </w:r>
      <w:r w:rsidRPr="00D21D53">
        <w:rPr>
          <w:rFonts w:ascii="Arial" w:hAnsi="Arial" w:cs="Arial"/>
          <w:color w:val="FF0000"/>
          <w:sz w:val="28"/>
          <w:szCs w:val="28"/>
          <w:highlight w:val="yellow"/>
          <w:lang w:val="pt-BR"/>
        </w:rPr>
        <w:t>descrição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da categoria.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h) Cada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</w:t>
      </w:r>
      <w:r w:rsidRPr="00D21D53">
        <w:rPr>
          <w:rFonts w:ascii="Arial" w:hAnsi="Arial" w:cs="Arial"/>
          <w:color w:val="00B050"/>
          <w:sz w:val="28"/>
          <w:szCs w:val="28"/>
          <w:lang w:val="pt-BR"/>
        </w:rPr>
        <w:t>pizzaria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pode </w:t>
      </w:r>
      <w:r w:rsidRPr="00D21D53">
        <w:rPr>
          <w:rFonts w:ascii="Arial" w:hAnsi="Arial" w:cs="Arial"/>
          <w:color w:val="00B0F0"/>
          <w:sz w:val="28"/>
          <w:szCs w:val="28"/>
          <w:lang w:val="pt-BR"/>
        </w:rPr>
        <w:t>oferecer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também a entrega de </w:t>
      </w:r>
      <w:r w:rsidRPr="00D21D53">
        <w:rPr>
          <w:rFonts w:ascii="Arial" w:hAnsi="Arial" w:cs="Arial"/>
          <w:color w:val="00B050"/>
          <w:sz w:val="28"/>
          <w:szCs w:val="28"/>
          <w:lang w:val="pt-BR"/>
        </w:rPr>
        <w:t>acompanhamentos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para as pizzas, como, bebidas, saladas e sobremesas. Para cada acompanhamento é necessário armazenar </w:t>
      </w:r>
      <w:r w:rsidRPr="00D21D53">
        <w:rPr>
          <w:rFonts w:ascii="Arial" w:hAnsi="Arial" w:cs="Arial"/>
          <w:color w:val="FF0000"/>
          <w:sz w:val="28"/>
          <w:szCs w:val="28"/>
          <w:lang w:val="pt-BR"/>
        </w:rPr>
        <w:t>nome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D21D53">
        <w:rPr>
          <w:rFonts w:ascii="Arial" w:hAnsi="Arial" w:cs="Arial"/>
          <w:color w:val="FF0000"/>
          <w:sz w:val="28"/>
          <w:szCs w:val="28"/>
          <w:lang w:val="pt-BR"/>
        </w:rPr>
        <w:t>descrição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D21D53">
        <w:rPr>
          <w:rFonts w:ascii="Arial" w:hAnsi="Arial" w:cs="Arial"/>
          <w:color w:val="FF0000"/>
          <w:sz w:val="28"/>
          <w:szCs w:val="28"/>
          <w:lang w:val="pt-BR"/>
        </w:rPr>
        <w:t>tipo de acompanhamento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(bebida, salada ou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sobremesa), e </w:t>
      </w:r>
      <w:r w:rsidRPr="00D21D53">
        <w:rPr>
          <w:rFonts w:ascii="Arial" w:hAnsi="Arial" w:cs="Arial"/>
          <w:color w:val="FF0000"/>
          <w:sz w:val="28"/>
          <w:szCs w:val="28"/>
          <w:lang w:val="pt-BR"/>
        </w:rPr>
        <w:t>preço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. Cada acompanhamento recebe um </w:t>
      </w:r>
      <w:r w:rsidRPr="00D21D53">
        <w:rPr>
          <w:rFonts w:ascii="Arial" w:hAnsi="Arial" w:cs="Arial"/>
          <w:color w:val="FF0000"/>
          <w:sz w:val="28"/>
          <w:szCs w:val="28"/>
          <w:u w:val="single"/>
          <w:lang w:val="pt-BR"/>
        </w:rPr>
        <w:t>código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que o distingue </w:t>
      </w:r>
      <w:r w:rsidR="00D21D53">
        <w:rPr>
          <w:rFonts w:ascii="Arial" w:hAnsi="Arial" w:cs="Arial"/>
          <w:color w:val="auto"/>
          <w:sz w:val="28"/>
          <w:szCs w:val="28"/>
          <w:lang w:val="pt-BR"/>
        </w:rPr>
        <w:t xml:space="preserve">apenas entre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os acompanhamentos de uma mesma pizzaria.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lastRenderedPageBreak/>
        <w:t xml:space="preserve">i) A segunda opção no </w:t>
      </w:r>
      <w:proofErr w:type="spell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é selecionar “</w:t>
      </w:r>
      <w:r w:rsidRPr="00D21D53">
        <w:rPr>
          <w:rFonts w:ascii="Arial" w:hAnsi="Arial" w:cs="Arial"/>
          <w:color w:val="92D050"/>
          <w:sz w:val="28"/>
          <w:szCs w:val="28"/>
          <w:lang w:val="pt-BR"/>
        </w:rPr>
        <w:t>consumidor faminto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”. Para esses consumidores famintos, é necessário saber qual o </w:t>
      </w:r>
      <w:r w:rsidRPr="00B303DC">
        <w:rPr>
          <w:rFonts w:ascii="Arial" w:hAnsi="Arial" w:cs="Arial"/>
          <w:color w:val="C00000"/>
          <w:sz w:val="28"/>
          <w:szCs w:val="28"/>
          <w:lang w:val="pt-BR"/>
        </w:rPr>
        <w:t>endereço de entrega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j) </w:t>
      </w:r>
      <w:r w:rsidRPr="00B303DC">
        <w:rPr>
          <w:rFonts w:ascii="Arial" w:hAnsi="Arial" w:cs="Arial"/>
          <w:color w:val="92D050"/>
          <w:sz w:val="28"/>
          <w:szCs w:val="28"/>
          <w:lang w:val="pt-BR"/>
        </w:rPr>
        <w:t>Consumidores famintos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podem </w:t>
      </w:r>
      <w:r w:rsidRPr="00B303DC">
        <w:rPr>
          <w:rFonts w:ascii="Arial" w:hAnsi="Arial" w:cs="Arial"/>
          <w:color w:val="00B0F0"/>
          <w:sz w:val="28"/>
          <w:szCs w:val="28"/>
          <w:lang w:val="pt-BR"/>
        </w:rPr>
        <w:t>fazer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</w:t>
      </w:r>
      <w:r w:rsidRPr="00B303DC">
        <w:rPr>
          <w:rFonts w:ascii="Arial" w:hAnsi="Arial" w:cs="Arial"/>
          <w:color w:val="00B050"/>
          <w:sz w:val="28"/>
          <w:szCs w:val="28"/>
          <w:lang w:val="pt-BR"/>
        </w:rPr>
        <w:t>pedidos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de pizzas com ou sem acompanhamentos. Cada </w:t>
      </w:r>
      <w:r w:rsidRPr="00B303DC">
        <w:rPr>
          <w:rFonts w:ascii="Arial" w:hAnsi="Arial" w:cs="Arial"/>
          <w:color w:val="00B050"/>
          <w:sz w:val="28"/>
          <w:szCs w:val="28"/>
          <w:lang w:val="pt-BR"/>
        </w:rPr>
        <w:t>pedido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recebe um </w:t>
      </w:r>
      <w:r w:rsidRPr="00B303DC">
        <w:rPr>
          <w:rFonts w:ascii="Arial" w:hAnsi="Arial" w:cs="Arial"/>
          <w:color w:val="FF0000"/>
          <w:sz w:val="28"/>
          <w:szCs w:val="28"/>
          <w:u w:val="single"/>
          <w:lang w:val="pt-BR"/>
        </w:rPr>
        <w:t>ID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, e é necessário que o </w:t>
      </w:r>
      <w:proofErr w:type="spell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registre a </w:t>
      </w:r>
      <w:r w:rsidRPr="00B303DC">
        <w:rPr>
          <w:rFonts w:ascii="Arial" w:hAnsi="Arial" w:cs="Arial"/>
          <w:color w:val="FF0000"/>
          <w:sz w:val="28"/>
          <w:szCs w:val="28"/>
          <w:lang w:val="pt-BR"/>
        </w:rPr>
        <w:t>data e o horário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em que o pedido foi feito. Também deve ser permitido que o consumidor faminto indique um </w:t>
      </w:r>
      <w:r w:rsidRPr="00B303DC">
        <w:rPr>
          <w:rFonts w:ascii="Arial" w:hAnsi="Arial" w:cs="Arial"/>
          <w:color w:val="FF0000"/>
          <w:sz w:val="28"/>
          <w:szCs w:val="28"/>
          <w:lang w:val="pt-BR"/>
        </w:rPr>
        <w:t>horário posterior para a entrega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e deve ser perguntado para </w:t>
      </w:r>
      <w:r w:rsidRPr="00B303DC">
        <w:rPr>
          <w:rFonts w:ascii="Arial" w:hAnsi="Arial" w:cs="Arial"/>
          <w:color w:val="FF0000"/>
          <w:sz w:val="28"/>
          <w:szCs w:val="28"/>
          <w:lang w:val="pt-BR"/>
        </w:rPr>
        <w:t>quantas pessoas</w:t>
      </w:r>
      <w:r w:rsidR="00B303DC" w:rsidRPr="00B303DC">
        <w:rPr>
          <w:rFonts w:ascii="Arial" w:hAnsi="Arial" w:cs="Arial"/>
          <w:color w:val="FF0000"/>
          <w:sz w:val="28"/>
          <w:szCs w:val="28"/>
          <w:lang w:val="pt-BR"/>
        </w:rPr>
        <w:t xml:space="preserve"> </w:t>
      </w:r>
      <w:r w:rsidRPr="00B303DC">
        <w:rPr>
          <w:rFonts w:ascii="Arial" w:hAnsi="Arial" w:cs="Arial"/>
          <w:color w:val="FF0000"/>
          <w:sz w:val="28"/>
          <w:szCs w:val="28"/>
          <w:lang w:val="pt-BR"/>
        </w:rPr>
        <w:t>é o pedido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k) </w:t>
      </w:r>
      <w:r w:rsidRPr="002951FB">
        <w:rPr>
          <w:rFonts w:ascii="Arial" w:hAnsi="Arial" w:cs="Arial"/>
          <w:color w:val="000000" w:themeColor="text1"/>
          <w:sz w:val="28"/>
          <w:szCs w:val="28"/>
          <w:lang w:val="pt-BR"/>
        </w:rPr>
        <w:t>Um</w:t>
      </w:r>
      <w:proofErr w:type="gramEnd"/>
      <w:r w:rsidRPr="002951FB">
        <w:rPr>
          <w:rFonts w:ascii="Arial" w:hAnsi="Arial" w:cs="Arial"/>
          <w:color w:val="000000" w:themeColor="text1"/>
          <w:sz w:val="28"/>
          <w:szCs w:val="28"/>
          <w:lang w:val="pt-BR"/>
        </w:rPr>
        <w:t xml:space="preserve"> pedido pode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conter uma ou mais pizzas. Uma pizza pode ser incluída em vários pedidos. Para cada pizza pedida deve ser possível escolher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opções de preparação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. As opções de preparação devem incluir definição da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massa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(fina, média ou grossa</w:t>
      </w: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),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da</w:t>
      </w:r>
      <w:proofErr w:type="gramEnd"/>
      <w:r w:rsidRPr="002951FB">
        <w:rPr>
          <w:rFonts w:ascii="Arial" w:hAnsi="Arial" w:cs="Arial"/>
          <w:color w:val="FF0000"/>
          <w:sz w:val="28"/>
          <w:szCs w:val="28"/>
          <w:lang w:val="pt-BR"/>
        </w:rPr>
        <w:t xml:space="preserve"> borda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(normal ou recheada com catupiry) e da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quantidade de molho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(pouco, normal ou extra).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l) </w:t>
      </w:r>
      <w:r w:rsidRPr="002951FB">
        <w:rPr>
          <w:rFonts w:ascii="Arial" w:hAnsi="Arial" w:cs="Arial"/>
          <w:color w:val="222A35" w:themeColor="text2" w:themeShade="80"/>
          <w:sz w:val="28"/>
          <w:szCs w:val="28"/>
          <w:lang w:val="pt-BR"/>
        </w:rPr>
        <w:t>Um</w:t>
      </w:r>
      <w:proofErr w:type="gramEnd"/>
      <w:r w:rsidRPr="002951FB">
        <w:rPr>
          <w:rFonts w:ascii="Arial" w:hAnsi="Arial" w:cs="Arial"/>
          <w:color w:val="222A35" w:themeColor="text2" w:themeShade="80"/>
          <w:sz w:val="28"/>
          <w:szCs w:val="28"/>
          <w:lang w:val="pt-BR"/>
        </w:rPr>
        <w:t xml:space="preserve"> pedido pode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conter um ou mais </w:t>
      </w:r>
      <w:r w:rsidRPr="002951FB">
        <w:rPr>
          <w:rFonts w:ascii="Arial" w:hAnsi="Arial" w:cs="Arial"/>
          <w:color w:val="222A35" w:themeColor="text2" w:themeShade="80"/>
          <w:sz w:val="28"/>
          <w:szCs w:val="28"/>
          <w:lang w:val="pt-BR"/>
        </w:rPr>
        <w:t>acompanhamentos.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Para </w:t>
      </w:r>
      <w:r w:rsidRPr="002951FB">
        <w:rPr>
          <w:rFonts w:ascii="Arial" w:hAnsi="Arial" w:cs="Arial"/>
          <w:color w:val="000000" w:themeColor="text1"/>
          <w:sz w:val="28"/>
          <w:szCs w:val="28"/>
          <w:lang w:val="pt-BR"/>
        </w:rPr>
        <w:t xml:space="preserve">cada acompanhamento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solicitado é necessário definir a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quantidade desejada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do mesmo.</w:t>
      </w:r>
    </w:p>
    <w:p w:rsid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m) Além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disso, também deve ser permitido que o consumidor faminto adicione ingredientes extras para cada pizza incluída em seu pedido. É importante notar que a adição de ingredientes extras na inclusão de uma pizza em um pedido é </w:t>
      </w:r>
      <w:r w:rsidRPr="0062701D">
        <w:rPr>
          <w:rFonts w:ascii="Arial" w:hAnsi="Arial" w:cs="Arial"/>
          <w:b/>
          <w:color w:val="auto"/>
          <w:sz w:val="28"/>
          <w:szCs w:val="28"/>
          <w:lang w:val="pt-BR"/>
        </w:rPr>
        <w:t>opcional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 Um mesmo ingrediente extra pode ser adicionado em várias inclusões de pizzas em pedidos.</w:t>
      </w:r>
      <w:r w:rsidR="0062701D">
        <w:rPr>
          <w:rFonts w:ascii="Arial" w:hAnsi="Arial" w:cs="Arial"/>
          <w:color w:val="auto"/>
          <w:sz w:val="28"/>
          <w:szCs w:val="28"/>
          <w:lang w:val="pt-BR"/>
        </w:rPr>
        <w:t xml:space="preserve"> </w:t>
      </w:r>
    </w:p>
    <w:p w:rsidR="0062701D" w:rsidRPr="0062701D" w:rsidRDefault="00325564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i/>
          <w:color w:val="auto"/>
          <w:sz w:val="28"/>
          <w:szCs w:val="28"/>
          <w:lang w:val="pt-BR"/>
        </w:rPr>
      </w:pPr>
      <w:proofErr w:type="gramStart"/>
      <w:r w:rsidRPr="0062701D">
        <w:rPr>
          <w:rFonts w:ascii="Arial" w:hAnsi="Arial" w:cs="Arial"/>
          <w:i/>
          <w:color w:val="auto"/>
          <w:sz w:val="28"/>
          <w:szCs w:val="28"/>
          <w:lang w:val="pt-BR"/>
        </w:rPr>
        <w:t>por</w:t>
      </w:r>
      <w:proofErr w:type="gramEnd"/>
      <w:r w:rsidRPr="0062701D">
        <w:rPr>
          <w:rFonts w:ascii="Arial" w:hAnsi="Arial" w:cs="Arial"/>
          <w:i/>
          <w:color w:val="auto"/>
          <w:sz w:val="28"/>
          <w:szCs w:val="28"/>
          <w:lang w:val="pt-BR"/>
        </w:rPr>
        <w:t xml:space="preserve"> isso foram feitos </w:t>
      </w:r>
      <w:proofErr w:type="spellStart"/>
      <w:r w:rsidRPr="0062701D">
        <w:rPr>
          <w:rFonts w:ascii="Arial" w:hAnsi="Arial" w:cs="Arial"/>
          <w:i/>
          <w:color w:val="auto"/>
          <w:sz w:val="28"/>
          <w:szCs w:val="28"/>
          <w:lang w:val="pt-BR"/>
        </w:rPr>
        <w:t>varias</w:t>
      </w:r>
      <w:proofErr w:type="spellEnd"/>
      <w:r w:rsidRPr="0062701D">
        <w:rPr>
          <w:rFonts w:ascii="Arial" w:hAnsi="Arial" w:cs="Arial"/>
          <w:i/>
          <w:color w:val="auto"/>
          <w:sz w:val="28"/>
          <w:szCs w:val="28"/>
          <w:lang w:val="pt-BR"/>
        </w:rPr>
        <w:t xml:space="preserve"> relacionamentos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n) Para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cada </w:t>
      </w:r>
      <w:r w:rsidRPr="002951FB">
        <w:rPr>
          <w:rFonts w:ascii="Arial" w:hAnsi="Arial" w:cs="Arial"/>
          <w:color w:val="00B050"/>
          <w:sz w:val="28"/>
          <w:szCs w:val="28"/>
          <w:lang w:val="pt-BR"/>
        </w:rPr>
        <w:t>ingrediente extra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é necessário saber seu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código identificador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,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nome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e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preço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spellStart"/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o</w:t>
      </w:r>
      <w:proofErr w:type="spell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>) Além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disso, um tipo especial de pedido pode ser feito: o </w:t>
      </w:r>
      <w:r w:rsidRPr="00325564">
        <w:rPr>
          <w:rFonts w:ascii="Arial" w:hAnsi="Arial" w:cs="Arial"/>
          <w:color w:val="92D050"/>
          <w:sz w:val="28"/>
          <w:szCs w:val="28"/>
          <w:lang w:val="pt-BR"/>
        </w:rPr>
        <w:t>pedido de entretenimento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62701D">
        <w:rPr>
          <w:rFonts w:ascii="Arial" w:hAnsi="Arial" w:cs="Arial"/>
          <w:color w:val="FF0000"/>
          <w:sz w:val="28"/>
          <w:szCs w:val="28"/>
          <w:lang w:val="pt-BR"/>
        </w:rPr>
        <w:t>tipo de entretenimento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que o usuário quer e por quanto tempo (a </w:t>
      </w:r>
      <w:r w:rsidRPr="0062701D">
        <w:rPr>
          <w:rFonts w:ascii="Arial" w:hAnsi="Arial" w:cs="Arial"/>
          <w:color w:val="FF0000"/>
          <w:sz w:val="28"/>
          <w:szCs w:val="28"/>
          <w:lang w:val="pt-BR"/>
        </w:rPr>
        <w:t>duração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).</w:t>
      </w:r>
    </w:p>
    <w:p w:rsid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p) O </w:t>
      </w:r>
      <w:r w:rsidRPr="00325564">
        <w:rPr>
          <w:rFonts w:ascii="Arial" w:hAnsi="Arial" w:cs="Arial"/>
          <w:color w:val="FF0000"/>
          <w:sz w:val="28"/>
          <w:szCs w:val="28"/>
          <w:lang w:val="pt-BR"/>
        </w:rPr>
        <w:t>custo total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do </w:t>
      </w:r>
      <w:r w:rsidRPr="00325564">
        <w:rPr>
          <w:rFonts w:ascii="Arial" w:hAnsi="Arial" w:cs="Arial"/>
          <w:color w:val="00B050"/>
          <w:sz w:val="28"/>
          <w:szCs w:val="28"/>
          <w:lang w:val="pt-BR"/>
        </w:rPr>
        <w:t>pedido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deve ser </w:t>
      </w:r>
      <w:r w:rsidRPr="00325564">
        <w:rPr>
          <w:rFonts w:ascii="Arial" w:hAnsi="Arial" w:cs="Arial"/>
          <w:b/>
          <w:color w:val="auto"/>
          <w:sz w:val="28"/>
          <w:szCs w:val="28"/>
          <w:lang w:val="pt-BR"/>
        </w:rPr>
        <w:t>calculado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com base nas pizzas escolhidas (levando em consideração também os ingredientes extras adicionados) e nos acompanhamentos e entretenimentos selecionados.</w:t>
      </w:r>
    </w:p>
    <w:p w:rsidR="00325564" w:rsidRPr="00325564" w:rsidRDefault="00325564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i/>
          <w:color w:val="auto"/>
          <w:sz w:val="28"/>
          <w:szCs w:val="28"/>
          <w:lang w:val="pt-BR"/>
        </w:rPr>
      </w:pPr>
      <w:proofErr w:type="gramStart"/>
      <w:r w:rsidRPr="00325564">
        <w:rPr>
          <w:rFonts w:ascii="Arial" w:hAnsi="Arial" w:cs="Arial"/>
          <w:i/>
          <w:color w:val="auto"/>
          <w:sz w:val="28"/>
          <w:szCs w:val="28"/>
          <w:lang w:val="pt-BR"/>
        </w:rPr>
        <w:t>derivativo</w:t>
      </w:r>
      <w:proofErr w:type="gramEnd"/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q) A terceira opção no </w:t>
      </w:r>
      <w:proofErr w:type="spell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é selecionar “</w:t>
      </w:r>
      <w:r w:rsidRPr="0062701D">
        <w:rPr>
          <w:rFonts w:ascii="Arial" w:hAnsi="Arial" w:cs="Arial"/>
          <w:color w:val="92D050"/>
          <w:sz w:val="28"/>
          <w:szCs w:val="28"/>
          <w:lang w:val="pt-BR"/>
        </w:rPr>
        <w:t>animador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”. Quando um usuário seleciona animador, ele tem que fornecer um </w:t>
      </w:r>
      <w:r w:rsidRPr="00325564">
        <w:rPr>
          <w:rFonts w:ascii="Arial" w:hAnsi="Arial" w:cs="Arial"/>
          <w:color w:val="C00000"/>
          <w:sz w:val="28"/>
          <w:szCs w:val="28"/>
          <w:lang w:val="pt-BR"/>
        </w:rPr>
        <w:t>nome artístico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, escrever uma </w:t>
      </w:r>
      <w:r w:rsidRPr="00325564">
        <w:rPr>
          <w:rFonts w:ascii="Arial" w:hAnsi="Arial" w:cs="Arial"/>
          <w:color w:val="C00000"/>
          <w:sz w:val="28"/>
          <w:szCs w:val="28"/>
          <w:lang w:val="pt-BR"/>
        </w:rPr>
        <w:t>biografia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resumida sobre ele mesmo, e indicar o </w:t>
      </w:r>
      <w:r w:rsidRPr="00325564">
        <w:rPr>
          <w:rFonts w:ascii="Arial" w:hAnsi="Arial" w:cs="Arial"/>
          <w:color w:val="C00000"/>
          <w:sz w:val="28"/>
          <w:szCs w:val="28"/>
          <w:lang w:val="pt-BR"/>
        </w:rPr>
        <w:t>preço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para 30 minutos de entretenimento.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r) Todo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</w:t>
      </w:r>
      <w:r w:rsidRPr="00325564">
        <w:rPr>
          <w:rFonts w:ascii="Arial" w:hAnsi="Arial" w:cs="Arial"/>
          <w:color w:val="92D050"/>
          <w:sz w:val="28"/>
          <w:szCs w:val="28"/>
          <w:lang w:val="pt-BR"/>
        </w:rPr>
        <w:t>pedido de entretenimento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é </w:t>
      </w:r>
      <w:r w:rsidRPr="006627A2">
        <w:rPr>
          <w:rFonts w:ascii="Arial" w:hAnsi="Arial" w:cs="Arial"/>
          <w:color w:val="00B0F0"/>
          <w:sz w:val="28"/>
          <w:szCs w:val="28"/>
          <w:lang w:val="pt-BR"/>
        </w:rPr>
        <w:t>atendido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por exatamente um </w:t>
      </w:r>
      <w:r w:rsidRPr="006627A2">
        <w:rPr>
          <w:rFonts w:ascii="Arial" w:hAnsi="Arial" w:cs="Arial"/>
          <w:color w:val="92D050"/>
          <w:sz w:val="28"/>
          <w:szCs w:val="28"/>
          <w:lang w:val="pt-BR"/>
        </w:rPr>
        <w:t>animador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</w:t>
      </w:r>
    </w:p>
    <w:p w:rsidR="008E0646" w:rsidRDefault="008E0646" w:rsidP="008E0646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s) Cada </w:t>
      </w:r>
      <w:r w:rsidRPr="006627A2">
        <w:rPr>
          <w:rFonts w:ascii="Arial" w:hAnsi="Arial" w:cs="Arial"/>
          <w:color w:val="92D050"/>
          <w:sz w:val="28"/>
          <w:szCs w:val="28"/>
          <w:lang w:val="pt-BR"/>
        </w:rPr>
        <w:t>animador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pode escolher para cada </w:t>
      </w:r>
      <w:proofErr w:type="gramStart"/>
      <w:r w:rsidRPr="006627A2">
        <w:rPr>
          <w:rFonts w:ascii="Arial" w:hAnsi="Arial" w:cs="Arial"/>
          <w:color w:val="00B050"/>
          <w:sz w:val="28"/>
          <w:szCs w:val="28"/>
          <w:lang w:val="pt-BR"/>
        </w:rPr>
        <w:t>pizzaria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(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s) ele/ela quer trabalhar. Para cada pizzaria que um animador quiser trabalhar, ele/ela deve indicar sua </w:t>
      </w:r>
      <w:r w:rsidRPr="006627A2">
        <w:rPr>
          <w:rFonts w:ascii="Arial" w:hAnsi="Arial" w:cs="Arial"/>
          <w:color w:val="FF0000"/>
          <w:sz w:val="28"/>
          <w:szCs w:val="28"/>
          <w:lang w:val="pt-BR"/>
        </w:rPr>
        <w:t>disponibilidade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por dia (Segunda, Terça, Quarta, etc.).</w:t>
      </w:r>
    </w:p>
    <w:p w:rsidR="00916BBB" w:rsidRDefault="00916BBB" w:rsidP="00916BBB">
      <w:pPr>
        <w:pStyle w:val="Default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</w:p>
    <w:p w:rsidR="00916BBB" w:rsidRPr="008E0646" w:rsidRDefault="00916BBB" w:rsidP="00916BBB">
      <w:pPr>
        <w:pStyle w:val="Default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>
        <w:rPr>
          <w:rFonts w:ascii="Arial" w:hAnsi="Arial" w:cs="Arial"/>
          <w:color w:val="auto"/>
          <w:sz w:val="28"/>
          <w:szCs w:val="28"/>
          <w:lang w:val="pt-BR"/>
        </w:rPr>
        <w:lastRenderedPageBreak/>
        <w:t>FAZER UMA VISÃO CARDÁPIO</w:t>
      </w:r>
    </w:p>
    <w:p w:rsidR="00BE7666" w:rsidRDefault="00BE7666" w:rsidP="008E0646">
      <w:pPr>
        <w:jc w:val="both"/>
        <w:rPr>
          <w:rFonts w:ascii="Arial" w:hAnsi="Arial" w:cs="Arial"/>
          <w:sz w:val="28"/>
          <w:szCs w:val="28"/>
        </w:rPr>
      </w:pPr>
    </w:p>
    <w:p w:rsidR="006F2893" w:rsidRDefault="006F2893" w:rsidP="008E064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+ENTREGADOR (é uma nova classe do usuário que faz a entrega sem entretenimento)</w:t>
      </w:r>
    </w:p>
    <w:p w:rsidR="006F2893" w:rsidRPr="008E0646" w:rsidRDefault="006F2893" w:rsidP="008E0646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F2893" w:rsidRPr="008E0646" w:rsidSect="00CF516E">
      <w:pgSz w:w="11906" w:h="17338"/>
      <w:pgMar w:top="1219" w:right="1114" w:bottom="659" w:left="14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46"/>
    <w:rsid w:val="00010C90"/>
    <w:rsid w:val="002951FB"/>
    <w:rsid w:val="00325564"/>
    <w:rsid w:val="004B6F4B"/>
    <w:rsid w:val="004C1D21"/>
    <w:rsid w:val="0062701D"/>
    <w:rsid w:val="006627A2"/>
    <w:rsid w:val="006F2893"/>
    <w:rsid w:val="00803C4A"/>
    <w:rsid w:val="008E0646"/>
    <w:rsid w:val="00916BBB"/>
    <w:rsid w:val="00B303DC"/>
    <w:rsid w:val="00BE7666"/>
    <w:rsid w:val="00CD15BD"/>
    <w:rsid w:val="00D21D53"/>
    <w:rsid w:val="00E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1843"/>
  <w15:chartTrackingRefBased/>
  <w15:docId w15:val="{A43EB730-817F-4406-92BC-CC0AFBF3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06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Renato</dc:creator>
  <cp:keywords/>
  <dc:description/>
  <cp:lastModifiedBy>Luiz Renato</cp:lastModifiedBy>
  <cp:revision>1</cp:revision>
  <dcterms:created xsi:type="dcterms:W3CDTF">2021-05-16T12:05:00Z</dcterms:created>
  <dcterms:modified xsi:type="dcterms:W3CDTF">2021-05-16T15:17:00Z</dcterms:modified>
</cp:coreProperties>
</file>