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9110" w14:textId="77777777" w:rsidR="0076169B" w:rsidRPr="0076169B" w:rsidRDefault="0076169B" w:rsidP="0076169B">
      <w:pPr>
        <w:jc w:val="both"/>
        <w:rPr>
          <w:b/>
          <w:bCs/>
        </w:rPr>
      </w:pPr>
      <w:r w:rsidRPr="0076169B">
        <w:rPr>
          <w:b/>
          <w:bCs/>
        </w:rPr>
        <w:t>Aproximación de la complejidad temporal del algoritmo ABB</w:t>
      </w:r>
    </w:p>
    <w:p w14:paraId="204C0348" w14:textId="77777777" w:rsidR="0076169B" w:rsidRPr="0076169B" w:rsidRDefault="0076169B" w:rsidP="0076169B">
      <w:pPr>
        <w:jc w:val="both"/>
      </w:pPr>
      <w:r w:rsidRPr="0076169B">
        <w:t>A partir de las 21 mediciones experimentales obtenidas durante la ejecución del algoritmo ABB, se realizaron aproximaciones polinomiales de grados 1, 2, 3 y 6 mediante MATLAB, utilizando el tiempo real de ejecución para tamaños de problema desde 1,000 hasta 2,000,000 de elementos.</w:t>
      </w:r>
    </w:p>
    <w:p w14:paraId="1F26AD5C" w14:textId="7E303910" w:rsidR="0076169B" w:rsidRPr="0076169B" w:rsidRDefault="0076169B" w:rsidP="0076169B">
      <w:pPr>
        <w:jc w:val="both"/>
      </w:pPr>
      <w:r w:rsidRPr="0076169B">
        <w:t xml:space="preserve">Al comparar las aproximaciones, se observó que el polinomio de grado 1 presenta mayores diferencias respecto a los datos experimentales. En cambio, los polinomios de grados 2, 3 y 6 siguen de manera más cercana el comportamiento registrado. </w:t>
      </w:r>
    </w:p>
    <w:p w14:paraId="29D571D9" w14:textId="6D314068" w:rsidR="0076169B" w:rsidRPr="0076169B" w:rsidRDefault="0076169B" w:rsidP="0076169B">
      <w:pPr>
        <w:jc w:val="both"/>
      </w:pPr>
      <w:r w:rsidRPr="0076169B">
        <w:t xml:space="preserve">También se realizó una aproximación no polinomial utilizando un modelo basado en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6169B">
        <w:t>. Al compararlo con la aproximación cuadrática, ambos modelos presentan un comportamiento muy cercano a los datos experimentales.</w:t>
      </w:r>
    </w:p>
    <w:p w14:paraId="7C7D59FC" w14:textId="4C1CA732" w:rsidR="0076169B" w:rsidRPr="0076169B" w:rsidRDefault="0076169B" w:rsidP="0076169B">
      <w:pPr>
        <w:jc w:val="both"/>
      </w:pPr>
      <w:r w:rsidRPr="0076169B">
        <w:t>Aunque el polinomio de grado 6 obtuvo el mayor valor de R² dentro del intervalo analizado, se seleccionó el polinomio de grado 2, debido a que presenta un ajuste elevado utilizando una función de menor grado y representa adecuadamente el crecimiento observado en las pruebas realizadas.</w:t>
      </w:r>
    </w:p>
    <w:p w14:paraId="6FF215AD" w14:textId="77777777" w:rsidR="0076169B" w:rsidRPr="0076169B" w:rsidRDefault="0076169B" w:rsidP="0076169B">
      <w:pPr>
        <w:jc w:val="both"/>
      </w:pPr>
      <w:r w:rsidRPr="0076169B">
        <w:t>Por lo tanto, la aproximación polinomial de grado 2 será utilizada como modelo experimental para estimar los tiempos de ejecución de ABB en tamaños de problema mayores. Esta selección corresponde al comportamiento observado durante las pruebas y no pretende establecer por sí sola la complejidad teórica del algoritmo.</w:t>
      </w:r>
    </w:p>
    <w:p w14:paraId="29871D58" w14:textId="77777777" w:rsidR="00867318" w:rsidRPr="0076169B" w:rsidRDefault="00867318" w:rsidP="0076169B">
      <w:pPr>
        <w:jc w:val="both"/>
      </w:pPr>
    </w:p>
    <w:sectPr w:rsidR="00867318" w:rsidRPr="00761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9B"/>
    <w:rsid w:val="00224D4E"/>
    <w:rsid w:val="002A4572"/>
    <w:rsid w:val="00502AD2"/>
    <w:rsid w:val="0076169B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2953"/>
  <w15:chartTrackingRefBased/>
  <w15:docId w15:val="{0F73020E-167B-472E-BE3C-E1FAFF3E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2026-09-24T00:46:00Z</dcterms:created>
  <dcterms:modified xsi:type="dcterms:W3CDTF">2026-09-24T00:55:00Z</dcterms:modified>
</cp:coreProperties>
</file>