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F41C" w14:textId="77777777" w:rsidR="00DF4315" w:rsidRPr="00DF4315" w:rsidRDefault="00DF4315" w:rsidP="00DF4315">
      <w:pPr>
        <w:jc w:val="both"/>
        <w:rPr>
          <w:b/>
          <w:bCs/>
        </w:rPr>
      </w:pPr>
      <w:r w:rsidRPr="00DF4315">
        <w:rPr>
          <w:b/>
          <w:bCs/>
        </w:rPr>
        <w:t>Aproximación de la complejidad temporal de Burbuja Optimizada Dos</w:t>
      </w:r>
    </w:p>
    <w:p w14:paraId="0A67C1B3" w14:textId="77777777" w:rsidR="00DF4315" w:rsidRPr="00DF4315" w:rsidRDefault="00DF4315" w:rsidP="00DF4315">
      <w:pPr>
        <w:jc w:val="both"/>
      </w:pPr>
      <w:r w:rsidRPr="00DF4315">
        <w:t>Se realizaron cuatro aproximaciones polinomiales de grados 1, 2, 3 y 6 mediante MATLAB, utilizando las 21 mediciones experimentales correspondientes al tiempo real de ejecución del algoritmo Burbuja Optimizada Dos.</w:t>
      </w:r>
    </w:p>
    <w:p w14:paraId="497E9651" w14:textId="77777777" w:rsidR="00DF4315" w:rsidRPr="00DF4315" w:rsidRDefault="00DF4315" w:rsidP="00DF4315">
      <w:pPr>
        <w:jc w:val="both"/>
      </w:pPr>
      <w:r w:rsidRPr="00DF4315">
        <w:t>Al comparar las gráficas, se observó que la aproximación de grado 1 no representa adecuadamente el comportamiento temporal, debido a que presenta diferencias considerables respecto a los tiempos experimentales conforme aumenta la cantidad de elementos.</w:t>
      </w:r>
    </w:p>
    <w:p w14:paraId="1859744D" w14:textId="374D50E3" w:rsidR="00DF4315" w:rsidRPr="00DF4315" w:rsidRDefault="00DF4315" w:rsidP="00DF4315">
      <w:pPr>
        <w:jc w:val="both"/>
      </w:pPr>
      <w:r w:rsidRPr="00DF4315">
        <w:t>Por otra parte, los polinomios de grados 2, 3 y 6 presentan un ajuste elevado. Aunque el polinomio de grado 6 obtuvo el coeficiente de determinación más cercano a 1, se seleccionó el polinomio de grado 2, debido a que reproduce adecuadamente el crecimiento observado y es consistente con la complejidad cuadrática esperada del algoritmo.</w:t>
      </w:r>
    </w:p>
    <w:p w14:paraId="3ACF5D67" w14:textId="77777777" w:rsidR="00DF4315" w:rsidRPr="00DF4315" w:rsidRDefault="00DF4315" w:rsidP="00DF4315">
      <w:pPr>
        <w:jc w:val="both"/>
      </w:pPr>
      <w:r w:rsidRPr="00DF4315">
        <w:t>Esta función se utilizará para estimar los tiempos de ejecución correspondientes a tamaños de problema mayores y realizar la comparativa general entre los algoritmos de ordenamiento.</w:t>
      </w:r>
    </w:p>
    <w:p w14:paraId="583266B2" w14:textId="77777777" w:rsidR="00867318" w:rsidRDefault="00867318"/>
    <w:sectPr w:rsidR="008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15"/>
    <w:rsid w:val="00224D4E"/>
    <w:rsid w:val="002A4572"/>
    <w:rsid w:val="00502AD2"/>
    <w:rsid w:val="00867318"/>
    <w:rsid w:val="00D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E5BF"/>
  <w15:chartTrackingRefBased/>
  <w15:docId w15:val="{B811AA2D-839C-458E-83BB-A4D7CB14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2026-09-24T00:31:00Z</dcterms:created>
  <dcterms:modified xsi:type="dcterms:W3CDTF">2026-09-24T00:32:00Z</dcterms:modified>
</cp:coreProperties>
</file>