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953E3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821148" w:history="1">
            <w:r w:rsidR="00953E3C" w:rsidRPr="003F0789">
              <w:rPr>
                <w:rStyle w:val="Hyperlink"/>
                <w:noProof/>
              </w:rPr>
              <w:t>1</w:t>
            </w:r>
            <w:r w:rsidR="00953E3C">
              <w:rPr>
                <w:rFonts w:asciiTheme="minorHAnsi" w:eastAsiaTheme="minorEastAsia" w:hAnsiTheme="minorHAnsi" w:cstheme="minorBidi"/>
                <w:noProof/>
                <w:lang w:eastAsia="pt-BR"/>
              </w:rPr>
              <w:tab/>
            </w:r>
            <w:r w:rsidR="00953E3C" w:rsidRPr="003F0789">
              <w:rPr>
                <w:rStyle w:val="Hyperlink"/>
                <w:noProof/>
              </w:rPr>
              <w:t>Introdução</w:t>
            </w:r>
            <w:r w:rsidR="00953E3C">
              <w:rPr>
                <w:noProof/>
                <w:webHidden/>
              </w:rPr>
              <w:tab/>
            </w:r>
            <w:r w:rsidR="00953E3C">
              <w:rPr>
                <w:noProof/>
                <w:webHidden/>
              </w:rPr>
              <w:fldChar w:fldCharType="begin"/>
            </w:r>
            <w:r w:rsidR="00953E3C">
              <w:rPr>
                <w:noProof/>
                <w:webHidden/>
              </w:rPr>
              <w:instrText xml:space="preserve"> PAGEREF _Toc14821148 \h </w:instrText>
            </w:r>
            <w:r w:rsidR="00953E3C">
              <w:rPr>
                <w:noProof/>
                <w:webHidden/>
              </w:rPr>
            </w:r>
            <w:r w:rsidR="00953E3C">
              <w:rPr>
                <w:noProof/>
                <w:webHidden/>
              </w:rPr>
              <w:fldChar w:fldCharType="separate"/>
            </w:r>
            <w:r w:rsidR="00953E3C">
              <w:rPr>
                <w:noProof/>
                <w:webHidden/>
              </w:rPr>
              <w:t>7</w:t>
            </w:r>
            <w:r w:rsidR="00953E3C">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49" w:history="1">
            <w:r w:rsidRPr="003F0789">
              <w:rPr>
                <w:rStyle w:val="Hyperlink"/>
                <w:noProof/>
              </w:rPr>
              <w:t>2</w:t>
            </w:r>
            <w:r>
              <w:rPr>
                <w:rFonts w:asciiTheme="minorHAnsi" w:eastAsiaTheme="minorEastAsia" w:hAnsiTheme="minorHAnsi" w:cstheme="minorBidi"/>
                <w:noProof/>
                <w:lang w:eastAsia="pt-BR"/>
              </w:rPr>
              <w:tab/>
            </w:r>
            <w:r w:rsidRPr="003F0789">
              <w:rPr>
                <w:rStyle w:val="Hyperlink"/>
                <w:noProof/>
              </w:rPr>
              <w:t>Situação Atual</w:t>
            </w:r>
            <w:r>
              <w:rPr>
                <w:noProof/>
                <w:webHidden/>
              </w:rPr>
              <w:tab/>
            </w:r>
            <w:r>
              <w:rPr>
                <w:noProof/>
                <w:webHidden/>
              </w:rPr>
              <w:fldChar w:fldCharType="begin"/>
            </w:r>
            <w:r>
              <w:rPr>
                <w:noProof/>
                <w:webHidden/>
              </w:rPr>
              <w:instrText xml:space="preserve"> PAGEREF _Toc14821149 \h </w:instrText>
            </w:r>
            <w:r>
              <w:rPr>
                <w:noProof/>
                <w:webHidden/>
              </w:rPr>
            </w:r>
            <w:r>
              <w:rPr>
                <w:noProof/>
                <w:webHidden/>
              </w:rPr>
              <w:fldChar w:fldCharType="separate"/>
            </w:r>
            <w:r>
              <w:rPr>
                <w:noProof/>
                <w:webHidden/>
              </w:rPr>
              <w:t>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0" w:history="1">
            <w:r w:rsidRPr="003F0789">
              <w:rPr>
                <w:rStyle w:val="Hyperlink"/>
                <w:noProof/>
              </w:rPr>
              <w:t>3</w:t>
            </w:r>
            <w:r>
              <w:rPr>
                <w:rFonts w:asciiTheme="minorHAnsi" w:eastAsiaTheme="minorEastAsia" w:hAnsiTheme="minorHAnsi" w:cstheme="minorBidi"/>
                <w:noProof/>
                <w:lang w:eastAsia="pt-BR"/>
              </w:rPr>
              <w:tab/>
            </w:r>
            <w:r w:rsidRPr="003F0789">
              <w:rPr>
                <w:rStyle w:val="Hyperlink"/>
                <w:noProof/>
              </w:rPr>
              <w:t>Propostas e Objetivos do trabalho</w:t>
            </w:r>
            <w:r>
              <w:rPr>
                <w:noProof/>
                <w:webHidden/>
              </w:rPr>
              <w:tab/>
            </w:r>
            <w:r>
              <w:rPr>
                <w:noProof/>
                <w:webHidden/>
              </w:rPr>
              <w:fldChar w:fldCharType="begin"/>
            </w:r>
            <w:r>
              <w:rPr>
                <w:noProof/>
                <w:webHidden/>
              </w:rPr>
              <w:instrText xml:space="preserve"> PAGEREF _Toc14821150 \h </w:instrText>
            </w:r>
            <w:r>
              <w:rPr>
                <w:noProof/>
                <w:webHidden/>
              </w:rPr>
            </w:r>
            <w:r>
              <w:rPr>
                <w:noProof/>
                <w:webHidden/>
              </w:rPr>
              <w:fldChar w:fldCharType="separate"/>
            </w:r>
            <w:r>
              <w:rPr>
                <w:noProof/>
                <w:webHidden/>
              </w:rPr>
              <w:t>9</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1" w:history="1">
            <w:r w:rsidRPr="003F0789">
              <w:rPr>
                <w:rStyle w:val="Hyperlink"/>
                <w:noProof/>
              </w:rPr>
              <w:t>4</w:t>
            </w:r>
            <w:r>
              <w:rPr>
                <w:rFonts w:asciiTheme="minorHAnsi" w:eastAsiaTheme="minorEastAsia" w:hAnsiTheme="minorHAnsi" w:cstheme="minorBidi"/>
                <w:noProof/>
                <w:lang w:eastAsia="pt-BR"/>
              </w:rPr>
              <w:tab/>
            </w:r>
            <w:r w:rsidRPr="003F0789">
              <w:rPr>
                <w:rStyle w:val="Hyperlink"/>
                <w:noProof/>
              </w:rPr>
              <w:t>Atividades Realizadas</w:t>
            </w:r>
            <w:r>
              <w:rPr>
                <w:noProof/>
                <w:webHidden/>
              </w:rPr>
              <w:tab/>
            </w:r>
            <w:r>
              <w:rPr>
                <w:noProof/>
                <w:webHidden/>
              </w:rPr>
              <w:fldChar w:fldCharType="begin"/>
            </w:r>
            <w:r>
              <w:rPr>
                <w:noProof/>
                <w:webHidden/>
              </w:rPr>
              <w:instrText xml:space="preserve"> PAGEREF _Toc14821151 \h </w:instrText>
            </w:r>
            <w:r>
              <w:rPr>
                <w:noProof/>
                <w:webHidden/>
              </w:rPr>
            </w:r>
            <w:r>
              <w:rPr>
                <w:noProof/>
                <w:webHidden/>
              </w:rPr>
              <w:fldChar w:fldCharType="separate"/>
            </w:r>
            <w:r>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2" w:history="1">
            <w:r w:rsidRPr="003F0789">
              <w:rPr>
                <w:rStyle w:val="Hyperlink"/>
                <w:noProof/>
                <w:spacing w:val="-1"/>
              </w:rPr>
              <w:t>4.1</w:t>
            </w:r>
            <w:r>
              <w:rPr>
                <w:rFonts w:asciiTheme="minorHAnsi" w:eastAsiaTheme="minorEastAsia" w:hAnsiTheme="minorHAnsi" w:cstheme="minorBidi"/>
                <w:noProof/>
                <w:lang w:eastAsia="pt-BR"/>
              </w:rPr>
              <w:tab/>
            </w:r>
            <w:r w:rsidRPr="003F0789">
              <w:rPr>
                <w:rStyle w:val="Hyperlink"/>
                <w:noProof/>
              </w:rPr>
              <w:t>Estudos preliminares</w:t>
            </w:r>
            <w:r>
              <w:rPr>
                <w:noProof/>
                <w:webHidden/>
              </w:rPr>
              <w:tab/>
            </w:r>
            <w:r>
              <w:rPr>
                <w:noProof/>
                <w:webHidden/>
              </w:rPr>
              <w:fldChar w:fldCharType="begin"/>
            </w:r>
            <w:r>
              <w:rPr>
                <w:noProof/>
                <w:webHidden/>
              </w:rPr>
              <w:instrText xml:space="preserve"> PAGEREF _Toc14821152 \h </w:instrText>
            </w:r>
            <w:r>
              <w:rPr>
                <w:noProof/>
                <w:webHidden/>
              </w:rPr>
            </w:r>
            <w:r>
              <w:rPr>
                <w:noProof/>
                <w:webHidden/>
              </w:rPr>
              <w:fldChar w:fldCharType="separate"/>
            </w:r>
            <w:r>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3" w:history="1">
            <w:r w:rsidRPr="003F0789">
              <w:rPr>
                <w:rStyle w:val="Hyperlink"/>
                <w:noProof/>
                <w:spacing w:val="-1"/>
              </w:rPr>
              <w:t>4.2</w:t>
            </w:r>
            <w:r>
              <w:rPr>
                <w:rFonts w:asciiTheme="minorHAnsi" w:eastAsiaTheme="minorEastAsia" w:hAnsiTheme="minorHAnsi" w:cstheme="minorBidi"/>
                <w:noProof/>
                <w:lang w:eastAsia="pt-BR"/>
              </w:rPr>
              <w:tab/>
            </w:r>
            <w:r w:rsidRPr="003F0789">
              <w:rPr>
                <w:rStyle w:val="Hyperlink"/>
                <w:noProof/>
              </w:rPr>
              <w:t>Estudos conceituais e de tecnologia</w:t>
            </w:r>
            <w:r>
              <w:rPr>
                <w:noProof/>
                <w:webHidden/>
              </w:rPr>
              <w:tab/>
            </w:r>
            <w:r>
              <w:rPr>
                <w:noProof/>
                <w:webHidden/>
              </w:rPr>
              <w:fldChar w:fldCharType="begin"/>
            </w:r>
            <w:r>
              <w:rPr>
                <w:noProof/>
                <w:webHidden/>
              </w:rPr>
              <w:instrText xml:space="preserve"> PAGEREF _Toc14821153 \h </w:instrText>
            </w:r>
            <w:r>
              <w:rPr>
                <w:noProof/>
                <w:webHidden/>
              </w:rPr>
            </w:r>
            <w:r>
              <w:rPr>
                <w:noProof/>
                <w:webHidden/>
              </w:rPr>
              <w:fldChar w:fldCharType="separate"/>
            </w:r>
            <w:r>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4" w:history="1">
            <w:r w:rsidRPr="003F0789">
              <w:rPr>
                <w:rStyle w:val="Hyperlink"/>
                <w:noProof/>
                <w:spacing w:val="-1"/>
              </w:rPr>
              <w:t>4.3</w:t>
            </w:r>
            <w:r>
              <w:rPr>
                <w:rFonts w:asciiTheme="minorHAnsi" w:eastAsiaTheme="minorEastAsia" w:hAnsiTheme="minorHAnsi" w:cstheme="minorBidi"/>
                <w:noProof/>
                <w:lang w:eastAsia="pt-BR"/>
              </w:rPr>
              <w:tab/>
            </w:r>
            <w:r w:rsidRPr="003F0789">
              <w:rPr>
                <w:rStyle w:val="Hyperlink"/>
                <w:noProof/>
              </w:rPr>
              <w:t>Testes e protótipos</w:t>
            </w:r>
            <w:r>
              <w:rPr>
                <w:noProof/>
                <w:webHidden/>
              </w:rPr>
              <w:tab/>
            </w:r>
            <w:r>
              <w:rPr>
                <w:noProof/>
                <w:webHidden/>
              </w:rPr>
              <w:fldChar w:fldCharType="begin"/>
            </w:r>
            <w:r>
              <w:rPr>
                <w:noProof/>
                <w:webHidden/>
              </w:rPr>
              <w:instrText xml:space="preserve"> PAGEREF _Toc14821154 \h </w:instrText>
            </w:r>
            <w:r>
              <w:rPr>
                <w:noProof/>
                <w:webHidden/>
              </w:rPr>
            </w:r>
            <w:r>
              <w:rPr>
                <w:noProof/>
                <w:webHidden/>
              </w:rPr>
              <w:fldChar w:fldCharType="separate"/>
            </w:r>
            <w:r>
              <w:rPr>
                <w:noProof/>
                <w:webHidden/>
              </w:rPr>
              <w:t>18</w:t>
            </w:r>
            <w:r>
              <w:rPr>
                <w:noProof/>
                <w:webHidden/>
              </w:rPr>
              <w:fldChar w:fldCharType="end"/>
            </w:r>
          </w:hyperlink>
        </w:p>
        <w:p w:rsidR="00953E3C" w:rsidRDefault="00953E3C" w:rsidP="00953E3C">
          <w:pPr>
            <w:pStyle w:val="Sumrio1"/>
            <w:tabs>
              <w:tab w:val="left" w:pos="1768"/>
              <w:tab w:val="right" w:leader="dot" w:pos="8990"/>
            </w:tabs>
            <w:rPr>
              <w:rFonts w:asciiTheme="minorHAnsi" w:eastAsiaTheme="minorEastAsia" w:hAnsiTheme="minorHAnsi" w:cstheme="minorBidi"/>
              <w:noProof/>
              <w:lang w:eastAsia="pt-BR"/>
            </w:rPr>
          </w:pPr>
          <w:hyperlink w:anchor="_Toc14821155" w:history="1">
            <w:r w:rsidRPr="003F0789">
              <w:rPr>
                <w:rStyle w:val="Hyperlink"/>
                <w:noProof/>
                <w:spacing w:val="-1"/>
              </w:rPr>
              <w:t>4.4</w:t>
            </w:r>
            <w:r>
              <w:rPr>
                <w:rFonts w:asciiTheme="minorHAnsi" w:eastAsiaTheme="minorEastAsia" w:hAnsiTheme="minorHAnsi" w:cstheme="minorBidi"/>
                <w:noProof/>
                <w:lang w:eastAsia="pt-BR"/>
              </w:rPr>
              <w:tab/>
            </w:r>
            <w:r w:rsidRPr="003F0789">
              <w:rPr>
                <w:rStyle w:val="Hyperlink"/>
                <w:noProof/>
              </w:rPr>
              <w:t>Método</w:t>
            </w:r>
            <w:r>
              <w:rPr>
                <w:noProof/>
                <w:webHidden/>
              </w:rPr>
              <w:tab/>
            </w:r>
            <w:r>
              <w:rPr>
                <w:noProof/>
                <w:webHidden/>
              </w:rPr>
              <w:fldChar w:fldCharType="begin"/>
            </w:r>
            <w:r>
              <w:rPr>
                <w:noProof/>
                <w:webHidden/>
              </w:rPr>
              <w:instrText xml:space="preserve"> PAGEREF _Toc14821155 \h </w:instrText>
            </w:r>
            <w:r>
              <w:rPr>
                <w:noProof/>
                <w:webHidden/>
              </w:rPr>
            </w:r>
            <w:r>
              <w:rPr>
                <w:noProof/>
                <w:webHidden/>
              </w:rPr>
              <w:fldChar w:fldCharType="separate"/>
            </w:r>
            <w:r>
              <w:rPr>
                <w:noProof/>
                <w:webHidden/>
              </w:rPr>
              <w:t>18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7" w:history="1">
            <w:r w:rsidRPr="003F0789">
              <w:rPr>
                <w:rStyle w:val="Hyperlink"/>
                <w:noProof/>
              </w:rPr>
              <w:t>5</w:t>
            </w:r>
            <w:r>
              <w:rPr>
                <w:rFonts w:asciiTheme="minorHAnsi" w:eastAsiaTheme="minorEastAsia" w:hAnsiTheme="minorHAnsi" w:cstheme="minorBidi"/>
                <w:noProof/>
                <w:lang w:eastAsia="pt-BR"/>
              </w:rPr>
              <w:tab/>
            </w:r>
            <w:r w:rsidRPr="003F0789">
              <w:rPr>
                <w:rStyle w:val="Hyperlink"/>
                <w:noProof/>
              </w:rPr>
              <w:t>Projeto e especificação do problema</w:t>
            </w:r>
            <w:r>
              <w:rPr>
                <w:noProof/>
                <w:webHidden/>
              </w:rPr>
              <w:tab/>
            </w:r>
            <w:r>
              <w:rPr>
                <w:noProof/>
                <w:webHidden/>
              </w:rPr>
              <w:fldChar w:fldCharType="begin"/>
            </w:r>
            <w:r>
              <w:rPr>
                <w:noProof/>
                <w:webHidden/>
              </w:rPr>
              <w:instrText xml:space="preserve"> PAGEREF _Toc14821157 \h </w:instrText>
            </w:r>
            <w:r>
              <w:rPr>
                <w:noProof/>
                <w:webHidden/>
              </w:rPr>
            </w:r>
            <w:r>
              <w:rPr>
                <w:noProof/>
                <w:webHidden/>
              </w:rPr>
              <w:fldChar w:fldCharType="separate"/>
            </w:r>
            <w:r>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8" w:history="1">
            <w:r w:rsidRPr="003F0789">
              <w:rPr>
                <w:rStyle w:val="Hyperlink"/>
                <w:noProof/>
                <w:spacing w:val="-1"/>
              </w:rPr>
              <w:t>5.1</w:t>
            </w:r>
            <w:r>
              <w:rPr>
                <w:rFonts w:asciiTheme="minorHAnsi" w:eastAsiaTheme="minorEastAsia" w:hAnsiTheme="minorHAnsi" w:cstheme="minorBidi"/>
                <w:noProof/>
                <w:lang w:eastAsia="pt-BR"/>
              </w:rPr>
              <w:tab/>
            </w:r>
            <w:r w:rsidRPr="003F0789">
              <w:rPr>
                <w:rStyle w:val="Hyperlink"/>
                <w:noProof/>
              </w:rPr>
              <w:t>Base de dados</w:t>
            </w:r>
            <w:r>
              <w:rPr>
                <w:noProof/>
                <w:webHidden/>
              </w:rPr>
              <w:tab/>
            </w:r>
            <w:r>
              <w:rPr>
                <w:noProof/>
                <w:webHidden/>
              </w:rPr>
              <w:fldChar w:fldCharType="begin"/>
            </w:r>
            <w:r>
              <w:rPr>
                <w:noProof/>
                <w:webHidden/>
              </w:rPr>
              <w:instrText xml:space="preserve"> PAGEREF _Toc14821158 \h </w:instrText>
            </w:r>
            <w:r>
              <w:rPr>
                <w:noProof/>
                <w:webHidden/>
              </w:rPr>
            </w:r>
            <w:r>
              <w:rPr>
                <w:noProof/>
                <w:webHidden/>
              </w:rPr>
              <w:fldChar w:fldCharType="separate"/>
            </w:r>
            <w:r>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9" w:history="1">
            <w:r w:rsidRPr="003F0789">
              <w:rPr>
                <w:rStyle w:val="Hyperlink"/>
                <w:noProof/>
                <w:spacing w:val="-1"/>
              </w:rPr>
              <w:t>5.2</w:t>
            </w:r>
            <w:r>
              <w:rPr>
                <w:rFonts w:asciiTheme="minorHAnsi" w:eastAsiaTheme="minorEastAsia" w:hAnsiTheme="minorHAnsi" w:cstheme="minorBidi"/>
                <w:noProof/>
                <w:lang w:eastAsia="pt-BR"/>
              </w:rPr>
              <w:tab/>
            </w:r>
            <w:r w:rsidRPr="003F0789">
              <w:rPr>
                <w:rStyle w:val="Hyperlink"/>
                <w:noProof/>
              </w:rPr>
              <w:t>Aplicação</w:t>
            </w:r>
            <w:r>
              <w:rPr>
                <w:noProof/>
                <w:webHidden/>
              </w:rPr>
              <w:tab/>
            </w:r>
            <w:r>
              <w:rPr>
                <w:noProof/>
                <w:webHidden/>
              </w:rPr>
              <w:fldChar w:fldCharType="begin"/>
            </w:r>
            <w:r>
              <w:rPr>
                <w:noProof/>
                <w:webHidden/>
              </w:rPr>
              <w:instrText xml:space="preserve"> PAGEREF _Toc14821159 \h </w:instrText>
            </w:r>
            <w:r>
              <w:rPr>
                <w:noProof/>
                <w:webHidden/>
              </w:rPr>
            </w:r>
            <w:r>
              <w:rPr>
                <w:noProof/>
                <w:webHidden/>
              </w:rPr>
              <w:fldChar w:fldCharType="separate"/>
            </w:r>
            <w:r>
              <w:rPr>
                <w:noProof/>
                <w:webHidden/>
              </w:rPr>
              <w:t>21</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0" w:history="1">
            <w:r w:rsidRPr="003F0789">
              <w:rPr>
                <w:rStyle w:val="Hyperlink"/>
                <w:noProof/>
                <w:spacing w:val="-1"/>
              </w:rPr>
              <w:t>5.3</w:t>
            </w:r>
            <w:r>
              <w:rPr>
                <w:rFonts w:asciiTheme="minorHAnsi" w:eastAsiaTheme="minorEastAsia" w:hAnsiTheme="minorHAnsi" w:cstheme="minorBidi"/>
                <w:noProof/>
                <w:lang w:eastAsia="pt-BR"/>
              </w:rPr>
              <w:tab/>
            </w:r>
            <w:r w:rsidRPr="003F0789">
              <w:rPr>
                <w:rStyle w:val="Hyperlink"/>
                <w:noProof/>
              </w:rPr>
              <w:t>Ferramentas auxiliares</w:t>
            </w:r>
            <w:r>
              <w:rPr>
                <w:noProof/>
                <w:webHidden/>
              </w:rPr>
              <w:tab/>
            </w:r>
            <w:r>
              <w:rPr>
                <w:noProof/>
                <w:webHidden/>
              </w:rPr>
              <w:fldChar w:fldCharType="begin"/>
            </w:r>
            <w:r>
              <w:rPr>
                <w:noProof/>
                <w:webHidden/>
              </w:rPr>
              <w:instrText xml:space="preserve"> PAGEREF _Toc14821160 \h </w:instrText>
            </w:r>
            <w:r>
              <w:rPr>
                <w:noProof/>
                <w:webHidden/>
              </w:rPr>
            </w:r>
            <w:r>
              <w:rPr>
                <w:noProof/>
                <w:webHidden/>
              </w:rPr>
              <w:fldChar w:fldCharType="separate"/>
            </w:r>
            <w:r>
              <w:rPr>
                <w:noProof/>
                <w:webHidden/>
              </w:rPr>
              <w:t>23</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1" w:history="1">
            <w:r w:rsidRPr="003F0789">
              <w:rPr>
                <w:rStyle w:val="Hyperlink"/>
                <w:noProof/>
              </w:rPr>
              <w:t>6</w:t>
            </w:r>
            <w:r>
              <w:rPr>
                <w:rFonts w:asciiTheme="minorHAnsi" w:eastAsiaTheme="minorEastAsia" w:hAnsiTheme="minorHAnsi" w:cstheme="minorBidi"/>
                <w:noProof/>
                <w:lang w:eastAsia="pt-BR"/>
              </w:rPr>
              <w:tab/>
            </w:r>
            <w:r w:rsidRPr="003F0789">
              <w:rPr>
                <w:rStyle w:val="Hyperlink"/>
                <w:noProof/>
              </w:rPr>
              <w:t>Implementação e avaliação</w:t>
            </w:r>
            <w:r>
              <w:rPr>
                <w:noProof/>
                <w:webHidden/>
              </w:rPr>
              <w:tab/>
            </w:r>
            <w:r>
              <w:rPr>
                <w:noProof/>
                <w:webHidden/>
              </w:rPr>
              <w:fldChar w:fldCharType="begin"/>
            </w:r>
            <w:r>
              <w:rPr>
                <w:noProof/>
                <w:webHidden/>
              </w:rPr>
              <w:instrText xml:space="preserve"> PAGEREF _Toc14821161 \h </w:instrText>
            </w:r>
            <w:r>
              <w:rPr>
                <w:noProof/>
                <w:webHidden/>
              </w:rPr>
            </w:r>
            <w:r>
              <w:rPr>
                <w:noProof/>
                <w:webHidden/>
              </w:rPr>
              <w:fldChar w:fldCharType="separate"/>
            </w:r>
            <w:r>
              <w:rPr>
                <w:noProof/>
                <w:webHidden/>
              </w:rPr>
              <w:t>24</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2" w:history="1">
            <w:r w:rsidRPr="003F0789">
              <w:rPr>
                <w:rStyle w:val="Hyperlink"/>
                <w:noProof/>
                <w:spacing w:val="-1"/>
              </w:rPr>
              <w:t>6.1</w:t>
            </w:r>
            <w:r>
              <w:rPr>
                <w:rFonts w:asciiTheme="minorHAnsi" w:eastAsiaTheme="minorEastAsia" w:hAnsiTheme="minorHAnsi" w:cstheme="minorBidi"/>
                <w:noProof/>
                <w:lang w:eastAsia="pt-BR"/>
              </w:rPr>
              <w:tab/>
            </w:r>
            <w:r w:rsidRPr="003F0789">
              <w:rPr>
                <w:rStyle w:val="Hyperlink"/>
                <w:noProof/>
              </w:rPr>
              <w:t>Teste da arquitetura e da quantidade de classificações</w:t>
            </w:r>
            <w:r>
              <w:rPr>
                <w:noProof/>
                <w:webHidden/>
              </w:rPr>
              <w:tab/>
            </w:r>
            <w:r>
              <w:rPr>
                <w:noProof/>
                <w:webHidden/>
              </w:rPr>
              <w:fldChar w:fldCharType="begin"/>
            </w:r>
            <w:r>
              <w:rPr>
                <w:noProof/>
                <w:webHidden/>
              </w:rPr>
              <w:instrText xml:space="preserve"> PAGEREF _Toc14821162 \h </w:instrText>
            </w:r>
            <w:r>
              <w:rPr>
                <w:noProof/>
                <w:webHidden/>
              </w:rPr>
            </w:r>
            <w:r>
              <w:rPr>
                <w:noProof/>
                <w:webHidden/>
              </w:rPr>
              <w:fldChar w:fldCharType="separate"/>
            </w:r>
            <w:r>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3" w:history="1">
            <w:r w:rsidRPr="003F0789">
              <w:rPr>
                <w:rStyle w:val="Hyperlink"/>
                <w:noProof/>
                <w:spacing w:val="-1"/>
              </w:rPr>
              <w:t>6.2</w:t>
            </w:r>
            <w:r>
              <w:rPr>
                <w:rFonts w:asciiTheme="minorHAnsi" w:eastAsiaTheme="minorEastAsia" w:hAnsiTheme="minorHAnsi" w:cstheme="minorBidi"/>
                <w:noProof/>
                <w:lang w:eastAsia="pt-BR"/>
              </w:rPr>
              <w:tab/>
            </w:r>
            <w:r w:rsidRPr="003F0789">
              <w:rPr>
                <w:rStyle w:val="Hyperlink"/>
                <w:noProof/>
              </w:rPr>
              <w:t>Teste de batch size</w:t>
            </w:r>
            <w:r>
              <w:rPr>
                <w:noProof/>
                <w:webHidden/>
              </w:rPr>
              <w:tab/>
            </w:r>
            <w:r>
              <w:rPr>
                <w:noProof/>
                <w:webHidden/>
              </w:rPr>
              <w:fldChar w:fldCharType="begin"/>
            </w:r>
            <w:r>
              <w:rPr>
                <w:noProof/>
                <w:webHidden/>
              </w:rPr>
              <w:instrText xml:space="preserve"> PAGEREF _Toc14821163 \h </w:instrText>
            </w:r>
            <w:r>
              <w:rPr>
                <w:noProof/>
                <w:webHidden/>
              </w:rPr>
            </w:r>
            <w:r>
              <w:rPr>
                <w:noProof/>
                <w:webHidden/>
              </w:rPr>
              <w:fldChar w:fldCharType="separate"/>
            </w:r>
            <w:r>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4" w:history="1">
            <w:r w:rsidRPr="003F0789">
              <w:rPr>
                <w:rStyle w:val="Hyperlink"/>
                <w:noProof/>
                <w:spacing w:val="-1"/>
              </w:rPr>
              <w:t>6.3</w:t>
            </w:r>
            <w:r>
              <w:rPr>
                <w:rFonts w:asciiTheme="minorHAnsi" w:eastAsiaTheme="minorEastAsia" w:hAnsiTheme="minorHAnsi" w:cstheme="minorBidi"/>
                <w:noProof/>
                <w:lang w:eastAsia="pt-BR"/>
              </w:rPr>
              <w:tab/>
            </w:r>
            <w:r w:rsidRPr="003F0789">
              <w:rPr>
                <w:rStyle w:val="Hyperlink"/>
                <w:noProof/>
              </w:rPr>
              <w:t>Teste de epochs</w:t>
            </w:r>
            <w:r>
              <w:rPr>
                <w:noProof/>
                <w:webHidden/>
              </w:rPr>
              <w:tab/>
            </w:r>
            <w:r>
              <w:rPr>
                <w:noProof/>
                <w:webHidden/>
              </w:rPr>
              <w:fldChar w:fldCharType="begin"/>
            </w:r>
            <w:r>
              <w:rPr>
                <w:noProof/>
                <w:webHidden/>
              </w:rPr>
              <w:instrText xml:space="preserve"> PAGEREF _Toc14821164 \h </w:instrText>
            </w:r>
            <w:r>
              <w:rPr>
                <w:noProof/>
                <w:webHidden/>
              </w:rPr>
            </w:r>
            <w:r>
              <w:rPr>
                <w:noProof/>
                <w:webHidden/>
              </w:rPr>
              <w:fldChar w:fldCharType="separate"/>
            </w:r>
            <w:r>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5" w:history="1">
            <w:r w:rsidRPr="003F0789">
              <w:rPr>
                <w:rStyle w:val="Hyperlink"/>
                <w:noProof/>
              </w:rPr>
              <w:t>7</w:t>
            </w:r>
            <w:r>
              <w:rPr>
                <w:rFonts w:asciiTheme="minorHAnsi" w:eastAsiaTheme="minorEastAsia" w:hAnsiTheme="minorHAnsi" w:cstheme="minorBidi"/>
                <w:noProof/>
                <w:lang w:eastAsia="pt-BR"/>
              </w:rPr>
              <w:tab/>
            </w:r>
            <w:r w:rsidRPr="003F0789">
              <w:rPr>
                <w:rStyle w:val="Hyperlink"/>
                <w:noProof/>
              </w:rPr>
              <w:t>Considerações finais</w:t>
            </w:r>
            <w:r>
              <w:rPr>
                <w:noProof/>
                <w:webHidden/>
              </w:rPr>
              <w:tab/>
            </w:r>
            <w:r>
              <w:rPr>
                <w:noProof/>
                <w:webHidden/>
              </w:rPr>
              <w:fldChar w:fldCharType="begin"/>
            </w:r>
            <w:r>
              <w:rPr>
                <w:noProof/>
                <w:webHidden/>
              </w:rPr>
              <w:instrText xml:space="preserve"> PAGEREF _Toc14821165 \h </w:instrText>
            </w:r>
            <w:r>
              <w:rPr>
                <w:noProof/>
                <w:webHidden/>
              </w:rPr>
            </w:r>
            <w:r>
              <w:rPr>
                <w:noProof/>
                <w:webHidden/>
              </w:rPr>
              <w:fldChar w:fldCharType="separate"/>
            </w:r>
            <w:r>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6" w:history="1">
            <w:r w:rsidRPr="003F0789">
              <w:rPr>
                <w:rStyle w:val="Hyperlink"/>
                <w:noProof/>
              </w:rPr>
              <w:t>8</w:t>
            </w:r>
            <w:r>
              <w:rPr>
                <w:rFonts w:asciiTheme="minorHAnsi" w:eastAsiaTheme="minorEastAsia" w:hAnsiTheme="minorHAnsi" w:cstheme="minorBidi"/>
                <w:noProof/>
                <w:lang w:eastAsia="pt-BR"/>
              </w:rPr>
              <w:tab/>
            </w:r>
            <w:r w:rsidRPr="003F0789">
              <w:rPr>
                <w:rStyle w:val="Hyperlink"/>
                <w:noProof/>
              </w:rPr>
              <w:t>Referências</w:t>
            </w:r>
            <w:r>
              <w:rPr>
                <w:noProof/>
                <w:webHidden/>
              </w:rPr>
              <w:tab/>
            </w:r>
            <w:r>
              <w:rPr>
                <w:noProof/>
                <w:webHidden/>
              </w:rPr>
              <w:fldChar w:fldCharType="begin"/>
            </w:r>
            <w:r>
              <w:rPr>
                <w:noProof/>
                <w:webHidden/>
              </w:rPr>
              <w:instrText xml:space="preserve"> PAGEREF _Toc14821166 \h </w:instrText>
            </w:r>
            <w:r>
              <w:rPr>
                <w:noProof/>
                <w:webHidden/>
              </w:rPr>
            </w:r>
            <w:r>
              <w:rPr>
                <w:noProof/>
                <w:webHidden/>
              </w:rPr>
              <w:fldChar w:fldCharType="separate"/>
            </w:r>
            <w:r>
              <w:rPr>
                <w:noProof/>
                <w:webHidden/>
              </w:rPr>
              <w:t>26</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4821148"/>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4821149"/>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4821150"/>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4821151"/>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4821152"/>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4821153"/>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19A0BB54" wp14:editId="463F425B">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291D68">
      <w:pPr>
        <w:pStyle w:val="Corpodetexto"/>
        <w:spacing w:before="163" w:line="360" w:lineRule="auto"/>
        <w:ind w:left="2160" w:right="393"/>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409.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4553B0" w:rsidRDefault="004553B0" w:rsidP="009E160E">
      <w:pPr>
        <w:pStyle w:val="Corpodetexto"/>
        <w:spacing w:before="163" w:line="360" w:lineRule="auto"/>
        <w:ind w:left="2160"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03E189C9" wp14:editId="7E6F86A2">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291D68">
      <w:pPr>
        <w:pStyle w:val="Corpodetexto"/>
        <w:spacing w:before="163" w:line="360" w:lineRule="auto"/>
        <w:ind w:left="2880"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78CF1E9" wp14:editId="15293144">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w:t>
      </w:r>
      <w:r w:rsidR="000C1ACE">
        <w:lastRenderedPageBreak/>
        <w:t>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6853CB54" wp14:editId="71AC363F">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291D68" w:rsidRDefault="00291D68" w:rsidP="00291D68">
      <w:pPr>
        <w:pStyle w:val="Corpodetexto"/>
        <w:spacing w:before="163" w:line="360" w:lineRule="auto"/>
        <w:ind w:left="720" w:right="393" w:firstLine="720"/>
        <w:jc w:val="both"/>
        <w:rPr>
          <w:b/>
        </w:rPr>
      </w:pPr>
    </w:p>
    <w:p w:rsidR="008B5E08" w:rsidRDefault="008B5E08" w:rsidP="00291D68">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FE5574" w:rsidP="00291D68">
      <w:pPr>
        <w:pStyle w:val="Corpodetexto"/>
        <w:spacing w:before="163" w:line="360" w:lineRule="auto"/>
        <w:ind w:left="2880" w:right="393"/>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19"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76A9FBD4" wp14:editId="722EF869">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291D68">
      <w:pPr>
        <w:pStyle w:val="Corpodetexto"/>
        <w:spacing w:before="163" w:line="360" w:lineRule="auto"/>
        <w:ind w:left="1440"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6" w:name="_Toc14821154"/>
      <w:r>
        <w:rPr>
          <w:sz w:val="24"/>
          <w:szCs w:val="24"/>
        </w:rPr>
        <w:lastRenderedPageBreak/>
        <w:t xml:space="preserve">Testes e </w:t>
      </w:r>
      <w:r w:rsidR="00CA2FE5">
        <w:rPr>
          <w:sz w:val="24"/>
          <w:szCs w:val="24"/>
        </w:rPr>
        <w:t>protótipos</w:t>
      </w:r>
      <w:bookmarkEnd w:id="6"/>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7" w:name="_Toc14821155"/>
      <w:r>
        <w:rPr>
          <w:sz w:val="24"/>
          <w:szCs w:val="24"/>
        </w:rPr>
        <w:t>Método</w:t>
      </w:r>
      <w:bookmarkEnd w:id="7"/>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lastRenderedPageBreak/>
        <w:tab/>
      </w:r>
      <w:r>
        <w:tab/>
      </w:r>
      <w:r>
        <w:tab/>
      </w:r>
      <w:r>
        <w:tab/>
        <w:t>Cronograma 1:</w:t>
      </w:r>
    </w:p>
    <w:p w:rsidR="00D117FC" w:rsidRPr="00D117FC" w:rsidRDefault="005820B9" w:rsidP="00D117FC">
      <w:pPr>
        <w:pStyle w:val="Ttulo1"/>
        <w:tabs>
          <w:tab w:val="left" w:pos="1099"/>
          <w:tab w:val="left" w:pos="1100"/>
        </w:tabs>
        <w:spacing w:before="192"/>
        <w:ind w:left="1236"/>
        <w:rPr>
          <w:sz w:val="24"/>
          <w:szCs w:val="24"/>
        </w:rPr>
      </w:pPr>
      <w:bookmarkStart w:id="8" w:name="_Toc14654589"/>
      <w:bookmarkStart w:id="9" w:name="_Toc14820223"/>
      <w:bookmarkStart w:id="10" w:name="_Toc14821156"/>
      <w:r>
        <w:rPr>
          <w:noProof/>
          <w:lang w:eastAsia="pt-BR"/>
        </w:rPr>
        <w:drawing>
          <wp:anchor distT="0" distB="0" distL="114300" distR="114300" simplePos="0" relativeHeight="251672576" behindDoc="0" locked="0" layoutInCell="1" allowOverlap="1" wp14:anchorId="0EFCD2DA" wp14:editId="1431AEAB">
            <wp:simplePos x="0" y="0"/>
            <wp:positionH relativeFrom="page">
              <wp:align>center</wp:align>
            </wp:positionH>
            <wp:positionV relativeFrom="margin">
              <wp:posOffset>720725</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8"/>
      <w:bookmarkEnd w:id="9"/>
      <w:bookmarkEnd w:id="10"/>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tbl>
      <w:tblPr>
        <w:tblpPr w:leftFromText="141" w:rightFromText="141" w:vertAnchor="text" w:horzAnchor="margin" w:tblpXSpec="center" w:tblpY="958"/>
        <w:tblW w:w="9957" w:type="dxa"/>
        <w:tblCellMar>
          <w:left w:w="70" w:type="dxa"/>
          <w:right w:w="70" w:type="dxa"/>
        </w:tblCellMar>
        <w:tblLook w:val="04A0" w:firstRow="1" w:lastRow="0" w:firstColumn="1" w:lastColumn="0" w:noHBand="0" w:noVBand="1"/>
      </w:tblPr>
      <w:tblGrid>
        <w:gridCol w:w="2506"/>
        <w:gridCol w:w="2378"/>
        <w:gridCol w:w="2526"/>
        <w:gridCol w:w="2547"/>
      </w:tblGrid>
      <w:tr w:rsidR="005820B9" w:rsidRPr="00BF1E10" w:rsidTr="005820B9">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5820B9" w:rsidRPr="00BF1E10" w:rsidTr="005820B9">
        <w:trPr>
          <w:trHeight w:val="300"/>
        </w:trPr>
        <w:tc>
          <w:tcPr>
            <w:tcW w:w="4884" w:type="dxa"/>
            <w:gridSpan w:val="2"/>
            <w:tcBorders>
              <w:top w:val="single" w:sz="8" w:space="0" w:color="auto"/>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9957" w:type="dxa"/>
            <w:gridSpan w:val="4"/>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5820B9" w:rsidRPr="00BF1E10" w:rsidTr="005820B9">
        <w:trPr>
          <w:trHeight w:val="300"/>
        </w:trPr>
        <w:tc>
          <w:tcPr>
            <w:tcW w:w="4884" w:type="dxa"/>
            <w:gridSpan w:val="2"/>
            <w:tcBorders>
              <w:top w:val="nil"/>
              <w:left w:val="nil"/>
              <w:bottom w:val="nil"/>
              <w:right w:val="nil"/>
            </w:tcBorders>
            <w:shd w:val="clear" w:color="000000" w:fill="FFC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5820B9">
      <w:pPr>
        <w:pStyle w:val="Corpodetexto"/>
        <w:spacing w:before="163" w:line="360" w:lineRule="auto"/>
        <w:ind w:left="3034" w:right="393" w:firstLine="566"/>
        <w:jc w:val="both"/>
      </w:pPr>
      <w:r>
        <w:t>Cronograma 2:</w:t>
      </w:r>
    </w:p>
    <w:p w:rsidR="005820B9" w:rsidRDefault="005820B9" w:rsidP="005820B9">
      <w:pPr>
        <w:pStyle w:val="Corpodetexto"/>
        <w:spacing w:before="163" w:line="360" w:lineRule="auto"/>
        <w:ind w:right="393"/>
        <w:jc w:val="both"/>
      </w:pPr>
    </w:p>
    <w:p w:rsidR="005820B9" w:rsidRDefault="005820B9" w:rsidP="005820B9">
      <w:pPr>
        <w:pStyle w:val="Corpodetexto"/>
        <w:spacing w:before="163" w:line="360" w:lineRule="auto"/>
        <w:ind w:right="393"/>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Default="00D97948" w:rsidP="007B0010">
      <w:pPr>
        <w:pStyle w:val="Ttulo1"/>
        <w:tabs>
          <w:tab w:val="left" w:pos="1099"/>
          <w:tab w:val="left" w:pos="1100"/>
        </w:tabs>
        <w:spacing w:before="117"/>
        <w:ind w:left="0"/>
      </w:pPr>
    </w:p>
    <w:p w:rsidR="005820B9" w:rsidRDefault="005820B9" w:rsidP="007B0010">
      <w:pPr>
        <w:pStyle w:val="Ttulo1"/>
        <w:tabs>
          <w:tab w:val="left" w:pos="1099"/>
          <w:tab w:val="left" w:pos="1100"/>
        </w:tabs>
        <w:spacing w:before="117"/>
        <w:ind w:left="0"/>
      </w:pP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1" w:name="_Toc14821157"/>
      <w:r>
        <w:lastRenderedPageBreak/>
        <w:t>Projeto e especificação do problema</w:t>
      </w:r>
      <w:bookmarkEnd w:id="11"/>
    </w:p>
    <w:p w:rsidR="001C208C" w:rsidRDefault="001C208C" w:rsidP="001C208C">
      <w:pPr>
        <w:pStyle w:val="Ttulo1"/>
        <w:numPr>
          <w:ilvl w:val="1"/>
          <w:numId w:val="19"/>
        </w:numPr>
        <w:tabs>
          <w:tab w:val="left" w:pos="1233"/>
          <w:tab w:val="left" w:pos="1234"/>
        </w:tabs>
        <w:spacing w:before="202"/>
        <w:rPr>
          <w:sz w:val="24"/>
          <w:szCs w:val="24"/>
        </w:rPr>
      </w:pPr>
      <w:bookmarkStart w:id="12" w:name="_Toc14821158"/>
      <w:r w:rsidRPr="001C208C">
        <w:rPr>
          <w:sz w:val="24"/>
          <w:szCs w:val="24"/>
        </w:rPr>
        <w:t>Base de dados</w:t>
      </w:r>
      <w:bookmarkEnd w:id="12"/>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 xml:space="preserve">CBIS-DDSM (Curated Breast Imaging Subset of DDSM) que é uma versão atualizada e padronizada da DDSM (Digital Database for </w:t>
      </w:r>
      <w:proofErr w:type="spellStart"/>
      <w:r>
        <w:t>Screening</w:t>
      </w:r>
      <w:proofErr w:type="spellEnd"/>
      <w:r>
        <w:t xml:space="preserve"> </w:t>
      </w:r>
      <w:proofErr w:type="spellStart"/>
      <w:r>
        <w:t>Mammography</w:t>
      </w:r>
      <w:proofErr w:type="spellEnd"/>
      <w:r>
        <w:t>)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As imagens segmentadas ROI foram melhoradas através de um algoritmo de segmentação de lesões utilizado para delineação da massa do tumor do tecido em volta, esse algoritmo só foi aplicado as imagens de massa e está evidenciado na imagem abaixo: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510695CF" wp14:editId="04AE0F2D">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3" w:name="_Toc14821159"/>
      <w:r>
        <w:rPr>
          <w:sz w:val="24"/>
          <w:szCs w:val="24"/>
        </w:rPr>
        <w:t>Aplicação</w:t>
      </w:r>
      <w:bookmarkEnd w:id="13"/>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lastRenderedPageBreak/>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Default="005344D2" w:rsidP="009B1AD4">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5344D2" w:rsidRPr="009B1AD4" w:rsidRDefault="005344D2" w:rsidP="005344D2">
      <w:pPr>
        <w:pStyle w:val="Corpodetexto"/>
        <w:spacing w:before="163" w:line="360" w:lineRule="auto"/>
        <w:ind w:right="393"/>
        <w:jc w:val="both"/>
      </w:pP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974849" w:rsidRDefault="00166E93" w:rsidP="00EA791A">
      <w:pPr>
        <w:pStyle w:val="Corpodetexto"/>
        <w:spacing w:before="163" w:line="360" w:lineRule="auto"/>
        <w:ind w:left="668" w:right="393" w:firstLine="566"/>
        <w:jc w:val="both"/>
      </w:pPr>
      <w:r>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t xml:space="preserve"> Ao executar a aplicação o usuário deverá escolher se ele deseja treinar a rede ou usa-la para classificação, como mostra </w:t>
      </w:r>
      <w:r w:rsidR="009A73BB">
        <w:t>a imagem a seguir:</w:t>
      </w:r>
    </w:p>
    <w:p w:rsidR="009A73BB" w:rsidRDefault="005820B9" w:rsidP="00EA791A">
      <w:pPr>
        <w:pStyle w:val="Corpodetexto"/>
        <w:spacing w:before="163" w:line="360" w:lineRule="auto"/>
        <w:ind w:left="668" w:right="393" w:firstLine="566"/>
        <w:jc w:val="both"/>
      </w:pPr>
      <w:r>
        <w:rPr>
          <w:noProof/>
          <w:lang w:eastAsia="pt-BR"/>
        </w:rPr>
        <w:drawing>
          <wp:anchor distT="0" distB="0" distL="114300" distR="114300" simplePos="0" relativeHeight="251675648" behindDoc="0" locked="0" layoutInCell="1" allowOverlap="1" wp14:anchorId="2488F72F" wp14:editId="357F84A4">
            <wp:simplePos x="0" y="0"/>
            <wp:positionH relativeFrom="margin">
              <wp:posOffset>114300</wp:posOffset>
            </wp:positionH>
            <wp:positionV relativeFrom="topMargin">
              <wp:posOffset>9242425</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Pr="00B91862" w:rsidRDefault="00DA2C9E" w:rsidP="00F65F79">
      <w:pPr>
        <w:pStyle w:val="Corpodetexto"/>
        <w:spacing w:before="163" w:line="360" w:lineRule="auto"/>
        <w:ind w:left="668" w:right="393" w:firstLine="566"/>
        <w:jc w:val="both"/>
      </w:pPr>
      <w:r>
        <w:lastRenderedPageBreak/>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 isso será explicado mais a frente conforme os resultados dos testes.</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4" w:name="_Toc14821160"/>
      <w:r>
        <w:rPr>
          <w:sz w:val="24"/>
          <w:szCs w:val="24"/>
        </w:rPr>
        <w:t>Ferramentas auxiliares</w:t>
      </w:r>
      <w:bookmarkEnd w:id="14"/>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6F3F93" w:rsidRPr="006F3F93" w:rsidRDefault="006F3F93" w:rsidP="00790490">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em Python: readCsv.py e convertDicomToPng.py. O primeiro tem como objetivo ler o .csv disponível junto a base de dados para separar as imagens em benignas e malignas em duas pastas diferentes. O segundo tem como objetivo converter as 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r w:rsidR="00B91862">
        <w:t xml:space="preserve"> E depois de executar os scripts ainda é necessário passar as imagens manualmente para as pastas da aplicação.</w:t>
      </w: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B91862" w:rsidP="00B91862">
      <w:pPr>
        <w:pStyle w:val="Ttulo1"/>
        <w:tabs>
          <w:tab w:val="left" w:pos="1233"/>
          <w:tab w:val="left" w:pos="1234"/>
        </w:tabs>
        <w:spacing w:before="202"/>
      </w:pPr>
      <w:r>
        <w:t xml:space="preserve"> </w:t>
      </w:r>
    </w:p>
    <w:p w:rsidR="00D97948" w:rsidRDefault="00390434" w:rsidP="007601F7">
      <w:pPr>
        <w:pStyle w:val="Ttulo1"/>
        <w:numPr>
          <w:ilvl w:val="0"/>
          <w:numId w:val="19"/>
        </w:numPr>
        <w:tabs>
          <w:tab w:val="left" w:pos="1233"/>
          <w:tab w:val="left" w:pos="1234"/>
        </w:tabs>
        <w:spacing w:before="202"/>
        <w:ind w:left="1234" w:hanging="578"/>
      </w:pPr>
      <w:bookmarkStart w:id="15" w:name="_Toc14821161"/>
      <w:r>
        <w:lastRenderedPageBreak/>
        <w:t>Implementação e avaliação</w:t>
      </w:r>
      <w:bookmarkEnd w:id="15"/>
    </w:p>
    <w:p w:rsidR="00896A81" w:rsidRDefault="00896A81" w:rsidP="00896A81">
      <w:pPr>
        <w:pStyle w:val="Corpodetexto"/>
        <w:spacing w:before="163" w:line="360" w:lineRule="auto"/>
        <w:ind w:left="668" w:right="393" w:firstLine="566"/>
        <w:jc w:val="both"/>
      </w:pPr>
      <w:r>
        <w:t>Diversas alterações foram feitas na aplicação principal para se adequar ao domínio do problema, e diversos testes foram feitos para validar mudanças estruturais, como arquitetura da rede e de parâmetros de aprendizado para garantir maios assertividade final da solução. Inicialmente a primeira mudança foi alterar a quantidade de canais de cores utilizada como parâmetro do programa de três (RGB das imagens histológicas) para um (cinza monocromático das imagens DICOM), essa mudança tem grande alteração na definição da arquitetura que será exposta em seguida. Algumas outras simples mudanças de alteração de caminhos de arquivos e chamadas das bibliotecas foram feitas para adequar o código e por fim foram iniciados os testes da aplicação.</w:t>
      </w:r>
    </w:p>
    <w:p w:rsidR="00896A81" w:rsidRDefault="00896A81" w:rsidP="00896A81">
      <w:pPr>
        <w:pStyle w:val="Corpodetexto"/>
        <w:spacing w:before="163" w:line="360" w:lineRule="auto"/>
        <w:ind w:left="668" w:right="393" w:firstLine="566"/>
        <w:jc w:val="both"/>
      </w:pPr>
      <w:r>
        <w:t>Foi montada uma bateria de testes para se decidir qual arquitetura seria escolhida, quantidade de classificações que seriam feitas, ou seja, se os tumores seriam classificados em benignos e malignos ou benignos, malignos e normais, qual o tamanho que a imagem seria redimensionada, tamanho do batch (</w:t>
      </w:r>
      <w:r>
        <w:rPr>
          <w:i/>
        </w:rPr>
        <w:t xml:space="preserve">batch </w:t>
      </w:r>
      <w:proofErr w:type="spellStart"/>
      <w:r>
        <w:rPr>
          <w:i/>
        </w:rPr>
        <w:t>size</w:t>
      </w:r>
      <w:proofErr w:type="spellEnd"/>
      <w:r>
        <w:t xml:space="preserve">), teste de quantidade de </w:t>
      </w:r>
      <w:proofErr w:type="spellStart"/>
      <w:r>
        <w:rPr>
          <w:i/>
        </w:rPr>
        <w:t>epochs</w:t>
      </w:r>
      <w:proofErr w:type="spellEnd"/>
      <w:r>
        <w:t xml:space="preserve"> e os testes finais para gerar os resultados da solução. </w:t>
      </w:r>
    </w:p>
    <w:p w:rsidR="00896A81" w:rsidRDefault="00896A81" w:rsidP="00DF63B0">
      <w:pPr>
        <w:pStyle w:val="Corpodetexto"/>
        <w:spacing w:before="163" w:line="360" w:lineRule="auto"/>
        <w:ind w:left="668" w:right="393" w:firstLine="566"/>
        <w:jc w:val="both"/>
      </w:pPr>
      <w:r>
        <w:rPr>
          <w:i/>
        </w:rPr>
        <w:t xml:space="preserve">Batch </w:t>
      </w:r>
      <w:proofErr w:type="spellStart"/>
      <w:r>
        <w:rPr>
          <w:i/>
        </w:rPr>
        <w:t>size</w:t>
      </w:r>
      <w:proofErr w:type="spellEnd"/>
      <w:r>
        <w:t xml:space="preserve"> é a quantidade de amostras que serão inseridas na rede a cada iteração de treino, assim a rede é treinada por ciclos de treinamento, chamados de </w:t>
      </w:r>
      <w:proofErr w:type="spellStart"/>
      <w:r>
        <w:rPr>
          <w:i/>
        </w:rPr>
        <w:t>epochs</w:t>
      </w:r>
      <w:proofErr w:type="spellEnd"/>
      <w:r>
        <w:rPr>
          <w:i/>
        </w:rPr>
        <w:t xml:space="preserve"> </w:t>
      </w:r>
      <w:r>
        <w:t xml:space="preserve">e a cada ciclo uma quantidade determinada pelo </w:t>
      </w:r>
      <w:r>
        <w:rPr>
          <w:i/>
        </w:rPr>
        <w:t xml:space="preserve">batch </w:t>
      </w:r>
      <w:proofErr w:type="spellStart"/>
      <w:r>
        <w:rPr>
          <w:i/>
        </w:rPr>
        <w:t>size</w:t>
      </w:r>
      <w:proofErr w:type="spellEnd"/>
      <w:r>
        <w:t xml:space="preserve"> é utilizada para o aprendizado, dessa maneira a fase de treino/aprendizagem da rede é composto de vários </w:t>
      </w:r>
      <w:proofErr w:type="spellStart"/>
      <w:r>
        <w:rPr>
          <w:i/>
        </w:rPr>
        <w:t>epochs</w:t>
      </w:r>
      <w:proofErr w:type="spellEnd"/>
      <w:r>
        <w:t xml:space="preserve"> configuráveis [10]</w:t>
      </w:r>
      <w:r w:rsidR="001264E7">
        <w:t xml:space="preserve">. Cada ciclo é composto por duas fases, a de transmissão dos sinais de entrada da rede para a saída e a de atualização dos pesos baseada na estimativa de erro. A variação desses parâmetros influencia na ocorrência ou não dos fenômenos de </w:t>
      </w:r>
      <w:proofErr w:type="spellStart"/>
      <w:r w:rsidR="001264E7">
        <w:rPr>
          <w:i/>
        </w:rPr>
        <w:t>overfitting</w:t>
      </w:r>
      <w:proofErr w:type="spellEnd"/>
      <w:r w:rsidR="001264E7">
        <w:t xml:space="preserve"> e </w:t>
      </w:r>
      <w:proofErr w:type="spellStart"/>
      <w:r w:rsidR="001264E7">
        <w:rPr>
          <w:i/>
        </w:rPr>
        <w:t>underfitting</w:t>
      </w:r>
      <w:proofErr w:type="spellEnd"/>
      <w:r w:rsidR="00414D0D">
        <w:t xml:space="preserve"> [15]</w:t>
      </w:r>
      <w:r w:rsidR="001264E7">
        <w:t xml:space="preserve"> o primeiro</w:t>
      </w:r>
      <w:r w:rsidR="00414D0D">
        <w:t xml:space="preserve"> já explicado na seção 4.2 relacionado a camada de </w:t>
      </w:r>
      <w:proofErr w:type="spellStart"/>
      <w:r w:rsidR="00414D0D">
        <w:rPr>
          <w:i/>
        </w:rPr>
        <w:t>pooling</w:t>
      </w:r>
      <w:proofErr w:type="spellEnd"/>
      <w:r w:rsidR="00414D0D">
        <w:t xml:space="preserve"> e o segundo sendo o contrário do primeiro, que faz com que seu modelo tenha pouca variância perante as entradas, sendo incapaz de interpretar as diferentes características das amostras, classificando-as incorretamente.</w:t>
      </w:r>
    </w:p>
    <w:p w:rsidR="00DF63B0" w:rsidRDefault="00DF63B0"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Pr="006747E3" w:rsidRDefault="006747E3" w:rsidP="00DF63B0">
      <w:pPr>
        <w:pStyle w:val="Corpodetexto"/>
        <w:spacing w:before="163" w:line="360" w:lineRule="auto"/>
        <w:ind w:left="668" w:right="393" w:firstLine="566"/>
        <w:jc w:val="both"/>
      </w:pPr>
      <w:r w:rsidRPr="006747E3">
        <w:rPr>
          <w:b/>
          <w:noProof/>
          <w:sz w:val="24"/>
          <w:szCs w:val="24"/>
          <w:lang w:eastAsia="pt-BR"/>
        </w:rPr>
        <w:lastRenderedPageBreak/>
        <w:drawing>
          <wp:anchor distT="0" distB="0" distL="114300" distR="114300" simplePos="0" relativeHeight="251676672" behindDoc="0" locked="0" layoutInCell="1" allowOverlap="1" wp14:anchorId="781054C0" wp14:editId="25904D67">
            <wp:simplePos x="0" y="0"/>
            <wp:positionH relativeFrom="page">
              <wp:align>center</wp:align>
            </wp:positionH>
            <wp:positionV relativeFrom="page">
              <wp:posOffset>609600</wp:posOffset>
            </wp:positionV>
            <wp:extent cx="7171227" cy="2486025"/>
            <wp:effectExtent l="0" t="0" r="0" b="0"/>
            <wp:wrapSquare wrapText="bothSides"/>
            <wp:docPr id="13" name="Imagem 13" descr="C:\Users\user\Desktop\tcc\TCC-BreastCancerNN\Projeto 2\resources\images\Overff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tcc\TCC-BreastCancerNN\Projeto 2\resources\images\Overffi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122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7E3">
        <w:rPr>
          <w:b/>
        </w:rPr>
        <w:t>Figura 12</w:t>
      </w:r>
      <w:r>
        <w:t xml:space="preserve">: </w:t>
      </w:r>
      <w:r w:rsidR="0000297C">
        <w:t>Gráficos</w:t>
      </w:r>
      <w:r>
        <w:t xml:space="preserve"> mostrando diferença de uma rede </w:t>
      </w:r>
      <w:proofErr w:type="spellStart"/>
      <w:r>
        <w:rPr>
          <w:i/>
        </w:rPr>
        <w:t>underfitted</w:t>
      </w:r>
      <w:proofErr w:type="spellEnd"/>
      <w:r>
        <w:t xml:space="preserve">, robusta e </w:t>
      </w:r>
      <w:proofErr w:type="spellStart"/>
      <w:r>
        <w:rPr>
          <w:i/>
        </w:rPr>
        <w:t>overfitted</w:t>
      </w:r>
      <w:proofErr w:type="spellEnd"/>
      <w:r>
        <w:t>. A linha em pontilhado delimita as duas classificações das amostras representadas pelos pontos em azul.</w:t>
      </w:r>
    </w:p>
    <w:p w:rsidR="006747E3" w:rsidRDefault="006747E3" w:rsidP="00DF63B0">
      <w:pPr>
        <w:pStyle w:val="Corpodetexto"/>
        <w:spacing w:before="163" w:line="360" w:lineRule="auto"/>
        <w:ind w:left="668" w:right="393" w:firstLine="566"/>
        <w:jc w:val="both"/>
      </w:pPr>
    </w:p>
    <w:p w:rsidR="00B91862" w:rsidRDefault="00B91862" w:rsidP="00B91862">
      <w:pPr>
        <w:pStyle w:val="Ttulo1"/>
        <w:numPr>
          <w:ilvl w:val="1"/>
          <w:numId w:val="19"/>
        </w:numPr>
        <w:tabs>
          <w:tab w:val="left" w:pos="1233"/>
          <w:tab w:val="left" w:pos="1234"/>
        </w:tabs>
        <w:spacing w:before="202"/>
        <w:rPr>
          <w:sz w:val="24"/>
          <w:szCs w:val="24"/>
        </w:rPr>
      </w:pPr>
      <w:bookmarkStart w:id="16" w:name="_Toc14821162"/>
      <w:r w:rsidRPr="00DF63B0">
        <w:rPr>
          <w:sz w:val="24"/>
          <w:szCs w:val="24"/>
        </w:rPr>
        <w:t>Teste da arquitetura e da quantidade de classificações</w:t>
      </w:r>
      <w:bookmarkEnd w:id="16"/>
    </w:p>
    <w:p w:rsidR="004567B0" w:rsidRDefault="004567B0" w:rsidP="004567B0">
      <w:pPr>
        <w:pStyle w:val="Corpodetexto"/>
        <w:spacing w:before="163" w:line="360" w:lineRule="auto"/>
        <w:ind w:left="668" w:right="393" w:firstLine="566"/>
        <w:jc w:val="both"/>
      </w:pPr>
      <w:r>
        <w:rPr>
          <w:noProof/>
          <w:sz w:val="24"/>
          <w:szCs w:val="24"/>
          <w:lang w:eastAsia="pt-BR"/>
        </w:rPr>
        <w:drawing>
          <wp:anchor distT="0" distB="0" distL="114300" distR="114300" simplePos="0" relativeHeight="251677696" behindDoc="0" locked="0" layoutInCell="1" allowOverlap="1" wp14:anchorId="5D17E133" wp14:editId="782745EE">
            <wp:simplePos x="0" y="0"/>
            <wp:positionH relativeFrom="page">
              <wp:posOffset>466725</wp:posOffset>
            </wp:positionH>
            <wp:positionV relativeFrom="margin">
              <wp:posOffset>5883275</wp:posOffset>
            </wp:positionV>
            <wp:extent cx="6713220" cy="2600325"/>
            <wp:effectExtent l="0" t="0" r="0" b="9525"/>
            <wp:wrapSquare wrapText="bothSides"/>
            <wp:docPr id="14" name="Imagem 14" descr="C:\Users\user\Desktop\tcc\TCC-BreastCancerNN\Projeto 2\resources\images\learning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tcc\TCC-BreastCancerNN\Projeto 2\resources\images\learning_r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322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97C">
        <w:t>D</w:t>
      </w:r>
      <w:r w:rsidR="0000297C">
        <w:t>o</w:t>
      </w:r>
      <w:r w:rsidR="0000297C">
        <w:t xml:space="preserve">is tipos de arquitetura foram estudados e testados, dentre essas duas arquiteturas foram variados o </w:t>
      </w:r>
      <w:r w:rsidR="0000297C">
        <w:rPr>
          <w:i/>
        </w:rPr>
        <w:t>learning rate</w:t>
      </w:r>
      <w:r w:rsidR="0000297C">
        <w:t xml:space="preserve"> e a quantidade de neurônios nas camadas de cada rede. </w:t>
      </w:r>
      <w:r w:rsidR="0000297C">
        <w:rPr>
          <w:i/>
        </w:rPr>
        <w:t>Learning rate</w:t>
      </w:r>
      <w:r w:rsidR="0000297C">
        <w:t xml:space="preserve"> é o parâmetro que determina como que novas informações adquiridas na fase de treinamento da rede sobrescreve aprendizados antigos</w:t>
      </w:r>
      <w:r>
        <w:t xml:space="preserve"> [20], valores muito altos faz com que a rede não consiga aprender características novas, pois as atualizações de peso são bem grosseiras </w:t>
      </w:r>
      <w:bookmarkStart w:id="17" w:name="_GoBack"/>
      <w:bookmarkEnd w:id="17"/>
      <w:r>
        <w:t>e faz com que o modelo tenha dificuldade de convergir, já valores muito baixos fazem com que o modelo demore muito para convergir.</w:t>
      </w:r>
    </w:p>
    <w:p w:rsidR="004567B0" w:rsidRPr="004567B0" w:rsidRDefault="004567B0" w:rsidP="004567B0">
      <w:pPr>
        <w:pStyle w:val="Corpodetexto"/>
        <w:spacing w:before="163" w:line="360" w:lineRule="auto"/>
        <w:ind w:left="720" w:right="393" w:firstLine="514"/>
        <w:jc w:val="both"/>
      </w:pPr>
      <w:r w:rsidRPr="004567B0">
        <w:rPr>
          <w:b/>
        </w:rPr>
        <w:t>Figura 13</w:t>
      </w:r>
      <w:r>
        <w:t xml:space="preserve">: Gráfico da esquerda mostra exemplo de </w:t>
      </w:r>
      <w:r>
        <w:rPr>
          <w:i/>
        </w:rPr>
        <w:t>learning rate</w:t>
      </w:r>
      <w:r>
        <w:t xml:space="preserve"> muito baixo, do centro mostra um valor robusto e o da direita mostra um valor muito alto.</w:t>
      </w:r>
    </w:p>
    <w:p w:rsidR="004567B0" w:rsidRDefault="004567B0" w:rsidP="0000297C">
      <w:pPr>
        <w:pStyle w:val="Ttulo1"/>
        <w:tabs>
          <w:tab w:val="left" w:pos="1233"/>
          <w:tab w:val="left" w:pos="1234"/>
        </w:tabs>
        <w:spacing w:before="202"/>
        <w:ind w:left="1236"/>
        <w:rPr>
          <w:sz w:val="24"/>
          <w:szCs w:val="24"/>
        </w:rPr>
      </w:pPr>
    </w:p>
    <w:p w:rsidR="004567B0" w:rsidRPr="00DF63B0" w:rsidRDefault="004567B0" w:rsidP="0000297C">
      <w:pPr>
        <w:pStyle w:val="Ttulo1"/>
        <w:tabs>
          <w:tab w:val="left" w:pos="1233"/>
          <w:tab w:val="left" w:pos="1234"/>
        </w:tabs>
        <w:spacing w:before="202"/>
        <w:ind w:left="1236"/>
        <w:rPr>
          <w:sz w:val="24"/>
          <w:szCs w:val="24"/>
        </w:rPr>
      </w:pPr>
    </w:p>
    <w:p w:rsidR="00B91862" w:rsidRPr="00DF63B0" w:rsidRDefault="00B91862" w:rsidP="00B91862">
      <w:pPr>
        <w:pStyle w:val="Ttulo1"/>
        <w:numPr>
          <w:ilvl w:val="1"/>
          <w:numId w:val="19"/>
        </w:numPr>
        <w:tabs>
          <w:tab w:val="left" w:pos="1233"/>
          <w:tab w:val="left" w:pos="1234"/>
        </w:tabs>
        <w:spacing w:before="202"/>
        <w:rPr>
          <w:sz w:val="24"/>
          <w:szCs w:val="24"/>
        </w:rPr>
      </w:pPr>
      <w:bookmarkStart w:id="18" w:name="_Toc14821163"/>
      <w:r w:rsidRPr="00DF63B0">
        <w:rPr>
          <w:sz w:val="24"/>
          <w:szCs w:val="24"/>
        </w:rPr>
        <w:t xml:space="preserve">Teste de batch </w:t>
      </w:r>
      <w:proofErr w:type="spellStart"/>
      <w:r w:rsidRPr="00DF63B0">
        <w:rPr>
          <w:sz w:val="24"/>
          <w:szCs w:val="24"/>
        </w:rPr>
        <w:t>size</w:t>
      </w:r>
      <w:bookmarkEnd w:id="18"/>
      <w:proofErr w:type="spellEnd"/>
    </w:p>
    <w:p w:rsidR="00B91862" w:rsidRPr="00DF63B0" w:rsidRDefault="00B91862" w:rsidP="00B91862">
      <w:pPr>
        <w:pStyle w:val="Ttulo1"/>
        <w:numPr>
          <w:ilvl w:val="1"/>
          <w:numId w:val="19"/>
        </w:numPr>
        <w:tabs>
          <w:tab w:val="left" w:pos="1233"/>
          <w:tab w:val="left" w:pos="1234"/>
        </w:tabs>
        <w:spacing w:before="202"/>
        <w:rPr>
          <w:sz w:val="24"/>
          <w:szCs w:val="24"/>
        </w:rPr>
      </w:pPr>
      <w:bookmarkStart w:id="19" w:name="_Toc14821164"/>
      <w:r w:rsidRPr="00DF63B0">
        <w:rPr>
          <w:sz w:val="24"/>
          <w:szCs w:val="24"/>
        </w:rPr>
        <w:t xml:space="preserve">Teste de </w:t>
      </w:r>
      <w:proofErr w:type="spellStart"/>
      <w:r w:rsidRPr="00DF63B0">
        <w:rPr>
          <w:sz w:val="24"/>
          <w:szCs w:val="24"/>
        </w:rPr>
        <w:t>epochs</w:t>
      </w:r>
      <w:bookmarkEnd w:id="19"/>
      <w:proofErr w:type="spellEnd"/>
    </w:p>
    <w:p w:rsidR="008F4EC6" w:rsidRDefault="008F4EC6" w:rsidP="008F4EC6">
      <w:pPr>
        <w:pStyle w:val="Ttulo1"/>
        <w:tabs>
          <w:tab w:val="left" w:pos="1233"/>
          <w:tab w:val="left" w:pos="1234"/>
        </w:tabs>
        <w:spacing w:before="202"/>
      </w:pPr>
    </w:p>
    <w:p w:rsidR="00390434" w:rsidRDefault="00390434" w:rsidP="007601F7">
      <w:pPr>
        <w:pStyle w:val="Ttulo1"/>
        <w:numPr>
          <w:ilvl w:val="0"/>
          <w:numId w:val="19"/>
        </w:numPr>
        <w:tabs>
          <w:tab w:val="left" w:pos="1233"/>
          <w:tab w:val="left" w:pos="1234"/>
        </w:tabs>
        <w:spacing w:before="202"/>
        <w:ind w:left="1234" w:hanging="578"/>
      </w:pPr>
      <w:bookmarkStart w:id="20" w:name="_Toc14821165"/>
      <w:r>
        <w:t>Considerações finais</w:t>
      </w:r>
      <w:bookmarkEnd w:id="20"/>
    </w:p>
    <w:p w:rsidR="00BF76A8" w:rsidRDefault="00BF76A8" w:rsidP="00BF76A8">
      <w:pPr>
        <w:pStyle w:val="Corpodetexto"/>
        <w:spacing w:before="163" w:line="360" w:lineRule="auto"/>
        <w:ind w:left="668" w:right="393" w:firstLine="566"/>
        <w:jc w:val="both"/>
      </w:pPr>
      <w:r>
        <w:t>[ALTERAR]. Paragrafo sobre resultados obtidos.</w:t>
      </w:r>
    </w:p>
    <w:p w:rsidR="00BF76A8" w:rsidRDefault="00BF76A8" w:rsidP="00BF76A8">
      <w:pPr>
        <w:pStyle w:val="Corpodetexto"/>
        <w:spacing w:before="163" w:line="360" w:lineRule="auto"/>
        <w:ind w:left="668" w:right="393" w:firstLine="566"/>
        <w:jc w:val="both"/>
      </w:pPr>
      <w:r>
        <w:t xml:space="preserve">No final acredito que o trabalho contribuiu para a área de pesquisa de análise de mamografias com auxílio da tecnologia, acredito que redes convolucionais e processamento digital de imagens evoluirão bastante nos próximos anos e esse projeto possa ser revisitado e melhorado. </w:t>
      </w:r>
    </w:p>
    <w:p w:rsidR="00BF76A8" w:rsidRDefault="00BF76A8" w:rsidP="00BF76A8">
      <w:pPr>
        <w:pStyle w:val="Corpodetexto"/>
        <w:spacing w:before="163" w:line="360" w:lineRule="auto"/>
        <w:ind w:left="668" w:right="393" w:firstLine="566"/>
        <w:jc w:val="both"/>
      </w:pPr>
      <w:r>
        <w:t xml:space="preserve">O projeto resultou em um aprendizado enorme para o autor, tanto na área tecnológica quanto biológica e foi muito importante ver como software aplicado em uma área tão crítica como medicina pode gerar resultar em uma solução para questões de saúde da população.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 xml:space="preserve">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 classificar as imagens dentro da escala BI-RADS[2], melhorar o processamento e por fim até homologar, certificar e patentear o software desenvolvido para comercialização e uso na área medicinal.  </w:t>
      </w:r>
    </w:p>
    <w:p w:rsidR="00BF76A8" w:rsidRDefault="00BF76A8" w:rsidP="00BF76A8">
      <w:pPr>
        <w:pStyle w:val="Corpodetexto"/>
        <w:spacing w:before="163" w:line="360" w:lineRule="auto"/>
        <w:ind w:left="668" w:right="393" w:firstLine="566"/>
        <w:jc w:val="both"/>
      </w:pPr>
      <w:r>
        <w:lastRenderedPageBreak/>
        <w:t xml:space="preserve"> </w:t>
      </w:r>
    </w:p>
    <w:p w:rsidR="00BF76A8" w:rsidRDefault="00BF76A8" w:rsidP="00BF76A8">
      <w:pPr>
        <w:pStyle w:val="Corpodetexto"/>
        <w:spacing w:before="163" w:line="360" w:lineRule="auto"/>
        <w:ind w:left="668" w:right="393" w:firstLine="566"/>
        <w:jc w:val="both"/>
      </w:pPr>
    </w:p>
    <w:p w:rsidR="00BF76A8" w:rsidRDefault="00BF76A8" w:rsidP="00BF76A8">
      <w:pPr>
        <w:pStyle w:val="Ttulo1"/>
        <w:tabs>
          <w:tab w:val="left" w:pos="1233"/>
          <w:tab w:val="left" w:pos="1234"/>
        </w:tabs>
        <w:spacing w:before="202"/>
        <w:ind w:left="656"/>
      </w:pPr>
    </w:p>
    <w:p w:rsidR="00390434" w:rsidRDefault="00390434" w:rsidP="007601F7">
      <w:pPr>
        <w:pStyle w:val="Ttulo1"/>
        <w:numPr>
          <w:ilvl w:val="0"/>
          <w:numId w:val="19"/>
        </w:numPr>
        <w:tabs>
          <w:tab w:val="left" w:pos="1233"/>
          <w:tab w:val="left" w:pos="1234"/>
        </w:tabs>
        <w:spacing w:before="202"/>
        <w:ind w:left="1234" w:hanging="578"/>
      </w:pPr>
      <w:bookmarkStart w:id="21" w:name="_Toc14821166"/>
      <w:r>
        <w:t>Referências</w:t>
      </w:r>
      <w:bookmarkEnd w:id="21"/>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w:t>
      </w:r>
      <w:proofErr w:type="spellStart"/>
      <w:r w:rsidRPr="007910D2">
        <w:t>Kimberly</w:t>
      </w:r>
      <w:proofErr w:type="spellEnd"/>
      <w:r w:rsidRPr="007910D2">
        <w:t xml:space="preserve"> D.; JEMAL, </w:t>
      </w:r>
      <w:proofErr w:type="spellStart"/>
      <w:r w:rsidRPr="007910D2">
        <w:t>Ahmedin</w:t>
      </w:r>
      <w:proofErr w:type="spellEnd"/>
      <w:r w:rsidRPr="007910D2">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26"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7"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28"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29"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3"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9E160E" w:rsidP="005820B9">
      <w:pPr>
        <w:pStyle w:val="PargrafodaLista"/>
        <w:numPr>
          <w:ilvl w:val="0"/>
          <w:numId w:val="10"/>
        </w:numPr>
        <w:tabs>
          <w:tab w:val="left" w:pos="1037"/>
        </w:tabs>
        <w:spacing w:line="360" w:lineRule="auto"/>
        <w:ind w:right="394" w:firstLine="0"/>
        <w:jc w:val="both"/>
      </w:pPr>
      <w:hyperlink r:id="rId34" w:history="1">
        <w:r w:rsidRPr="009E160E">
          <w:rPr>
            <w:color w:val="323232"/>
            <w:shd w:val="clear" w:color="auto" w:fill="FFFFFF"/>
          </w:rPr>
          <w:t xml:space="preserve"> </w:t>
        </w:r>
        <w:r w:rsidRPr="009E160E">
          <w:rPr>
            <w:b/>
            <w:shd w:val="clear" w:color="auto" w:fill="FFFFFF"/>
          </w:rPr>
          <w:t>Tensorflow</w:t>
        </w:r>
        <w:r w:rsidRPr="009E160E">
          <w:rPr>
            <w:shd w:val="clear" w:color="auto" w:fill="FFFFFF"/>
          </w:rPr>
          <w:t>.</w:t>
        </w:r>
      </w:hyperlink>
      <w:r w:rsidRPr="009E160E">
        <w:t xml:space="preserve"> Disponível em: &lt;https://www.tensorflow.org/&gt;.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5" w:history="1">
        <w:r w:rsidRPr="009E160E">
          <w:rPr>
            <w:color w:val="323232"/>
            <w:shd w:val="clear" w:color="auto" w:fill="FFFFFF"/>
          </w:rPr>
          <w:t xml:space="preserve"> </w:t>
        </w:r>
        <w:r>
          <w:rPr>
            <w:b/>
            <w:shd w:val="clear" w:color="auto" w:fill="FFFFFF"/>
          </w:rPr>
          <w:t>Classifying Cancer</w:t>
        </w:r>
        <w:r w:rsidRPr="009E160E">
          <w:rPr>
            <w:shd w:val="clear" w:color="auto" w:fill="FFFFFF"/>
          </w:rPr>
          <w:t>.</w:t>
        </w:r>
      </w:hyperlink>
      <w:r w:rsidRPr="009E160E">
        <w:t xml:space="preserve"> Disponível em: &lt;https://github.com/jhole89/classifying-cancer&gt;.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6"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hyperlink r:id="rId37" w:history="1">
        <w:r w:rsidRPr="005820B9">
          <w:rPr>
            <w:color w:val="323232"/>
            <w:shd w:val="clear" w:color="auto" w:fill="FFFFFF"/>
          </w:rPr>
          <w:t xml:space="preserve"> </w:t>
        </w:r>
        <w:r w:rsidRPr="005820B9">
          <w:rPr>
            <w:b/>
            <w:shd w:val="clear" w:color="auto" w:fill="FFFFFF"/>
          </w:rPr>
          <w:t>GNU</w:t>
        </w:r>
      </w:hyperlink>
      <w:r w:rsidRPr="005820B9">
        <w:rPr>
          <w:shd w:val="clear" w:color="auto" w:fill="FFFFFF"/>
        </w:rPr>
        <w:t xml:space="preserve"> </w:t>
      </w:r>
      <w:r>
        <w:rPr>
          <w:b/>
          <w:shd w:val="clear" w:color="auto" w:fill="FFFFFF"/>
        </w:rPr>
        <w:t xml:space="preserve">General </w:t>
      </w:r>
      <w:proofErr w:type="spellStart"/>
      <w:r>
        <w:rPr>
          <w:b/>
          <w:shd w:val="clear" w:color="auto" w:fill="FFFFFF"/>
        </w:rPr>
        <w:t>Public</w:t>
      </w:r>
      <w:proofErr w:type="spellEnd"/>
      <w:r>
        <w:rPr>
          <w:b/>
          <w:shd w:val="clear" w:color="auto" w:fill="FFFFFF"/>
        </w:rPr>
        <w:t xml:space="preserve"> </w:t>
      </w:r>
      <w:proofErr w:type="spellStart"/>
      <w:r>
        <w:rPr>
          <w:b/>
          <w:shd w:val="clear" w:color="auto" w:fill="FFFFFF"/>
        </w:rPr>
        <w:t>License</w:t>
      </w:r>
      <w:proofErr w:type="spellEnd"/>
      <w:r w:rsidRPr="005820B9">
        <w:t xml:space="preserve"> </w:t>
      </w:r>
      <w:r w:rsidRPr="009E160E">
        <w:t>Disponível em: &lt;</w:t>
      </w:r>
      <w:r w:rsidRPr="005820B9">
        <w:t>https://www.gnu.org/licenses/gpl-3.0.en.html</w:t>
      </w:r>
      <w:r w:rsidRPr="009E160E">
        <w:t>&gt;. Acesso em: 20 jun. 201</w:t>
      </w:r>
      <w:r>
        <w:t>9</w:t>
      </w:r>
      <w:r w:rsidRPr="009E160E">
        <w:t>.</w:t>
      </w:r>
    </w:p>
    <w:p w:rsidR="005820B9" w:rsidRDefault="005820B9" w:rsidP="005820B9">
      <w:pPr>
        <w:tabs>
          <w:tab w:val="left" w:pos="1037"/>
        </w:tabs>
        <w:spacing w:line="360" w:lineRule="auto"/>
        <w:ind w:right="394"/>
      </w:pPr>
    </w:p>
    <w:p w:rsidR="005820B9" w:rsidRP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Default="005820B9" w:rsidP="005820B9">
      <w:pPr>
        <w:tabs>
          <w:tab w:val="left" w:pos="1037"/>
        </w:tabs>
        <w:spacing w:line="360" w:lineRule="auto"/>
        <w:ind w:right="394"/>
      </w:pP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Default="003272ED" w:rsidP="003272ED">
      <w:pPr>
        <w:tabs>
          <w:tab w:val="left" w:pos="1037"/>
        </w:tabs>
        <w:spacing w:line="360" w:lineRule="auto"/>
        <w:ind w:left="668" w:right="394"/>
      </w:pPr>
    </w:p>
    <w:p w:rsidR="003272ED" w:rsidRDefault="003272ED" w:rsidP="003272ED">
      <w:pPr>
        <w:pStyle w:val="PargrafodaLista"/>
        <w:numPr>
          <w:ilvl w:val="0"/>
          <w:numId w:val="10"/>
        </w:numPr>
        <w:tabs>
          <w:tab w:val="left" w:pos="1037"/>
        </w:tabs>
        <w:spacing w:line="360" w:lineRule="auto"/>
        <w:ind w:right="394" w:firstLine="0"/>
      </w:pPr>
      <w:r w:rsidRPr="003272ED">
        <w:rPr>
          <w:color w:val="323232"/>
          <w:shd w:val="clear" w:color="auto" w:fill="FFFFFF"/>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00297C" w:rsidRDefault="0000297C" w:rsidP="0000297C">
      <w:pPr>
        <w:pStyle w:val="PargrafodaLista"/>
      </w:pPr>
    </w:p>
    <w:p w:rsidR="0000297C" w:rsidRPr="0000297C" w:rsidRDefault="0000297C" w:rsidP="003272ED">
      <w:pPr>
        <w:pStyle w:val="PargrafodaLista"/>
        <w:numPr>
          <w:ilvl w:val="0"/>
          <w:numId w:val="10"/>
        </w:numPr>
        <w:tabs>
          <w:tab w:val="left" w:pos="1037"/>
        </w:tabs>
        <w:spacing w:line="360" w:lineRule="auto"/>
        <w:ind w:right="394" w:firstLine="0"/>
        <w:rPr>
          <w:lang w:val="en-US"/>
        </w:rPr>
      </w:pPr>
      <w:proofErr w:type="spellStart"/>
      <w:r w:rsidRPr="0000297C">
        <w:rPr>
          <w:color w:val="222222"/>
          <w:shd w:val="clear" w:color="auto" w:fill="FFFFFF"/>
          <w:lang w:val="en-US"/>
        </w:rPr>
        <w:t>Hafidz</w:t>
      </w:r>
      <w:proofErr w:type="spellEnd"/>
      <w:r w:rsidRPr="0000297C">
        <w:rPr>
          <w:color w:val="222222"/>
          <w:shd w:val="clear" w:color="auto" w:fill="FFFFFF"/>
          <w:lang w:val="en-US"/>
        </w:rPr>
        <w:t xml:space="preserve"> </w:t>
      </w:r>
      <w:proofErr w:type="spellStart"/>
      <w:r w:rsidRPr="0000297C">
        <w:rPr>
          <w:color w:val="222222"/>
          <w:shd w:val="clear" w:color="auto" w:fill="FFFFFF"/>
          <w:lang w:val="en-US"/>
        </w:rPr>
        <w:t>Zulkifli</w:t>
      </w:r>
      <w:proofErr w:type="spellEnd"/>
      <w:r>
        <w:rPr>
          <w:color w:val="222222"/>
          <w:shd w:val="clear" w:color="auto" w:fill="FFFFFF"/>
          <w:lang w:val="en-US"/>
        </w:rPr>
        <w:t>.</w:t>
      </w:r>
      <w:r w:rsidRPr="0000297C">
        <w:rPr>
          <w:color w:val="222222"/>
          <w:shd w:val="clear" w:color="auto" w:fill="FFFFFF"/>
          <w:lang w:val="en-US"/>
        </w:rPr>
        <w:t xml:space="preserve"> </w:t>
      </w:r>
      <w:r w:rsidRPr="0000297C">
        <w:rPr>
          <w:lang w:val="en-US"/>
        </w:rPr>
        <w:t>"</w:t>
      </w:r>
      <w:r w:rsidRPr="0000297C">
        <w:rPr>
          <w:b/>
          <w:lang w:val="en-US"/>
        </w:rPr>
        <w:t>Understanding Learning Rates and How It Improves Performance in Deep Learning</w:t>
      </w:r>
      <w:r w:rsidRPr="0000297C">
        <w:rPr>
          <w:lang w:val="en-US"/>
        </w:rPr>
        <w:t>"</w:t>
      </w:r>
      <w:r w:rsidRPr="0000297C">
        <w:rPr>
          <w:color w:val="222222"/>
          <w:shd w:val="clear" w:color="auto" w:fill="FFFFFF"/>
          <w:lang w:val="en-US"/>
        </w:rPr>
        <w:t>. </w:t>
      </w:r>
      <w:r w:rsidRPr="0000297C">
        <w:rPr>
          <w:i/>
          <w:iCs/>
          <w:color w:val="222222"/>
          <w:shd w:val="clear" w:color="auto" w:fill="FFFFFF"/>
          <w:lang w:val="en-US"/>
        </w:rPr>
        <w:t>Towards Data Science</w:t>
      </w:r>
      <w:r>
        <w:rPr>
          <w:rStyle w:val="reference-accessdate"/>
          <w:color w:val="222222"/>
          <w:shd w:val="clear" w:color="auto" w:fill="FFFFFF"/>
          <w:lang w:val="en-US"/>
        </w:rPr>
        <w:t xml:space="preserve">. 15. </w:t>
      </w:r>
      <w:proofErr w:type="spellStart"/>
      <w:r>
        <w:rPr>
          <w:rStyle w:val="reference-accessdate"/>
          <w:color w:val="222222"/>
          <w:shd w:val="clear" w:color="auto" w:fill="FFFFFF"/>
          <w:lang w:val="en-US"/>
        </w:rPr>
        <w:t>Fev</w:t>
      </w:r>
      <w:proofErr w:type="spellEnd"/>
      <w:r>
        <w:rPr>
          <w:rStyle w:val="reference-accessdate"/>
          <w:color w:val="222222"/>
          <w:shd w:val="clear" w:color="auto" w:fill="FFFFFF"/>
          <w:lang w:val="en-US"/>
        </w:rPr>
        <w:t>. 2019</w:t>
      </w:r>
      <w:r w:rsidRPr="0000297C">
        <w:rPr>
          <w:color w:val="222222"/>
          <w:shd w:val="clear" w:color="auto" w:fill="FFFFFF"/>
          <w:lang w:val="en-US"/>
        </w:rPr>
        <w:t>.</w:t>
      </w:r>
    </w:p>
    <w:p w:rsidR="003272ED" w:rsidRPr="0000297C" w:rsidRDefault="003272ED" w:rsidP="003272ED">
      <w:pPr>
        <w:tabs>
          <w:tab w:val="left" w:pos="1037"/>
        </w:tabs>
        <w:spacing w:line="360" w:lineRule="auto"/>
        <w:ind w:left="668" w:right="394"/>
        <w:rPr>
          <w:lang w:val="en-US"/>
        </w:rPr>
      </w:pPr>
    </w:p>
    <w:p w:rsidR="0050551D" w:rsidRPr="0000297C" w:rsidRDefault="0050551D" w:rsidP="0050551D">
      <w:pPr>
        <w:pStyle w:val="PargrafodaLista"/>
        <w:tabs>
          <w:tab w:val="left" w:pos="1037"/>
        </w:tabs>
        <w:spacing w:line="360" w:lineRule="auto"/>
        <w:ind w:right="394" w:firstLine="0"/>
        <w:jc w:val="both"/>
        <w:rPr>
          <w:lang w:val="en-US"/>
        </w:rPr>
      </w:pPr>
    </w:p>
    <w:sectPr w:rsidR="0050551D" w:rsidRPr="0000297C"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CE6" w:rsidRDefault="00A94CE6">
      <w:r>
        <w:separator/>
      </w:r>
    </w:p>
  </w:endnote>
  <w:endnote w:type="continuationSeparator" w:id="0">
    <w:p w:rsidR="00A94CE6" w:rsidRDefault="00A9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6A8" w:rsidRDefault="00BF76A8">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4567B0">
                            <w:rPr>
                              <w:noProof/>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4567B0">
                      <w:rPr>
                        <w:noProof/>
                      </w:rPr>
                      <w:t>28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CE6" w:rsidRDefault="00A94CE6">
      <w:r>
        <w:separator/>
      </w:r>
    </w:p>
  </w:footnote>
  <w:footnote w:type="continuationSeparator" w:id="0">
    <w:p w:rsidR="00A94CE6" w:rsidRDefault="00A94C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0"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1"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2"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3"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4"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5"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6"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7"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8"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9"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1"/>
  </w:num>
  <w:num w:numId="2">
    <w:abstractNumId w:val="5"/>
  </w:num>
  <w:num w:numId="3">
    <w:abstractNumId w:val="27"/>
  </w:num>
  <w:num w:numId="4">
    <w:abstractNumId w:val="3"/>
  </w:num>
  <w:num w:numId="5">
    <w:abstractNumId w:val="4"/>
  </w:num>
  <w:num w:numId="6">
    <w:abstractNumId w:val="6"/>
  </w:num>
  <w:num w:numId="7">
    <w:abstractNumId w:val="26"/>
  </w:num>
  <w:num w:numId="8">
    <w:abstractNumId w:val="25"/>
  </w:num>
  <w:num w:numId="9">
    <w:abstractNumId w:val="30"/>
  </w:num>
  <w:num w:numId="10">
    <w:abstractNumId w:val="22"/>
  </w:num>
  <w:num w:numId="11">
    <w:abstractNumId w:val="15"/>
  </w:num>
  <w:num w:numId="12">
    <w:abstractNumId w:val="12"/>
  </w:num>
  <w:num w:numId="13">
    <w:abstractNumId w:val="20"/>
  </w:num>
  <w:num w:numId="14">
    <w:abstractNumId w:val="24"/>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9"/>
  </w:num>
  <w:num w:numId="27">
    <w:abstractNumId w:val="23"/>
  </w:num>
  <w:num w:numId="28">
    <w:abstractNumId w:val="14"/>
  </w:num>
  <w:num w:numId="29">
    <w:abstractNumId w:val="8"/>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297C"/>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264E7"/>
    <w:rsid w:val="00163332"/>
    <w:rsid w:val="00166A21"/>
    <w:rsid w:val="00166E93"/>
    <w:rsid w:val="00166EFB"/>
    <w:rsid w:val="00173F8B"/>
    <w:rsid w:val="00181F21"/>
    <w:rsid w:val="00192D0A"/>
    <w:rsid w:val="0019405D"/>
    <w:rsid w:val="00194F4A"/>
    <w:rsid w:val="001B1AD1"/>
    <w:rsid w:val="001B4C0D"/>
    <w:rsid w:val="001B5AF6"/>
    <w:rsid w:val="001B687A"/>
    <w:rsid w:val="001B773B"/>
    <w:rsid w:val="001C208C"/>
    <w:rsid w:val="001F15EB"/>
    <w:rsid w:val="001F7C63"/>
    <w:rsid w:val="002111C7"/>
    <w:rsid w:val="00212DD2"/>
    <w:rsid w:val="00217524"/>
    <w:rsid w:val="00226754"/>
    <w:rsid w:val="00245DFD"/>
    <w:rsid w:val="00245EE9"/>
    <w:rsid w:val="00263098"/>
    <w:rsid w:val="00284DEB"/>
    <w:rsid w:val="00291D68"/>
    <w:rsid w:val="002937AF"/>
    <w:rsid w:val="00294895"/>
    <w:rsid w:val="002A11BD"/>
    <w:rsid w:val="002A14A9"/>
    <w:rsid w:val="002B3E0E"/>
    <w:rsid w:val="002C0DE8"/>
    <w:rsid w:val="002D3317"/>
    <w:rsid w:val="002F18AD"/>
    <w:rsid w:val="002F3C3F"/>
    <w:rsid w:val="002F73EA"/>
    <w:rsid w:val="00311FDE"/>
    <w:rsid w:val="003148B2"/>
    <w:rsid w:val="003272ED"/>
    <w:rsid w:val="00331F11"/>
    <w:rsid w:val="00332170"/>
    <w:rsid w:val="0034561A"/>
    <w:rsid w:val="00345D00"/>
    <w:rsid w:val="00367DEE"/>
    <w:rsid w:val="003839DB"/>
    <w:rsid w:val="003877BB"/>
    <w:rsid w:val="00390434"/>
    <w:rsid w:val="003A4B48"/>
    <w:rsid w:val="003B172B"/>
    <w:rsid w:val="003E231D"/>
    <w:rsid w:val="003E3A19"/>
    <w:rsid w:val="003E50E2"/>
    <w:rsid w:val="00414D0D"/>
    <w:rsid w:val="0042314A"/>
    <w:rsid w:val="00431A90"/>
    <w:rsid w:val="00431F10"/>
    <w:rsid w:val="004324E8"/>
    <w:rsid w:val="004553B0"/>
    <w:rsid w:val="00455AD5"/>
    <w:rsid w:val="004567B0"/>
    <w:rsid w:val="00466736"/>
    <w:rsid w:val="004905B3"/>
    <w:rsid w:val="00491C43"/>
    <w:rsid w:val="004B20A3"/>
    <w:rsid w:val="004B46F8"/>
    <w:rsid w:val="004C05FE"/>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A7017"/>
    <w:rsid w:val="005B28B0"/>
    <w:rsid w:val="005B3ECA"/>
    <w:rsid w:val="005C7544"/>
    <w:rsid w:val="005E52DA"/>
    <w:rsid w:val="005F4836"/>
    <w:rsid w:val="00600E7C"/>
    <w:rsid w:val="00603780"/>
    <w:rsid w:val="00606CE8"/>
    <w:rsid w:val="006126AB"/>
    <w:rsid w:val="00613E6A"/>
    <w:rsid w:val="00615319"/>
    <w:rsid w:val="0063309F"/>
    <w:rsid w:val="006336A5"/>
    <w:rsid w:val="00650BD5"/>
    <w:rsid w:val="00661F7E"/>
    <w:rsid w:val="00667F9C"/>
    <w:rsid w:val="00672885"/>
    <w:rsid w:val="00673284"/>
    <w:rsid w:val="006747E3"/>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B0010"/>
    <w:rsid w:val="007B2D89"/>
    <w:rsid w:val="007C03E7"/>
    <w:rsid w:val="007D64D8"/>
    <w:rsid w:val="007E741D"/>
    <w:rsid w:val="007F69A7"/>
    <w:rsid w:val="0081568F"/>
    <w:rsid w:val="00842838"/>
    <w:rsid w:val="0084574C"/>
    <w:rsid w:val="0086274F"/>
    <w:rsid w:val="00866DB7"/>
    <w:rsid w:val="0087196C"/>
    <w:rsid w:val="008725EC"/>
    <w:rsid w:val="00896A81"/>
    <w:rsid w:val="00896ABD"/>
    <w:rsid w:val="008B0E7B"/>
    <w:rsid w:val="008B3A2C"/>
    <w:rsid w:val="008B3CA4"/>
    <w:rsid w:val="008B5E08"/>
    <w:rsid w:val="008C1ECC"/>
    <w:rsid w:val="008C3E4F"/>
    <w:rsid w:val="008D097F"/>
    <w:rsid w:val="008D75CD"/>
    <w:rsid w:val="008E7F97"/>
    <w:rsid w:val="008F4EC6"/>
    <w:rsid w:val="00904DA9"/>
    <w:rsid w:val="0090674F"/>
    <w:rsid w:val="0093027E"/>
    <w:rsid w:val="009340F7"/>
    <w:rsid w:val="00953E3C"/>
    <w:rsid w:val="009606DD"/>
    <w:rsid w:val="00974849"/>
    <w:rsid w:val="00975E1A"/>
    <w:rsid w:val="009907C5"/>
    <w:rsid w:val="00997F7B"/>
    <w:rsid w:val="009A73BB"/>
    <w:rsid w:val="009B1AD4"/>
    <w:rsid w:val="009B1F56"/>
    <w:rsid w:val="009B6D3C"/>
    <w:rsid w:val="009C227E"/>
    <w:rsid w:val="009E125A"/>
    <w:rsid w:val="009E160E"/>
    <w:rsid w:val="009E6546"/>
    <w:rsid w:val="009F1440"/>
    <w:rsid w:val="00A237AD"/>
    <w:rsid w:val="00A24F80"/>
    <w:rsid w:val="00A50C50"/>
    <w:rsid w:val="00A73348"/>
    <w:rsid w:val="00A74601"/>
    <w:rsid w:val="00A839ED"/>
    <w:rsid w:val="00A94CE6"/>
    <w:rsid w:val="00AA06A5"/>
    <w:rsid w:val="00AA5096"/>
    <w:rsid w:val="00AB646E"/>
    <w:rsid w:val="00AC75BC"/>
    <w:rsid w:val="00AC787C"/>
    <w:rsid w:val="00AF694C"/>
    <w:rsid w:val="00B40C71"/>
    <w:rsid w:val="00B62135"/>
    <w:rsid w:val="00B6577A"/>
    <w:rsid w:val="00B7237D"/>
    <w:rsid w:val="00B77C27"/>
    <w:rsid w:val="00B80A20"/>
    <w:rsid w:val="00B91862"/>
    <w:rsid w:val="00BB1179"/>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40839"/>
    <w:rsid w:val="00D50F9C"/>
    <w:rsid w:val="00D564FE"/>
    <w:rsid w:val="00D7531A"/>
    <w:rsid w:val="00D93495"/>
    <w:rsid w:val="00D9693A"/>
    <w:rsid w:val="00D97948"/>
    <w:rsid w:val="00DA2C9E"/>
    <w:rsid w:val="00DA2EF3"/>
    <w:rsid w:val="00DA4B90"/>
    <w:rsid w:val="00DC6293"/>
    <w:rsid w:val="00DD00F5"/>
    <w:rsid w:val="00DE12EC"/>
    <w:rsid w:val="00DE3FD1"/>
    <w:rsid w:val="00DF63B0"/>
    <w:rsid w:val="00DF6832"/>
    <w:rsid w:val="00DF7294"/>
    <w:rsid w:val="00E006A9"/>
    <w:rsid w:val="00E02A4D"/>
    <w:rsid w:val="00E11814"/>
    <w:rsid w:val="00E141A7"/>
    <w:rsid w:val="00E27CE6"/>
    <w:rsid w:val="00E32547"/>
    <w:rsid w:val="00E36225"/>
    <w:rsid w:val="00E41560"/>
    <w:rsid w:val="00E477F3"/>
    <w:rsid w:val="00E544B6"/>
    <w:rsid w:val="00E94A42"/>
    <w:rsid w:val="00E96184"/>
    <w:rsid w:val="00EA791A"/>
    <w:rsid w:val="00EC458E"/>
    <w:rsid w:val="00ED04FD"/>
    <w:rsid w:val="00EE00AD"/>
    <w:rsid w:val="00EE6884"/>
    <w:rsid w:val="00EF0EA2"/>
    <w:rsid w:val="00EF4800"/>
    <w:rsid w:val="00F060C7"/>
    <w:rsid w:val="00F241E6"/>
    <w:rsid w:val="00F53ED6"/>
    <w:rsid w:val="00F622E9"/>
    <w:rsid w:val="00F62F40"/>
    <w:rsid w:val="00F65F79"/>
    <w:rsid w:val="00F94CF6"/>
    <w:rsid w:val="00FA233D"/>
    <w:rsid w:val="00FB35D4"/>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 w:type="character" w:customStyle="1" w:styleId="reference-accessdate">
    <w:name w:val="reference-accessdate"/>
    <w:basedOn w:val="Fontepargpadro"/>
    <w:rsid w:val="0000297C"/>
  </w:style>
  <w:style w:type="character" w:customStyle="1" w:styleId="nowrap">
    <w:name w:val="nowrap"/>
    <w:basedOn w:val="Fontepargpadro"/>
    <w:rsid w:val="0000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breastcancer.org/symptom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image" Target="media/image15.png"/><Relationship Id="rId33" Type="http://schemas.openxmlformats.org/officeDocument/2006/relationships/hyperlink" Target="http://adsabs.harvard.edu/cgi-bin/author_form?author=Le,+Q&amp;fullauthor=Le,%20Quoc%20V.&amp;charset=UTF-8&amp;db_key=P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Cubuk,+E&amp;fullauthor=Cubuk,%20Ekin%20D.&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dsabs.harvard.edu/cgi-bin/author_form?author=Vasudevan,+V&amp;fullauthor=Vasudevan,%20Vijay&amp;charset=UTF-8&amp;db_key=PRE" TargetMode="External"/><Relationship Id="rId37" Type="http://schemas.openxmlformats.org/officeDocument/2006/relationships/hyperlink" Target="https://www.breastcancer.org/sympto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breastcancer.org/symptoms"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Mane,+D&amp;fullauthor=Mane,%20Dandelion&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onlinelibrary.wiley.com/doi/full/10.3322/caac.21442" TargetMode="External"/><Relationship Id="rId30" Type="http://schemas.openxmlformats.org/officeDocument/2006/relationships/hyperlink" Target="http://adsabs.harvard.edu/cgi-bin/author_form?author=Zoph,+B&amp;fullauthor=Zoph,%20Barret&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A2CB7-8921-4EAF-9EC6-560D21E8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29567</TotalTime>
  <Pages>29</Pages>
  <Words>6085</Words>
  <Characters>32865</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72</cp:revision>
  <cp:lastPrinted>2019-07-22T04:20:00Z</cp:lastPrinted>
  <dcterms:created xsi:type="dcterms:W3CDTF">2019-06-23T21:08:00Z</dcterms:created>
  <dcterms:modified xsi:type="dcterms:W3CDTF">2019-07-24T05:12:00Z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