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A367" w14:textId="77777777" w:rsidR="00EF4CC1" w:rsidRPr="003D1D5C" w:rsidRDefault="00EF4CC1" w:rsidP="00EF4CC1">
      <w:pPr>
        <w:pStyle w:val="Heading3"/>
        <w:rPr>
          <w:u w:val="single"/>
        </w:rPr>
      </w:pPr>
      <w:bookmarkStart w:id="0" w:name="_Toc162110118"/>
      <w:r w:rsidRPr="003D1D5C">
        <w:rPr>
          <w:u w:val="single"/>
        </w:rPr>
        <w:t xml:space="preserve">Outrageously Large Neural Networks: The </w:t>
      </w:r>
      <w:proofErr w:type="gramStart"/>
      <w:r w:rsidRPr="003D1D5C">
        <w:rPr>
          <w:u w:val="single"/>
        </w:rPr>
        <w:t>Sparsely-Gated</w:t>
      </w:r>
      <w:proofErr w:type="gramEnd"/>
      <w:r w:rsidRPr="003D1D5C">
        <w:rPr>
          <w:u w:val="single"/>
        </w:rPr>
        <w:t xml:space="preserve"> Mixture-of-Experts Layer</w:t>
      </w:r>
      <w:bookmarkEnd w:id="0"/>
    </w:p>
    <w:p w14:paraId="294868A8" w14:textId="77777777" w:rsidR="00EF4CC1" w:rsidRPr="005E1534" w:rsidRDefault="00EF4CC1" w:rsidP="00EF4CC1"/>
    <w:p w14:paraId="59E3BE63" w14:textId="77777777" w:rsidR="00EF4CC1" w:rsidRDefault="00EF4CC1" w:rsidP="00EF4CC1">
      <w:pPr>
        <w:spacing w:line="480" w:lineRule="auto"/>
        <w:rPr>
          <w:sz w:val="24"/>
          <w:szCs w:val="24"/>
        </w:rPr>
      </w:pPr>
      <w:r w:rsidRPr="00AE6EED">
        <w:rPr>
          <w:sz w:val="24"/>
          <w:szCs w:val="24"/>
          <w:u w:val="single"/>
        </w:rPr>
        <w:t>Main Idea</w:t>
      </w:r>
      <w:r>
        <w:rPr>
          <w:sz w:val="24"/>
          <w:szCs w:val="24"/>
        </w:rPr>
        <w:t>:</w:t>
      </w:r>
    </w:p>
    <w:p w14:paraId="110BAF23" w14:textId="77777777" w:rsidR="00EF4CC1" w:rsidRDefault="00EF4CC1" w:rsidP="00EF4CC1">
      <w:pPr>
        <w:pStyle w:val="ListParagraph"/>
        <w:numPr>
          <w:ilvl w:val="0"/>
          <w:numId w:val="1"/>
        </w:numPr>
        <w:spacing w:line="480" w:lineRule="auto"/>
        <w:rPr>
          <w:sz w:val="24"/>
          <w:szCs w:val="24"/>
        </w:rPr>
      </w:pPr>
      <w:r>
        <w:rPr>
          <w:sz w:val="24"/>
          <w:szCs w:val="24"/>
        </w:rPr>
        <w:t>To propose a way to improve model capacity, training time and model quality through a conditional computation approach that alternates between dense LSTM and MoE blocks.</w:t>
      </w:r>
    </w:p>
    <w:p w14:paraId="084A9D06" w14:textId="77777777" w:rsidR="00EF4CC1" w:rsidRDefault="00EF4CC1" w:rsidP="00EF4CC1">
      <w:pPr>
        <w:spacing w:line="480" w:lineRule="auto"/>
        <w:rPr>
          <w:sz w:val="24"/>
          <w:szCs w:val="24"/>
        </w:rPr>
      </w:pPr>
      <w:r w:rsidRPr="00B66996">
        <w:rPr>
          <w:sz w:val="24"/>
          <w:szCs w:val="24"/>
          <w:u w:val="single"/>
        </w:rPr>
        <w:t>Approach</w:t>
      </w:r>
      <w:r>
        <w:rPr>
          <w:sz w:val="24"/>
          <w:szCs w:val="24"/>
        </w:rPr>
        <w:t>:</w:t>
      </w:r>
    </w:p>
    <w:p w14:paraId="31769159" w14:textId="77777777" w:rsidR="00EF4CC1" w:rsidRDefault="00EF4CC1" w:rsidP="00EF4CC1">
      <w:pPr>
        <w:pStyle w:val="ListParagraph"/>
        <w:numPr>
          <w:ilvl w:val="0"/>
          <w:numId w:val="1"/>
        </w:numPr>
        <w:spacing w:line="480" w:lineRule="auto"/>
        <w:rPr>
          <w:sz w:val="24"/>
          <w:szCs w:val="24"/>
        </w:rPr>
      </w:pPr>
      <w:r>
        <w:rPr>
          <w:sz w:val="24"/>
          <w:szCs w:val="24"/>
        </w:rPr>
        <w:t>Introduces a new neural network component (a new block/layer) which consists of:</w:t>
      </w:r>
    </w:p>
    <w:p w14:paraId="2CB2D694" w14:textId="77777777" w:rsidR="00EF4CC1" w:rsidRDefault="00EF4CC1" w:rsidP="00EF4CC1">
      <w:pPr>
        <w:pStyle w:val="ListParagraph"/>
        <w:numPr>
          <w:ilvl w:val="1"/>
          <w:numId w:val="1"/>
        </w:numPr>
        <w:spacing w:line="480" w:lineRule="auto"/>
        <w:rPr>
          <w:sz w:val="24"/>
          <w:szCs w:val="24"/>
        </w:rPr>
      </w:pPr>
      <w:r>
        <w:rPr>
          <w:sz w:val="24"/>
          <w:szCs w:val="24"/>
        </w:rPr>
        <w:t>n experts, each a feed-forward neural network</w:t>
      </w:r>
    </w:p>
    <w:p w14:paraId="63DEBE09" w14:textId="77777777" w:rsidR="00EF4CC1" w:rsidRDefault="00EF4CC1" w:rsidP="00EF4CC1">
      <w:pPr>
        <w:pStyle w:val="ListParagraph"/>
        <w:numPr>
          <w:ilvl w:val="1"/>
          <w:numId w:val="1"/>
        </w:numPr>
        <w:spacing w:line="480" w:lineRule="auto"/>
        <w:rPr>
          <w:sz w:val="24"/>
          <w:szCs w:val="24"/>
        </w:rPr>
      </w:pPr>
      <w:r>
        <w:rPr>
          <w:sz w:val="24"/>
          <w:szCs w:val="24"/>
        </w:rPr>
        <w:t>a trainable gating network, which selects a sparse combination of these experts to process each input token given.</w:t>
      </w:r>
    </w:p>
    <w:p w14:paraId="732D4A0A" w14:textId="77777777" w:rsidR="00EF4CC1" w:rsidRDefault="00EF4CC1" w:rsidP="00EF4CC1">
      <w:pPr>
        <w:pStyle w:val="ListParagraph"/>
        <w:numPr>
          <w:ilvl w:val="0"/>
          <w:numId w:val="1"/>
        </w:numPr>
        <w:spacing w:line="480" w:lineRule="auto"/>
        <w:rPr>
          <w:sz w:val="24"/>
          <w:szCs w:val="24"/>
        </w:rPr>
      </w:pPr>
      <w:r w:rsidRPr="00B54847">
        <w:rPr>
          <w:sz w:val="24"/>
          <w:szCs w:val="24"/>
          <w:u w:val="single"/>
        </w:rPr>
        <w:t>The gating network presented is an improvement over the standard approach</w:t>
      </w:r>
      <w:r>
        <w:rPr>
          <w:sz w:val="24"/>
          <w:szCs w:val="24"/>
        </w:rPr>
        <w:t xml:space="preserve">, which trains a weight matrix to give score to an input x and pass that to a softmax (gating output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=Softmax(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r>
          <w:rPr>
            <w:rFonts w:ascii="Cambria Math" w:hAnsi="Cambria Math"/>
            <w:sz w:val="24"/>
            <w:szCs w:val="24"/>
          </w:rPr>
          <m:t>*x)</m:t>
        </m:r>
      </m:oMath>
      <w:r>
        <w:rPr>
          <w:sz w:val="24"/>
          <w:szCs w:val="24"/>
        </w:rPr>
        <w:t xml:space="preserve">. </w:t>
      </w:r>
      <w:r w:rsidRPr="00B80A46">
        <w:rPr>
          <w:sz w:val="24"/>
          <w:szCs w:val="24"/>
          <w:u w:val="single"/>
        </w:rPr>
        <w:t>The gating mechanism proposed is called noisy top-k routing, which adds noise and sparsity</w:t>
      </w:r>
      <w:r>
        <w:rPr>
          <w:sz w:val="24"/>
          <w:szCs w:val="24"/>
        </w:rPr>
        <w:t>:</w:t>
      </w:r>
    </w:p>
    <w:p w14:paraId="2B7E5B9E" w14:textId="77777777" w:rsidR="00EF4CC1" w:rsidRDefault="00EF4CC1" w:rsidP="00EF4CC1">
      <w:pPr>
        <w:pStyle w:val="ListParagraph"/>
        <w:numPr>
          <w:ilvl w:val="1"/>
          <w:numId w:val="1"/>
        </w:numPr>
        <w:spacing w:line="480" w:lineRule="auto"/>
        <w:rPr>
          <w:sz w:val="24"/>
          <w:szCs w:val="24"/>
        </w:rPr>
      </w:pPr>
      <w:r>
        <w:rPr>
          <w:sz w:val="24"/>
          <w:szCs w:val="24"/>
        </w:rPr>
        <w:t>Gaussian noise is added before taking the softmax to help with load balancing between experts during training.</w:t>
      </w:r>
    </w:p>
    <w:p w14:paraId="298D8B26" w14:textId="77777777" w:rsidR="00EF4CC1" w:rsidRDefault="00EF4CC1" w:rsidP="00EF4CC1">
      <w:pPr>
        <w:pStyle w:val="ListParagraph"/>
        <w:numPr>
          <w:ilvl w:val="2"/>
          <w:numId w:val="1"/>
        </w:numPr>
        <w:spacing w:line="480" w:lineRule="auto"/>
        <w:rPr>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r>
          <w:rPr>
            <w:rFonts w:ascii="Cambria Math" w:hAnsi="Cambria Math"/>
            <w:sz w:val="24"/>
            <w:szCs w:val="24"/>
          </w:rPr>
          <m:t>*x)+StandardNormal()*SoftPlus(</m:t>
        </m:r>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noise</m:t>
                    </m:r>
                  </m:sub>
                </m:sSub>
                <m:r>
                  <w:rPr>
                    <w:rFonts w:ascii="Cambria Math" w:hAnsi="Cambria Math"/>
                    <w:sz w:val="24"/>
                    <w:szCs w:val="24"/>
                  </w:rPr>
                  <m:t>*x</m:t>
                </m:r>
              </m:e>
            </m:d>
          </m:e>
          <m:sub>
            <m:r>
              <w:rPr>
                <w:rFonts w:ascii="Cambria Math" w:hAnsi="Cambria Math"/>
                <w:sz w:val="24"/>
                <w:szCs w:val="24"/>
              </w:rPr>
              <m:t>i</m:t>
            </m:r>
          </m:sub>
        </m:sSub>
        <m:r>
          <w:rPr>
            <w:rFonts w:ascii="Cambria Math" w:hAnsi="Cambria Math"/>
            <w:sz w:val="24"/>
            <w:szCs w:val="24"/>
          </w:rPr>
          <m:t>)</m:t>
        </m:r>
      </m:oMath>
    </w:p>
    <w:p w14:paraId="362006F9" w14:textId="77777777" w:rsidR="00EF4CC1" w:rsidRDefault="00EF4CC1" w:rsidP="00EF4CC1">
      <w:pPr>
        <w:pStyle w:val="ListParagraph"/>
        <w:numPr>
          <w:ilvl w:val="1"/>
          <w:numId w:val="1"/>
        </w:numPr>
        <w:spacing w:line="480" w:lineRule="auto"/>
        <w:rPr>
          <w:sz w:val="24"/>
          <w:szCs w:val="24"/>
        </w:rPr>
      </w:pPr>
      <w:r>
        <w:rPr>
          <w:sz w:val="24"/>
          <w:szCs w:val="24"/>
        </w:rPr>
        <w:t>Sparsity is added by taking only the top k scores given by the gating mechanism.</w:t>
      </w:r>
    </w:p>
    <w:p w14:paraId="05B853F4" w14:textId="77777777" w:rsidR="00EF4CC1" w:rsidRDefault="00EF4CC1" w:rsidP="00EF4CC1">
      <w:pPr>
        <w:pStyle w:val="ListParagraph"/>
        <w:numPr>
          <w:ilvl w:val="2"/>
          <w:numId w:val="1"/>
        </w:numPr>
        <w:spacing w:line="480" w:lineRule="auto"/>
        <w:rPr>
          <w:sz w:val="24"/>
          <w:szCs w:val="24"/>
        </w:rPr>
      </w:pPr>
      <m:oMath>
        <m:r>
          <w:rPr>
            <w:rFonts w:ascii="Cambria Math" w:hAnsi="Cambria Math"/>
            <w:sz w:val="24"/>
            <w:szCs w:val="24"/>
          </w:rPr>
          <w:lastRenderedPageBreak/>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=Softmax(KeepTopK(H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k)</m:t>
        </m:r>
      </m:oMath>
    </w:p>
    <w:p w14:paraId="0B7974C9" w14:textId="77777777" w:rsidR="00EF4CC1" w:rsidRDefault="00EF4CC1" w:rsidP="00EF4CC1">
      <w:pPr>
        <w:pStyle w:val="ListParagraph"/>
        <w:numPr>
          <w:ilvl w:val="2"/>
          <w:numId w:val="1"/>
        </w:numPr>
        <w:spacing w:line="480" w:lineRule="auto"/>
        <w:rPr>
          <w:sz w:val="24"/>
          <w:szCs w:val="24"/>
        </w:rPr>
      </w:pPr>
      <w:r>
        <w:rPr>
          <w:sz w:val="24"/>
          <w:szCs w:val="24"/>
        </w:rPr>
        <w:t>If not in the top k, H(x) becomes -inf so it is not considered in the final output.</w:t>
      </w:r>
    </w:p>
    <w:p w14:paraId="4D81FEE3" w14:textId="77777777" w:rsidR="00EF4CC1" w:rsidRDefault="00EF4CC1" w:rsidP="00EF4CC1">
      <w:pPr>
        <w:pStyle w:val="ListParagraph"/>
        <w:numPr>
          <w:ilvl w:val="0"/>
          <w:numId w:val="1"/>
        </w:numPr>
        <w:spacing w:line="480" w:lineRule="auto"/>
        <w:rPr>
          <w:sz w:val="24"/>
          <w:szCs w:val="24"/>
        </w:rPr>
      </w:pPr>
      <w:r>
        <w:rPr>
          <w:sz w:val="24"/>
          <w:szCs w:val="24"/>
        </w:rPr>
        <w:t>To balance expert utilization, an auxiliary term to the loss is added, which works by being computed at a batch level.</w:t>
      </w:r>
    </w:p>
    <w:p w14:paraId="0F1C2954" w14:textId="77777777" w:rsidR="00EF4CC1" w:rsidRDefault="00EF4CC1" w:rsidP="00EF4CC1">
      <w:pPr>
        <w:pStyle w:val="ListParagraph"/>
        <w:numPr>
          <w:ilvl w:val="1"/>
          <w:numId w:val="1"/>
        </w:numPr>
        <w:spacing w:line="480" w:lineRule="auto"/>
        <w:rPr>
          <w:sz w:val="24"/>
          <w:szCs w:val="24"/>
        </w:rPr>
      </w:pPr>
      <w:r>
        <w:rPr>
          <w:sz w:val="24"/>
          <w:szCs w:val="24"/>
        </w:rPr>
        <w:t>For each expert and the training batch X, take the expert’s importance in the batch:</w:t>
      </w:r>
    </w:p>
    <w:p w14:paraId="466A2D58" w14:textId="77777777" w:rsidR="00EF4CC1" w:rsidRDefault="00EF4CC1" w:rsidP="00EF4CC1">
      <w:pPr>
        <w:pStyle w:val="ListParagraph"/>
        <w:numPr>
          <w:ilvl w:val="2"/>
          <w:numId w:val="1"/>
        </w:numPr>
        <w:spacing w:line="480" w:lineRule="auto"/>
        <w:rPr>
          <w:sz w:val="24"/>
          <w:szCs w:val="24"/>
        </w:rPr>
      </w:pPr>
      <m:oMath>
        <m:r>
          <w:rPr>
            <w:rFonts w:ascii="Cambria Math" w:hAnsi="Cambria Math"/>
            <w:sz w:val="24"/>
            <w:szCs w:val="24"/>
          </w:rPr>
          <m:t>Importance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x ∈X</m:t>
            </m:r>
          </m:sub>
          <m:sup/>
          <m:e>
            <m:r>
              <w:rPr>
                <w:rFonts w:ascii="Cambria Math" w:hAnsi="Cambria Math"/>
                <w:sz w:val="24"/>
                <w:szCs w:val="24"/>
              </w:rPr>
              <m:t>G(x)</m:t>
            </m:r>
          </m:e>
        </m:nary>
      </m:oMath>
    </w:p>
    <w:p w14:paraId="725A5ACA" w14:textId="77777777" w:rsidR="00EF4CC1" w:rsidRDefault="00EF4CC1" w:rsidP="00EF4CC1">
      <w:pPr>
        <w:pStyle w:val="ListParagraph"/>
        <w:numPr>
          <w:ilvl w:val="2"/>
          <w:numId w:val="1"/>
        </w:numPr>
        <w:spacing w:line="480" w:lineRule="auto"/>
        <w:rPr>
          <w:sz w:val="24"/>
          <w:szCs w:val="24"/>
        </w:rPr>
      </w:pPr>
      <w:r>
        <w:rPr>
          <w:sz w:val="24"/>
          <w:szCs w:val="24"/>
        </w:rPr>
        <w:t>Importance(X)e = sum of all the expert’s G(x) for the batch</w:t>
      </w:r>
    </w:p>
    <w:p w14:paraId="0F59DEB6" w14:textId="77777777" w:rsidR="00EF4CC1" w:rsidRDefault="00EF4CC1" w:rsidP="00EF4CC1">
      <w:pPr>
        <w:pStyle w:val="ListParagraph"/>
        <w:numPr>
          <w:ilvl w:val="1"/>
          <w:numId w:val="1"/>
        </w:numPr>
        <w:spacing w:line="480" w:lineRule="auto"/>
        <w:rPr>
          <w:sz w:val="24"/>
          <w:szCs w:val="24"/>
        </w:rPr>
      </w:pPr>
      <w:r>
        <w:rPr>
          <w:sz w:val="24"/>
          <w:szCs w:val="24"/>
        </w:rPr>
        <w:t xml:space="preserve">The term </w:t>
      </w:r>
      <w:proofErr w:type="spellStart"/>
      <w:r>
        <w:rPr>
          <w:sz w:val="24"/>
          <w:szCs w:val="24"/>
        </w:rPr>
        <w:t>Limportance</w:t>
      </w:r>
      <w:proofErr w:type="spellEnd"/>
      <w:r>
        <w:rPr>
          <w:sz w:val="24"/>
          <w:szCs w:val="24"/>
        </w:rPr>
        <w:t xml:space="preserve"> is added to the loss (which will be computed at the batch level) to encourage all experts to have equal importance:</w:t>
      </w:r>
    </w:p>
    <w:p w14:paraId="05C1B22E" w14:textId="77777777" w:rsidR="00EF4CC1" w:rsidRDefault="00EF4CC1" w:rsidP="00EF4CC1">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importance</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importance</m:t>
            </m:r>
          </m:sub>
        </m:sSub>
        <m:r>
          <w:rPr>
            <w:rFonts w:ascii="Cambria Math" w:hAnsi="Cambria Math"/>
            <w:sz w:val="24"/>
            <w:szCs w:val="24"/>
          </w:rPr>
          <m:t>*V(importance</m:t>
        </m:r>
        <m:d>
          <m:dPr>
            <m:ctrlPr>
              <w:rPr>
                <w:rFonts w:ascii="Cambria Math" w:hAnsi="Cambria Math"/>
                <w:i/>
                <w:sz w:val="24"/>
                <w:szCs w:val="24"/>
              </w:rPr>
            </m:ctrlPr>
          </m:dPr>
          <m:e>
            <m:r>
              <w:rPr>
                <w:rFonts w:ascii="Cambria Math" w:hAnsi="Cambria Math"/>
                <w:sz w:val="24"/>
                <w:szCs w:val="24"/>
              </w:rPr>
              <m:t>X</m:t>
            </m:r>
          </m:e>
        </m:d>
      </m:oMath>
    </w:p>
    <w:p w14:paraId="72DD3BD1" w14:textId="77777777" w:rsidR="00EF4CC1" w:rsidRDefault="00EF4CC1" w:rsidP="00EF4CC1">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importance</m:t>
            </m:r>
          </m:sub>
        </m:sSub>
      </m:oMath>
      <w:r>
        <w:rPr>
          <w:sz w:val="24"/>
          <w:szCs w:val="24"/>
        </w:rPr>
        <w:t xml:space="preserve"> is a hand-tuned scaling factor and V </w:t>
      </w:r>
      <w:proofErr w:type="gramStart"/>
      <w:r>
        <w:rPr>
          <w:sz w:val="24"/>
          <w:szCs w:val="24"/>
        </w:rPr>
        <w:t>is</w:t>
      </w:r>
      <w:proofErr w:type="gramEnd"/>
      <w:r>
        <w:rPr>
          <w:sz w:val="24"/>
          <w:szCs w:val="24"/>
        </w:rPr>
        <w:t xml:space="preserve"> the coefficient of variation squared.</w:t>
      </w:r>
    </w:p>
    <w:p w14:paraId="2C4CA81B" w14:textId="77777777" w:rsidR="00EF4CC1" w:rsidRPr="002F2F47" w:rsidRDefault="00EF4CC1" w:rsidP="00EF4CC1">
      <w:pPr>
        <w:pStyle w:val="ListParagraph"/>
        <w:numPr>
          <w:ilvl w:val="0"/>
          <w:numId w:val="1"/>
        </w:numPr>
        <w:spacing w:line="480" w:lineRule="auto"/>
        <w:rPr>
          <w:sz w:val="24"/>
          <w:szCs w:val="24"/>
        </w:rPr>
      </w:pPr>
      <w:r>
        <w:rPr>
          <w:sz w:val="24"/>
          <w:szCs w:val="24"/>
        </w:rPr>
        <w:t>The final network consists of alternating LSTM blocks with these new MoE blocks.</w:t>
      </w:r>
    </w:p>
    <w:p w14:paraId="13D9CBEF" w14:textId="77777777" w:rsidR="00EF4CC1" w:rsidRDefault="00EF4CC1" w:rsidP="00EF4CC1">
      <w:pPr>
        <w:spacing w:line="480" w:lineRule="auto"/>
        <w:rPr>
          <w:sz w:val="24"/>
          <w:szCs w:val="24"/>
        </w:rPr>
      </w:pPr>
      <w:r w:rsidRPr="007E5567">
        <w:rPr>
          <w:sz w:val="24"/>
          <w:szCs w:val="24"/>
          <w:u w:val="single"/>
        </w:rPr>
        <w:t>My takeaways</w:t>
      </w:r>
      <w:r>
        <w:rPr>
          <w:sz w:val="24"/>
          <w:szCs w:val="24"/>
        </w:rPr>
        <w:t>:</w:t>
      </w:r>
    </w:p>
    <w:p w14:paraId="2571452D" w14:textId="77777777" w:rsidR="00EF4CC1" w:rsidRDefault="00EF4CC1" w:rsidP="00EF4CC1">
      <w:pPr>
        <w:pStyle w:val="ListParagraph"/>
        <w:numPr>
          <w:ilvl w:val="0"/>
          <w:numId w:val="1"/>
        </w:numPr>
        <w:spacing w:line="480" w:lineRule="auto"/>
        <w:rPr>
          <w:sz w:val="24"/>
          <w:szCs w:val="24"/>
        </w:rPr>
      </w:pPr>
      <w:r w:rsidRPr="007E5567">
        <w:rPr>
          <w:sz w:val="24"/>
          <w:szCs w:val="24"/>
        </w:rPr>
        <w:t xml:space="preserve">This approach means that for the first time </w:t>
      </w:r>
      <w:r w:rsidRPr="007276D8">
        <w:rPr>
          <w:sz w:val="24"/>
          <w:szCs w:val="24"/>
          <w:u w:val="single"/>
        </w:rPr>
        <w:t>MoE was used as a network component and not as the network itself, providing a method to integrate it with dense layers</w:t>
      </w:r>
      <w:r w:rsidRPr="007E5567">
        <w:rPr>
          <w:sz w:val="24"/>
          <w:szCs w:val="24"/>
        </w:rPr>
        <w:t>.</w:t>
      </w:r>
    </w:p>
    <w:p w14:paraId="05778F6A" w14:textId="77777777" w:rsidR="00EF4CC1" w:rsidRDefault="00EF4CC1" w:rsidP="00EF4CC1">
      <w:pPr>
        <w:pStyle w:val="ListParagraph"/>
        <w:numPr>
          <w:ilvl w:val="0"/>
          <w:numId w:val="1"/>
        </w:numPr>
        <w:spacing w:line="480" w:lineRule="auto"/>
        <w:rPr>
          <w:sz w:val="24"/>
          <w:szCs w:val="24"/>
        </w:rPr>
      </w:pPr>
      <w:r>
        <w:rPr>
          <w:sz w:val="24"/>
          <w:szCs w:val="24"/>
        </w:rPr>
        <w:t>Introduced top-k routing.</w:t>
      </w:r>
    </w:p>
    <w:p w14:paraId="56C59499" w14:textId="77777777" w:rsidR="00EF4CC1" w:rsidRDefault="00EF4CC1" w:rsidP="00EF4CC1">
      <w:pPr>
        <w:pStyle w:val="ListParagraph"/>
        <w:numPr>
          <w:ilvl w:val="0"/>
          <w:numId w:val="1"/>
        </w:numPr>
        <w:spacing w:line="480" w:lineRule="auto"/>
        <w:rPr>
          <w:sz w:val="24"/>
          <w:szCs w:val="24"/>
        </w:rPr>
      </w:pPr>
      <w:r w:rsidRPr="007276D8">
        <w:rPr>
          <w:sz w:val="24"/>
          <w:szCs w:val="24"/>
          <w:u w:val="single"/>
        </w:rPr>
        <w:t>Experiments showed that experts tend to become specialized on syntax and semantics</w:t>
      </w:r>
      <w:r>
        <w:rPr>
          <w:sz w:val="24"/>
          <w:szCs w:val="24"/>
        </w:rPr>
        <w:t xml:space="preserve">, which is an important follow-up to the findings of the “Learning Factored </w:t>
      </w:r>
      <w:r>
        <w:rPr>
          <w:sz w:val="24"/>
          <w:szCs w:val="24"/>
        </w:rPr>
        <w:lastRenderedPageBreak/>
        <w:t>Representations…” paper which hinted that different experts specialize in different clusters of the data.</w:t>
      </w:r>
    </w:p>
    <w:p w14:paraId="74E2892C" w14:textId="77777777" w:rsidR="00EF4CC1" w:rsidRPr="00A6185E" w:rsidRDefault="00EF4CC1" w:rsidP="00EF4CC1">
      <w:pPr>
        <w:pStyle w:val="ListParagraph"/>
        <w:numPr>
          <w:ilvl w:val="0"/>
          <w:numId w:val="1"/>
        </w:numPr>
        <w:spacing w:line="480" w:lineRule="auto"/>
        <w:rPr>
          <w:rFonts w:eastAsia="Times New Roman" w:cstheme="minorHAnsi"/>
          <w:sz w:val="24"/>
          <w:szCs w:val="24"/>
        </w:rPr>
      </w:pPr>
      <w:r w:rsidRPr="00A6185E">
        <w:rPr>
          <w:sz w:val="24"/>
          <w:szCs w:val="24"/>
          <w:u w:val="single"/>
        </w:rPr>
        <w:t>This paper also provides advancements in load balancing, crafting an auxiliary loss term for load balancing that seems much more effective than the previous method of pausing the training of highly utilized experts.</w:t>
      </w:r>
    </w:p>
    <w:p w14:paraId="48857753" w14:textId="77777777" w:rsidR="003F7927" w:rsidRDefault="003F7927"/>
    <w:sectPr w:rsidR="003F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27"/>
    <w:rsid w:val="003F7927"/>
    <w:rsid w:val="00EF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C33A6F-183B-A244-98B0-37711E60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C1"/>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3F7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7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7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927"/>
    <w:rPr>
      <w:rFonts w:eastAsiaTheme="majorEastAsia" w:cstheme="majorBidi"/>
      <w:color w:val="272727" w:themeColor="text1" w:themeTint="D8"/>
    </w:rPr>
  </w:style>
  <w:style w:type="paragraph" w:styleId="Title">
    <w:name w:val="Title"/>
    <w:basedOn w:val="Normal"/>
    <w:next w:val="Normal"/>
    <w:link w:val="TitleChar"/>
    <w:uiPriority w:val="10"/>
    <w:qFormat/>
    <w:rsid w:val="003F7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927"/>
    <w:pPr>
      <w:spacing w:before="160"/>
      <w:jc w:val="center"/>
    </w:pPr>
    <w:rPr>
      <w:i/>
      <w:iCs/>
      <w:color w:val="404040" w:themeColor="text1" w:themeTint="BF"/>
    </w:rPr>
  </w:style>
  <w:style w:type="character" w:customStyle="1" w:styleId="QuoteChar">
    <w:name w:val="Quote Char"/>
    <w:basedOn w:val="DefaultParagraphFont"/>
    <w:link w:val="Quote"/>
    <w:uiPriority w:val="29"/>
    <w:rsid w:val="003F7927"/>
    <w:rPr>
      <w:i/>
      <w:iCs/>
      <w:color w:val="404040" w:themeColor="text1" w:themeTint="BF"/>
    </w:rPr>
  </w:style>
  <w:style w:type="paragraph" w:styleId="ListParagraph">
    <w:name w:val="List Paragraph"/>
    <w:basedOn w:val="Normal"/>
    <w:uiPriority w:val="34"/>
    <w:qFormat/>
    <w:rsid w:val="003F7927"/>
    <w:pPr>
      <w:ind w:left="720"/>
      <w:contextualSpacing/>
    </w:pPr>
  </w:style>
  <w:style w:type="character" w:styleId="IntenseEmphasis">
    <w:name w:val="Intense Emphasis"/>
    <w:basedOn w:val="DefaultParagraphFont"/>
    <w:uiPriority w:val="21"/>
    <w:qFormat/>
    <w:rsid w:val="003F7927"/>
    <w:rPr>
      <w:i/>
      <w:iCs/>
      <w:color w:val="0F4761" w:themeColor="accent1" w:themeShade="BF"/>
    </w:rPr>
  </w:style>
  <w:style w:type="paragraph" w:styleId="IntenseQuote">
    <w:name w:val="Intense Quote"/>
    <w:basedOn w:val="Normal"/>
    <w:next w:val="Normal"/>
    <w:link w:val="IntenseQuoteChar"/>
    <w:uiPriority w:val="30"/>
    <w:qFormat/>
    <w:rsid w:val="003F7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927"/>
    <w:rPr>
      <w:i/>
      <w:iCs/>
      <w:color w:val="0F4761" w:themeColor="accent1" w:themeShade="BF"/>
    </w:rPr>
  </w:style>
  <w:style w:type="character" w:styleId="IntenseReference">
    <w:name w:val="Intense Reference"/>
    <w:basedOn w:val="DefaultParagraphFont"/>
    <w:uiPriority w:val="32"/>
    <w:qFormat/>
    <w:rsid w:val="003F79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2024-03-25T22:23:00Z</dcterms:created>
  <dcterms:modified xsi:type="dcterms:W3CDTF">2024-03-25T22:23:00Z</dcterms:modified>
</cp:coreProperties>
</file>