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793DF9" w:rsidRPr="00793DF9">
        <w:rPr>
          <w:rFonts w:ascii="Arial Narrow" w:hAnsi="Arial Narrow" w:cs="Arial"/>
          <w:b/>
          <w:color w:val="000000"/>
          <w:sz w:val="26"/>
          <w:szCs w:val="26"/>
        </w:rPr>
        <w:t>PODER ESPECIAL CON PROCURACION JUDICIAL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[0].tratamiento+++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[0].titulo+++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bookmarkEnd w:id="1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A FAVOR DE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[0].tratamiento+++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[0].titulo+++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comparece por sus propios y personales derechos en calidad de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lastRenderedPageBreak/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793DF9" w:rsidRPr="00793DF9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quien autoriza a la suscrita a verificar sus datos en el Sistema Informático del Registro Civil; hábil para contratar y poder obligarse, a quien de conocer doy fe.  Bien instruida con el objeto, resultados y efectos de la escritura de </w:t>
      </w:r>
      <w:r w:rsidR="00793DF9" w:rsidRPr="00793DF9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PODER ESPECIAL CON PROCURACION JUDICIAL</w:t>
      </w:r>
      <w:r w:rsidR="00793DF9" w:rsidRPr="00793DF9">
        <w:rPr>
          <w:rFonts w:ascii="Arial Narrow" w:hAnsi="Arial Narrow"/>
          <w:color w:val="000000" w:themeColor="text1"/>
          <w:sz w:val="25"/>
          <w:szCs w:val="25"/>
          <w:lang w:val="es-EC"/>
        </w:rPr>
        <w:t>, que procede a celebrar con entera libertad y capacidad civil necesaria, entrega a la suscrita Notaria una minuta para que sea elevada a escritura pública la misma que copiada dice así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>La misma que se pre</w:t>
      </w:r>
      <w:bookmarkStart w:id="3" w:name="_GoBack"/>
      <w:bookmarkEnd w:id="3"/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>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-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793DF9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5927F8"/>
    <w:rsid w:val="006F0C80"/>
    <w:rsid w:val="00793DF9"/>
    <w:rsid w:val="007E53D6"/>
    <w:rsid w:val="00814986"/>
    <w:rsid w:val="008A2421"/>
    <w:rsid w:val="009839E5"/>
    <w:rsid w:val="00AE7B4E"/>
    <w:rsid w:val="00B2107D"/>
    <w:rsid w:val="00BF634F"/>
    <w:rsid w:val="00C4221A"/>
    <w:rsid w:val="00C81903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2</cp:revision>
  <cp:lastPrinted>2019-07-05T22:00:00Z</cp:lastPrinted>
  <dcterms:created xsi:type="dcterms:W3CDTF">2019-07-16T19:03:00Z</dcterms:created>
  <dcterms:modified xsi:type="dcterms:W3CDTF">2019-07-16T19:03:00Z</dcterms:modified>
</cp:coreProperties>
</file>