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212E64" w14:textId="2754D3F0" w:rsidR="00BE74C4" w:rsidRDefault="00BA2AD2" w:rsidP="002A5AB6">
      <w:pPr>
        <w:spacing w:after="0"/>
        <w:jc w:val="center"/>
        <w:rPr>
          <w:sz w:val="50"/>
          <w:szCs w:val="50"/>
        </w:rPr>
      </w:pPr>
      <w:proofErr w:type="spellStart"/>
      <w:r w:rsidRPr="00421567">
        <w:rPr>
          <w:sz w:val="50"/>
          <w:szCs w:val="50"/>
        </w:rPr>
        <w:t>RStudio</w:t>
      </w:r>
      <w:proofErr w:type="spellEnd"/>
    </w:p>
    <w:p w14:paraId="7759C293" w14:textId="77777777" w:rsidR="0032609D" w:rsidRDefault="0032609D" w:rsidP="002A5AB6">
      <w:pPr>
        <w:spacing w:after="0"/>
        <w:jc w:val="center"/>
        <w:rPr>
          <w:sz w:val="50"/>
          <w:szCs w:val="50"/>
        </w:rPr>
      </w:pPr>
    </w:p>
    <w:p w14:paraId="5E3C8FDA" w14:textId="485A52D6" w:rsidR="0032609D" w:rsidRDefault="0032609D" w:rsidP="002A5AB6">
      <w:pPr>
        <w:spacing w:after="0"/>
        <w:jc w:val="center"/>
        <w:rPr>
          <w:sz w:val="50"/>
          <w:szCs w:val="50"/>
        </w:rPr>
      </w:pPr>
      <w:r>
        <w:rPr>
          <w:sz w:val="50"/>
          <w:szCs w:val="50"/>
        </w:rPr>
        <w:t>2025-05-08</w:t>
      </w:r>
    </w:p>
    <w:p w14:paraId="22BC48B1" w14:textId="77777777" w:rsidR="0032609D" w:rsidRDefault="0032609D" w:rsidP="002A5AB6">
      <w:pPr>
        <w:spacing w:after="0"/>
        <w:jc w:val="center"/>
      </w:pPr>
    </w:p>
    <w:sdt>
      <w:sdtPr>
        <w:rPr>
          <w:lang w:val="fr-FR"/>
        </w:rPr>
        <w:id w:val="-192000587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0F90370" w14:textId="62E2C56D" w:rsidR="00C765A2" w:rsidRDefault="00C765A2" w:rsidP="002A5AB6">
          <w:pPr>
            <w:pStyle w:val="En-ttedetabledesmatires"/>
            <w:spacing w:before="0"/>
          </w:pPr>
          <w:r>
            <w:rPr>
              <w:lang w:val="fr-FR"/>
            </w:rPr>
            <w:t>Table des matières</w:t>
          </w:r>
        </w:p>
        <w:p w14:paraId="4523EEF7" w14:textId="65ECEBE8" w:rsidR="00245C6F" w:rsidRDefault="00C765A2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87447" w:history="1">
            <w:r w:rsidR="00245C6F" w:rsidRPr="00093C95">
              <w:rPr>
                <w:rStyle w:val="Lienhypertexte"/>
                <w:noProof/>
              </w:rPr>
              <w:t>Ouverture RStudio</w:t>
            </w:r>
            <w:r w:rsidR="00245C6F">
              <w:rPr>
                <w:noProof/>
                <w:webHidden/>
              </w:rPr>
              <w:tab/>
            </w:r>
            <w:r w:rsidR="00245C6F">
              <w:rPr>
                <w:noProof/>
                <w:webHidden/>
              </w:rPr>
              <w:fldChar w:fldCharType="begin"/>
            </w:r>
            <w:r w:rsidR="00245C6F">
              <w:rPr>
                <w:noProof/>
                <w:webHidden/>
              </w:rPr>
              <w:instrText xml:space="preserve"> PAGEREF _Toc197587447 \h </w:instrText>
            </w:r>
            <w:r w:rsidR="00245C6F">
              <w:rPr>
                <w:noProof/>
                <w:webHidden/>
              </w:rPr>
            </w:r>
            <w:r w:rsidR="00245C6F">
              <w:rPr>
                <w:noProof/>
                <w:webHidden/>
              </w:rPr>
              <w:fldChar w:fldCharType="separate"/>
            </w:r>
            <w:r w:rsidR="00245C6F">
              <w:rPr>
                <w:noProof/>
                <w:webHidden/>
              </w:rPr>
              <w:t>2</w:t>
            </w:r>
            <w:r w:rsidR="00245C6F">
              <w:rPr>
                <w:noProof/>
                <w:webHidden/>
              </w:rPr>
              <w:fldChar w:fldCharType="end"/>
            </w:r>
          </w:hyperlink>
        </w:p>
        <w:p w14:paraId="0E934842" w14:textId="5918AE4D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48" w:history="1">
            <w:r w:rsidRPr="00093C95">
              <w:rPr>
                <w:rStyle w:val="Lienhypertexte"/>
                <w:noProof/>
              </w:rPr>
              <w:t>Sans fichier sélectionné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7CD3D" w14:textId="02F1B98C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49" w:history="1">
            <w:r w:rsidRPr="00093C95">
              <w:rPr>
                <w:rStyle w:val="Lienhypertexte"/>
                <w:noProof/>
              </w:rPr>
              <w:t>Avec un fichier ouvert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97F04" w14:textId="5C9F6512" w:rsidR="00245C6F" w:rsidRDefault="00245C6F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0" w:history="1">
            <w:r w:rsidRPr="00093C95">
              <w:rPr>
                <w:rStyle w:val="Lienhypertexte"/>
                <w:noProof/>
              </w:rPr>
              <w:t>Fenêtres (Panes)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9ED5" w14:textId="0D16D095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1" w:history="1">
            <w:r w:rsidRPr="00093C95">
              <w:rPr>
                <w:rStyle w:val="Lienhypertexte"/>
                <w:noProof/>
              </w:rPr>
              <w:t>La source – Haut gauche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C3E2D" w14:textId="63D6FB42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2" w:history="1">
            <w:r w:rsidRPr="00093C95">
              <w:rPr>
                <w:rStyle w:val="Lienhypertexte"/>
                <w:noProof/>
              </w:rPr>
              <w:t>Console – Bas gauche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A144C" w14:textId="7005B044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3" w:history="1">
            <w:r w:rsidRPr="00093C95">
              <w:rPr>
                <w:rStyle w:val="Lienhypertexte"/>
                <w:noProof/>
              </w:rPr>
              <w:t>Environnement et autres – Haut droit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7A2D" w14:textId="43CAAD20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4" w:history="1">
            <w:r w:rsidRPr="00093C95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116FE" w14:textId="371AF219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5" w:history="1">
            <w:r w:rsidRPr="00093C95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BF7D9" w14:textId="1BFC497D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6" w:history="1">
            <w:r w:rsidRPr="00093C95">
              <w:rPr>
                <w:rStyle w:val="Lienhypertexte"/>
                <w:noProof/>
              </w:rPr>
              <w:t>Connections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0170C" w14:textId="138CF734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7" w:history="1">
            <w:r w:rsidRPr="00093C95">
              <w:rPr>
                <w:rStyle w:val="Lienhypertexte"/>
                <w:noProof/>
              </w:rPr>
              <w:t>Tutoriel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111AE" w14:textId="79B38F1A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8" w:history="1">
            <w:r w:rsidRPr="00093C95">
              <w:rPr>
                <w:rStyle w:val="Lienhypertexte"/>
                <w:noProof/>
              </w:rPr>
              <w:t>Fichiers et autres – Bas droit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36BF" w14:textId="086D0738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59" w:history="1">
            <w:r w:rsidRPr="00093C95">
              <w:rPr>
                <w:rStyle w:val="Lienhypertexte"/>
                <w:noProof/>
              </w:rPr>
              <w:t>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2504" w14:textId="28608ADE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0" w:history="1">
            <w:r w:rsidRPr="00093C95">
              <w:rPr>
                <w:rStyle w:val="Lienhypertexte"/>
                <w:noProof/>
              </w:rPr>
              <w:t>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C5F2" w14:textId="197BEC81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1" w:history="1">
            <w:r w:rsidRPr="00093C95">
              <w:rPr>
                <w:rStyle w:val="Lienhypertexte"/>
                <w:noProof/>
              </w:rPr>
              <w:t>Librairies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B74C" w14:textId="2F3801A3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2" w:history="1">
            <w:r w:rsidRPr="00093C95">
              <w:rPr>
                <w:rStyle w:val="Lienhypertexte"/>
                <w:noProof/>
              </w:rPr>
              <w:t>Aide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A50B" w14:textId="751EEC14" w:rsidR="00245C6F" w:rsidRDefault="00245C6F">
          <w:pPr>
            <w:pStyle w:val="TM1"/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3" w:history="1">
            <w:r w:rsidRPr="00093C95">
              <w:rPr>
                <w:rStyle w:val="Lienhypertexte"/>
                <w:noProof/>
              </w:rPr>
              <w:t>Menu – Astuces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66F3" w14:textId="16F0E3DF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4" w:history="1">
            <w:r w:rsidRPr="00093C95">
              <w:rPr>
                <w:rStyle w:val="Lienhypertexte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247D" w14:textId="2253BE40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5" w:history="1">
            <w:r w:rsidRPr="00093C95">
              <w:rPr>
                <w:rStyle w:val="Lienhypertexte"/>
                <w:noProof/>
              </w:rPr>
              <w:t>Reopen with Encoding… / Save with Encoding…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8955" w14:textId="2F6541FB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6" w:history="1">
            <w:r w:rsidRPr="00093C95">
              <w:rPr>
                <w:rStyle w:val="Lienhypertexte"/>
                <w:noProof/>
              </w:rPr>
              <w:t>Import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4505" w14:textId="6977B02E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7" w:history="1">
            <w:r w:rsidRPr="00093C95">
              <w:rPr>
                <w:rStyle w:val="Lienhypertexte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27AB5" w14:textId="5C41A496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8" w:history="1">
            <w:r w:rsidRPr="00093C95">
              <w:rPr>
                <w:rStyle w:val="Lienhypertexte"/>
                <w:noProof/>
              </w:rPr>
              <w:t>Insert Section…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1379" w14:textId="6E3A8D90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69" w:history="1">
            <w:r w:rsidRPr="00093C95">
              <w:rPr>
                <w:rStyle w:val="Lienhypertexte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D8C3" w14:textId="1B351CE0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0" w:history="1">
            <w:r w:rsidRPr="00093C95">
              <w:rPr>
                <w:rStyle w:val="Lienhypertexte"/>
                <w:noProof/>
              </w:rPr>
              <w:t>Check for Package Updates…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D4F1C" w14:textId="0205BA87" w:rsidR="00245C6F" w:rsidRDefault="00245C6F">
          <w:pPr>
            <w:pStyle w:val="TM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1" w:history="1">
            <w:r w:rsidRPr="00093C95">
              <w:rPr>
                <w:rStyle w:val="Lienhypertexte"/>
                <w:noProof/>
              </w:rPr>
              <w:t>Tools &gt; Global Options…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CDB3" w14:textId="11D9A298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2" w:history="1">
            <w:r w:rsidRPr="00093C95">
              <w:rPr>
                <w:rStyle w:val="Lienhypertexte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19E0" w14:textId="2ECC8934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3" w:history="1">
            <w:r w:rsidRPr="00093C95">
              <w:rPr>
                <w:rStyle w:val="Lienhypertexte"/>
                <w:noProof/>
              </w:rPr>
              <w:t>Code &gt; Saving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9C03" w14:textId="4C774F88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4" w:history="1">
            <w:r w:rsidRPr="00093C95">
              <w:rPr>
                <w:rStyle w:val="Lienhypertexte"/>
                <w:noProof/>
              </w:rPr>
              <w:t>Appearance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FFAC" w14:textId="22E9E2D7" w:rsidR="00245C6F" w:rsidRDefault="00245C6F">
          <w:pPr>
            <w:pStyle w:val="TM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lang w:eastAsia="fr-CA"/>
            </w:rPr>
          </w:pPr>
          <w:hyperlink w:anchor="_Toc197587475" w:history="1">
            <w:r w:rsidRPr="00093C95">
              <w:rPr>
                <w:rStyle w:val="Lienhypertexte"/>
                <w:noProof/>
              </w:rPr>
              <w:t>Pane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19D2" w14:textId="3F5B487E" w:rsidR="00A33BB6" w:rsidRDefault="00C765A2" w:rsidP="002A5AB6">
          <w:pPr>
            <w:spacing w:after="0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5131F2D2" w14:textId="59CC48BE" w:rsidR="00BA2AD2" w:rsidRDefault="00C765A2" w:rsidP="002A5AB6">
      <w:pPr>
        <w:pStyle w:val="Titre1"/>
        <w:spacing w:before="0" w:after="0"/>
      </w:pPr>
      <w:bookmarkStart w:id="0" w:name="_Toc197587447"/>
      <w:r>
        <w:t xml:space="preserve">Ouverture </w:t>
      </w:r>
      <w:proofErr w:type="spellStart"/>
      <w:r w:rsidR="00A33BB6">
        <w:t>RStudio</w:t>
      </w:r>
      <w:bookmarkEnd w:id="0"/>
      <w:proofErr w:type="spellEnd"/>
    </w:p>
    <w:p w14:paraId="7AB9787F" w14:textId="0EFBEC87" w:rsidR="00917B95" w:rsidRPr="00917B95" w:rsidRDefault="00917B95" w:rsidP="002A5AB6">
      <w:pPr>
        <w:pStyle w:val="Titre2"/>
        <w:spacing w:before="0" w:after="0"/>
      </w:pPr>
      <w:bookmarkStart w:id="1" w:name="_Toc197587448"/>
      <w:r>
        <w:t>Sans fichier sélectionné</w:t>
      </w:r>
      <w:bookmarkEnd w:id="1"/>
    </w:p>
    <w:p w14:paraId="542F60C4" w14:textId="74434641" w:rsidR="00A33BB6" w:rsidRDefault="00A33BB6" w:rsidP="002A5AB6">
      <w:pPr>
        <w:spacing w:after="0"/>
      </w:pPr>
      <w:r>
        <w:rPr>
          <w:noProof/>
        </w:rPr>
        <w:drawing>
          <wp:inline distT="0" distB="0" distL="0" distR="0" wp14:anchorId="53EB2F09" wp14:editId="7FD850B8">
            <wp:extent cx="5375082" cy="3575300"/>
            <wp:effectExtent l="0" t="0" r="0" b="6350"/>
            <wp:docPr id="789640035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40035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95" cy="35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FB85" w14:textId="6A1A6213" w:rsidR="00917B95" w:rsidRDefault="00917B95" w:rsidP="002A5AB6">
      <w:pPr>
        <w:pStyle w:val="Titre2"/>
        <w:spacing w:before="0" w:after="0"/>
      </w:pPr>
      <w:bookmarkStart w:id="2" w:name="_Toc197587449"/>
      <w:r>
        <w:lastRenderedPageBreak/>
        <w:t>Avec un fichier ouvert</w:t>
      </w:r>
      <w:bookmarkEnd w:id="2"/>
    </w:p>
    <w:p w14:paraId="2F02FC89" w14:textId="78F717CC" w:rsidR="00CE11D0" w:rsidRDefault="00917B95" w:rsidP="002A5AB6">
      <w:pPr>
        <w:spacing w:after="0"/>
      </w:pPr>
      <w:r>
        <w:rPr>
          <w:noProof/>
        </w:rPr>
        <w:drawing>
          <wp:inline distT="0" distB="0" distL="0" distR="0" wp14:anchorId="685CD2A5" wp14:editId="2F0608D3">
            <wp:extent cx="5486400" cy="3336290"/>
            <wp:effectExtent l="0" t="0" r="0" b="0"/>
            <wp:docPr id="1786093065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93065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F568" w14:textId="77777777" w:rsidR="00CE11D0" w:rsidRDefault="00CE11D0" w:rsidP="002A5AB6">
      <w:pPr>
        <w:spacing w:after="0"/>
      </w:pPr>
      <w:r>
        <w:br w:type="page"/>
      </w:r>
    </w:p>
    <w:p w14:paraId="7B43F411" w14:textId="76806062" w:rsidR="00917B95" w:rsidRDefault="00CE11D0" w:rsidP="002A5AB6">
      <w:pPr>
        <w:pStyle w:val="Titre1"/>
        <w:spacing w:before="0" w:after="0"/>
      </w:pPr>
      <w:bookmarkStart w:id="3" w:name="_Toc197587450"/>
      <w:r>
        <w:lastRenderedPageBreak/>
        <w:t>Fenêtres (Panes)</w:t>
      </w:r>
      <w:bookmarkEnd w:id="3"/>
    </w:p>
    <w:p w14:paraId="0263DDA3" w14:textId="278685F5" w:rsidR="00CE11D0" w:rsidRDefault="00FD529A" w:rsidP="002A5AB6">
      <w:pPr>
        <w:pStyle w:val="Titre2"/>
        <w:spacing w:before="0" w:after="0"/>
      </w:pPr>
      <w:bookmarkStart w:id="4" w:name="_Toc197587451"/>
      <w:r>
        <w:t>La source</w:t>
      </w:r>
      <w:r w:rsidR="00CE11D0">
        <w:t xml:space="preserve"> – Haut gauche</w:t>
      </w:r>
      <w:bookmarkEnd w:id="4"/>
    </w:p>
    <w:p w14:paraId="2F854160" w14:textId="2F40785F" w:rsidR="00CE11D0" w:rsidRDefault="00FD529A" w:rsidP="002A5AB6">
      <w:pPr>
        <w:spacing w:after="0"/>
      </w:pPr>
      <w:r>
        <w:t xml:space="preserve">La source contient les fichiers qui sont ouverts </w:t>
      </w:r>
      <w:r w:rsidR="00CE11D0">
        <w:t xml:space="preserve">dans </w:t>
      </w:r>
      <w:proofErr w:type="spellStart"/>
      <w:r w:rsidR="00CE11D0">
        <w:t>RStudio</w:t>
      </w:r>
      <w:proofErr w:type="spellEnd"/>
      <w:r>
        <w:t xml:space="preserve"> (</w:t>
      </w:r>
      <w:r w:rsidR="00384C23">
        <w:t xml:space="preserve">principalement des </w:t>
      </w:r>
      <w:proofErr w:type="gramStart"/>
      <w:r w:rsidR="00384C23">
        <w:t xml:space="preserve">fichiers </w:t>
      </w:r>
      <w:r w:rsidR="00384C23" w:rsidRPr="00384C23">
        <w:rPr>
          <w:rFonts w:ascii="Lucida Console" w:hAnsi="Lucida Console"/>
        </w:rPr>
        <w:t>.R</w:t>
      </w:r>
      <w:proofErr w:type="gramEnd"/>
      <w:r>
        <w:t>)</w:t>
      </w:r>
      <w:r w:rsidR="00384C23">
        <w:t xml:space="preserve"> </w:t>
      </w:r>
      <w:r w:rsidR="00CE11D0">
        <w:t>s</w:t>
      </w:r>
      <w:r w:rsidR="00B267C4">
        <w:t xml:space="preserve">’ouvrent par défaut </w:t>
      </w:r>
      <w:r w:rsidR="00CE11D0">
        <w:t>en haut à gauche.</w:t>
      </w:r>
    </w:p>
    <w:p w14:paraId="2F303221" w14:textId="105D82DE" w:rsidR="00D52280" w:rsidRDefault="00384C23" w:rsidP="002A5AB6">
      <w:pPr>
        <w:spacing w:after="0"/>
      </w:pPr>
      <w:r>
        <w:rPr>
          <w:noProof/>
        </w:rPr>
        <w:drawing>
          <wp:inline distT="0" distB="0" distL="0" distR="0" wp14:anchorId="70342062" wp14:editId="5A355BA9">
            <wp:extent cx="3890608" cy="2369489"/>
            <wp:effectExtent l="0" t="0" r="0" b="0"/>
            <wp:docPr id="1572143919" name="Image 2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3919" name="Image 2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909" cy="240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C8C0" w14:textId="28709DCB" w:rsidR="00BF2BBD" w:rsidRDefault="00BF2BBD" w:rsidP="002A5AB6">
      <w:pPr>
        <w:spacing w:after="0"/>
        <w:jc w:val="both"/>
      </w:pPr>
      <w:r>
        <w:t>Pour exécuter une</w:t>
      </w:r>
      <w:r w:rsidR="00B06339">
        <w:t xml:space="preserve"> ou des </w:t>
      </w:r>
      <w:r>
        <w:t xml:space="preserve">lignes de codes, la ou les sélectionner et cliquer sur </w:t>
      </w:r>
      <w:r w:rsidRPr="00B06339">
        <w:rPr>
          <w:rFonts w:ascii="Lucida Console" w:hAnsi="Lucida Console"/>
        </w:rPr>
        <w:t>Run</w:t>
      </w:r>
      <w:r>
        <w:t xml:space="preserve"> ou sur votre clavier</w:t>
      </w:r>
      <w:r w:rsidR="00B06339">
        <w:t xml:space="preserve"> faire</w:t>
      </w:r>
      <w:r>
        <w:t xml:space="preserve"> </w:t>
      </w:r>
      <w:r w:rsidRPr="00B06339">
        <w:rPr>
          <w:rFonts w:ascii="Lucida Console" w:hAnsi="Lucida Console"/>
        </w:rPr>
        <w:t>CTRL+ENTRÉE</w:t>
      </w:r>
      <w:r w:rsidR="00B06339">
        <w:t>.</w:t>
      </w:r>
    </w:p>
    <w:p w14:paraId="155A7791" w14:textId="4458D5B4" w:rsidR="00240EB0" w:rsidRDefault="006D2B5A" w:rsidP="002A5AB6">
      <w:pPr>
        <w:spacing w:after="0"/>
        <w:jc w:val="both"/>
      </w:pPr>
      <w:r>
        <w:rPr>
          <w:noProof/>
        </w:rPr>
        <w:drawing>
          <wp:inline distT="0" distB="0" distL="0" distR="0" wp14:anchorId="1F0B332F" wp14:editId="0B482572">
            <wp:extent cx="3526130" cy="1860605"/>
            <wp:effectExtent l="0" t="0" r="0" b="6350"/>
            <wp:docPr id="689461059" name="Image 6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1059" name="Image 6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290" cy="18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B49F" w14:textId="6DB5DB67" w:rsidR="00D52280" w:rsidRDefault="00D52280" w:rsidP="002A5AB6">
      <w:pPr>
        <w:spacing w:after="0"/>
        <w:jc w:val="both"/>
      </w:pPr>
      <w:r>
        <w:t>S’il n’y a pas de code sélectionné, l’exécution se fera pour la ligne où le curseur se trouve.</w:t>
      </w:r>
      <w:r w:rsidR="00855252" w:rsidRPr="00855252">
        <w:t xml:space="preserve"> </w:t>
      </w:r>
      <w:r w:rsidR="00855252">
        <w:t>Les commentaires se font grâce au caractère carré (#). Tout ce qui se retrouve après n’est pas considéré dans l’exécution.</w:t>
      </w:r>
    </w:p>
    <w:p w14:paraId="497946DC" w14:textId="75D42FAA" w:rsidR="00404D01" w:rsidRDefault="00240EB0" w:rsidP="002A5AB6">
      <w:pPr>
        <w:spacing w:after="0"/>
        <w:jc w:val="both"/>
      </w:pPr>
      <w:r>
        <w:rPr>
          <w:noProof/>
        </w:rPr>
        <w:drawing>
          <wp:inline distT="0" distB="0" distL="0" distR="0" wp14:anchorId="6CFCCC61" wp14:editId="4435FB64">
            <wp:extent cx="3586650" cy="1908313"/>
            <wp:effectExtent l="0" t="0" r="0" b="0"/>
            <wp:docPr id="1622984230" name="Image 5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4230" name="Image 5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340" cy="19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D01">
        <w:br w:type="page"/>
      </w:r>
    </w:p>
    <w:p w14:paraId="21D9C4AD" w14:textId="4061750C" w:rsidR="00504F10" w:rsidRDefault="00404D01" w:rsidP="002A5AB6">
      <w:pPr>
        <w:pStyle w:val="Titre2"/>
        <w:spacing w:after="0"/>
      </w:pPr>
      <w:bookmarkStart w:id="5" w:name="_Toc197587452"/>
      <w:r>
        <w:lastRenderedPageBreak/>
        <w:t>Console – Bas gauche</w:t>
      </w:r>
      <w:bookmarkEnd w:id="5"/>
    </w:p>
    <w:p w14:paraId="51734EEC" w14:textId="582DEE3F" w:rsidR="00404D01" w:rsidRDefault="002A5AB6" w:rsidP="002A5AB6">
      <w:pPr>
        <w:spacing w:after="0"/>
      </w:pPr>
      <w:r>
        <w:rPr>
          <w:noProof/>
        </w:rPr>
        <w:drawing>
          <wp:inline distT="0" distB="0" distL="0" distR="0" wp14:anchorId="7519C25F" wp14:editId="15042F48">
            <wp:extent cx="4202594" cy="2544418"/>
            <wp:effectExtent l="0" t="0" r="7620" b="8890"/>
            <wp:docPr id="54775503" name="Image 7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503" name="Image 7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9" cy="25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A117" w14:textId="77777777" w:rsidR="002A5AB6" w:rsidRDefault="002A5AB6" w:rsidP="002A5AB6">
      <w:pPr>
        <w:spacing w:after="0"/>
      </w:pPr>
    </w:p>
    <w:p w14:paraId="7A4EA2A5" w14:textId="12E74DB5" w:rsidR="002A5AB6" w:rsidRDefault="002A5AB6" w:rsidP="002A5AB6">
      <w:pPr>
        <w:spacing w:after="0"/>
      </w:pPr>
      <w:r>
        <w:t>Le résultat d’un code exécuté dans le script s’affiche dans la console.</w:t>
      </w:r>
    </w:p>
    <w:p w14:paraId="0CCAE9FE" w14:textId="2456C8E4" w:rsidR="002A5AB6" w:rsidRDefault="002A5AB6" w:rsidP="002A5AB6">
      <w:pPr>
        <w:spacing w:after="0"/>
      </w:pPr>
      <w:r>
        <w:rPr>
          <w:noProof/>
        </w:rPr>
        <w:drawing>
          <wp:inline distT="0" distB="0" distL="0" distR="0" wp14:anchorId="3065A82C" wp14:editId="757E54AF">
            <wp:extent cx="4202430" cy="2572529"/>
            <wp:effectExtent l="0" t="0" r="7620" b="0"/>
            <wp:docPr id="92619580" name="Image 8" descr="Une image contenant texte, capture d’écran, affichag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9580" name="Image 8" descr="Une image contenant texte, capture d’écran, affichage, logiciel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233" cy="25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273" w14:textId="77777777" w:rsidR="002A5AB6" w:rsidRDefault="002A5AB6" w:rsidP="002A5AB6">
      <w:pPr>
        <w:spacing w:after="0"/>
      </w:pPr>
    </w:p>
    <w:p w14:paraId="72658AF5" w14:textId="2CE8D6E5" w:rsidR="002A5AB6" w:rsidRDefault="002A5AB6" w:rsidP="002A5AB6">
      <w:pPr>
        <w:spacing w:after="0"/>
      </w:pPr>
      <w:r>
        <w:t>On peut aussi y écrire du code comme un script.</w:t>
      </w:r>
    </w:p>
    <w:p w14:paraId="04BCFE97" w14:textId="1E1C53E2" w:rsidR="001B603B" w:rsidRDefault="00907DD8" w:rsidP="002A5AB6">
      <w:pPr>
        <w:spacing w:after="0"/>
      </w:pPr>
      <w:r>
        <w:rPr>
          <w:noProof/>
        </w:rPr>
        <w:drawing>
          <wp:inline distT="0" distB="0" distL="0" distR="0" wp14:anchorId="60CAEB87" wp14:editId="0AD56667">
            <wp:extent cx="4202430" cy="1440694"/>
            <wp:effectExtent l="0" t="0" r="7620" b="7620"/>
            <wp:docPr id="220704893" name="Image 9" descr="Une image contenant texte, Police, logiciel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04893" name="Image 9" descr="Une image contenant texte, Police, logiciel, ligne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64" cy="14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072" w14:textId="77777777" w:rsidR="001B603B" w:rsidRDefault="001B603B">
      <w:r>
        <w:br w:type="page"/>
      </w:r>
    </w:p>
    <w:p w14:paraId="1C6DB76D" w14:textId="18F9CA60" w:rsidR="000564D4" w:rsidRDefault="001B603B" w:rsidP="000564D4">
      <w:pPr>
        <w:pStyle w:val="Titre2"/>
      </w:pPr>
      <w:bookmarkStart w:id="6" w:name="_Toc197587453"/>
      <w:r>
        <w:lastRenderedPageBreak/>
        <w:t>Environnement et autres</w:t>
      </w:r>
      <w:r w:rsidR="000564D4">
        <w:t xml:space="preserve"> – Haut droit</w:t>
      </w:r>
      <w:bookmarkEnd w:id="6"/>
    </w:p>
    <w:p w14:paraId="4ECEFA8B" w14:textId="2D96F9E3" w:rsidR="0011723C" w:rsidRPr="0011723C" w:rsidRDefault="0011723C" w:rsidP="0011723C">
      <w:r>
        <w:rPr>
          <w:noProof/>
        </w:rPr>
        <w:drawing>
          <wp:inline distT="0" distB="0" distL="0" distR="0" wp14:anchorId="13FD41A0" wp14:editId="32F2B2FE">
            <wp:extent cx="3896139" cy="2484240"/>
            <wp:effectExtent l="0" t="0" r="9525" b="0"/>
            <wp:docPr id="1843564846" name="Image 10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4846" name="Image 10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47" cy="24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43A" w14:textId="6D04E8E4" w:rsidR="000564D4" w:rsidRDefault="000564D4" w:rsidP="000564D4">
      <w:pPr>
        <w:pStyle w:val="Titre3"/>
      </w:pPr>
      <w:bookmarkStart w:id="7" w:name="_Toc197587454"/>
      <w:r>
        <w:t>Environnement</w:t>
      </w:r>
      <w:bookmarkEnd w:id="7"/>
    </w:p>
    <w:p w14:paraId="49629DF1" w14:textId="7484463A" w:rsidR="0011723C" w:rsidRDefault="00E161BB" w:rsidP="00490B30">
      <w:pPr>
        <w:spacing w:after="0"/>
        <w:jc w:val="both"/>
      </w:pPr>
      <w:r>
        <w:t>Les variables ou les objets qui sont créés</w:t>
      </w:r>
      <w:r w:rsidR="0011723C">
        <w:t xml:space="preserve"> </w:t>
      </w:r>
      <w:r w:rsidR="002A04CB">
        <w:t xml:space="preserve">dans le script ou la console </w:t>
      </w:r>
      <w:r w:rsidR="0011723C">
        <w:t>sont affichés dans l’environnement ainsi que leur valeur.</w:t>
      </w:r>
    </w:p>
    <w:p w14:paraId="03806387" w14:textId="40EAFE7F" w:rsidR="00490B30" w:rsidRDefault="00490B30" w:rsidP="00490B30">
      <w:pPr>
        <w:spacing w:after="0"/>
        <w:jc w:val="both"/>
      </w:pPr>
      <w:r>
        <w:rPr>
          <w:noProof/>
        </w:rPr>
        <w:drawing>
          <wp:inline distT="0" distB="0" distL="0" distR="0" wp14:anchorId="123219BE" wp14:editId="25EFD936">
            <wp:extent cx="4198289" cy="2696818"/>
            <wp:effectExtent l="0" t="0" r="0" b="8890"/>
            <wp:docPr id="889587533" name="Image 1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87533" name="Image 1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5" cy="2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0F57" w14:textId="71B39FD2" w:rsidR="00402837" w:rsidRDefault="00402837">
      <w:r>
        <w:br w:type="page"/>
      </w:r>
    </w:p>
    <w:p w14:paraId="130736A0" w14:textId="5A83BC0D" w:rsidR="00827077" w:rsidRDefault="00402837" w:rsidP="00490B30">
      <w:pPr>
        <w:spacing w:after="0"/>
        <w:jc w:val="both"/>
      </w:pPr>
      <w:r>
        <w:lastRenderedPageBreak/>
        <w:t xml:space="preserve">Lorsque l’objet est un tableau, </w:t>
      </w:r>
      <w:r w:rsidR="00FD529A">
        <w:t xml:space="preserve">on peut cliquer sur la table, la fonction </w:t>
      </w:r>
      <w:proofErr w:type="spellStart"/>
      <w:proofErr w:type="gramStart"/>
      <w:r w:rsidR="00FD529A" w:rsidRPr="00F80296">
        <w:rPr>
          <w:rFonts w:ascii="Lucida Console" w:hAnsi="Lucida Console"/>
        </w:rPr>
        <w:t>View</w:t>
      </w:r>
      <w:proofErr w:type="spellEnd"/>
      <w:r w:rsidR="00FD529A" w:rsidRPr="00F80296">
        <w:rPr>
          <w:rFonts w:ascii="Lucida Console" w:hAnsi="Lucida Console"/>
        </w:rPr>
        <w:t>(</w:t>
      </w:r>
      <w:proofErr w:type="gramEnd"/>
      <w:r w:rsidR="00FD529A" w:rsidRPr="00F80296">
        <w:rPr>
          <w:rFonts w:ascii="Lucida Console" w:hAnsi="Lucida Console"/>
        </w:rPr>
        <w:t>)</w:t>
      </w:r>
      <w:r w:rsidR="00FD529A">
        <w:t xml:space="preserve"> apparait dans la console et la table s’affiche dans la section source.</w:t>
      </w:r>
    </w:p>
    <w:p w14:paraId="530C284B" w14:textId="0F5BBD7E" w:rsidR="00F80296" w:rsidRDefault="00F80296" w:rsidP="00490B30">
      <w:pPr>
        <w:spacing w:after="0"/>
        <w:jc w:val="both"/>
      </w:pPr>
      <w:r>
        <w:rPr>
          <w:noProof/>
        </w:rPr>
        <w:drawing>
          <wp:inline distT="0" distB="0" distL="0" distR="0" wp14:anchorId="4D813568" wp14:editId="4BB284E4">
            <wp:extent cx="3971873" cy="2011680"/>
            <wp:effectExtent l="0" t="0" r="0" b="7620"/>
            <wp:docPr id="1556697157" name="Image 12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97157" name="Image 12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506" cy="20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E558" w14:textId="77777777" w:rsidR="00F80296" w:rsidRDefault="00F80296" w:rsidP="00490B30">
      <w:pPr>
        <w:spacing w:after="0"/>
        <w:jc w:val="both"/>
      </w:pPr>
    </w:p>
    <w:p w14:paraId="2B2A8E94" w14:textId="1BCA695B" w:rsidR="00F80296" w:rsidRDefault="00F80296" w:rsidP="00490B30">
      <w:pPr>
        <w:spacing w:after="0"/>
        <w:jc w:val="both"/>
      </w:pPr>
      <w:r>
        <w:t xml:space="preserve">On peut </w:t>
      </w:r>
      <w:r w:rsidR="00BD7CC7">
        <w:t xml:space="preserve">ensuite explorer en </w:t>
      </w:r>
      <w:r>
        <w:t>tri</w:t>
      </w:r>
      <w:r w:rsidR="00BD7CC7">
        <w:t>ant</w:t>
      </w:r>
      <w:r>
        <w:t xml:space="preserve"> et </w:t>
      </w:r>
      <w:r w:rsidR="00BD7CC7">
        <w:t xml:space="preserve">en </w:t>
      </w:r>
      <w:r>
        <w:t>filtr</w:t>
      </w:r>
      <w:r w:rsidR="00BD7CC7">
        <w:t>ant</w:t>
      </w:r>
      <w:r>
        <w:t xml:space="preserve"> les données.</w:t>
      </w:r>
    </w:p>
    <w:p w14:paraId="25708C12" w14:textId="2409C4DB" w:rsidR="00F80296" w:rsidRDefault="00AA1732" w:rsidP="00490B30">
      <w:pPr>
        <w:spacing w:after="0"/>
        <w:jc w:val="both"/>
      </w:pPr>
      <w:r>
        <w:rPr>
          <w:noProof/>
        </w:rPr>
        <w:drawing>
          <wp:inline distT="0" distB="0" distL="0" distR="0" wp14:anchorId="25D1DC67" wp14:editId="501BDCCD">
            <wp:extent cx="3922402" cy="2178658"/>
            <wp:effectExtent l="0" t="0" r="1905" b="0"/>
            <wp:docPr id="1325675078" name="Image 13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75078" name="Image 13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112" cy="21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356" w14:textId="77777777" w:rsidR="00AA1732" w:rsidRDefault="00AA1732" w:rsidP="00490B30">
      <w:pPr>
        <w:spacing w:after="0"/>
        <w:jc w:val="both"/>
      </w:pPr>
    </w:p>
    <w:p w14:paraId="4EE1493B" w14:textId="73058927" w:rsidR="00AA1732" w:rsidRDefault="00AA1732" w:rsidP="00AA1732">
      <w:pPr>
        <w:pStyle w:val="Titre3"/>
      </w:pPr>
      <w:bookmarkStart w:id="8" w:name="_Toc197587455"/>
      <w:r>
        <w:t>Historique</w:t>
      </w:r>
      <w:bookmarkEnd w:id="8"/>
    </w:p>
    <w:p w14:paraId="56F4948A" w14:textId="2022313E" w:rsidR="00AA1732" w:rsidRDefault="00AA1732" w:rsidP="00AA1732">
      <w:pPr>
        <w:spacing w:after="0"/>
      </w:pPr>
      <w:r>
        <w:t>Toutes les exécutions faites, de la plus ancienne à la plus récente.</w:t>
      </w:r>
    </w:p>
    <w:p w14:paraId="3C921814" w14:textId="22ADC984" w:rsidR="007D0FD8" w:rsidRDefault="00782EF9" w:rsidP="00AA1732">
      <w:pPr>
        <w:spacing w:after="0"/>
      </w:pPr>
      <w:r>
        <w:rPr>
          <w:noProof/>
        </w:rPr>
        <w:drawing>
          <wp:inline distT="0" distB="0" distL="0" distR="0" wp14:anchorId="68093D19" wp14:editId="4B84A1D5">
            <wp:extent cx="2499866" cy="2337684"/>
            <wp:effectExtent l="0" t="0" r="0" b="5715"/>
            <wp:docPr id="332112404" name="Image 14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2404" name="Image 14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443" cy="23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8CC2" w14:textId="62F695C0" w:rsidR="00AA1732" w:rsidRDefault="007D0FD8" w:rsidP="00FC7DBD">
      <w:pPr>
        <w:pStyle w:val="Titre3"/>
      </w:pPr>
      <w:r>
        <w:br w:type="page"/>
      </w:r>
      <w:bookmarkStart w:id="9" w:name="_Toc197587456"/>
      <w:r w:rsidR="00FC7DBD">
        <w:lastRenderedPageBreak/>
        <w:t>Connections</w:t>
      </w:r>
      <w:bookmarkEnd w:id="9"/>
    </w:p>
    <w:p w14:paraId="13219F64" w14:textId="3E10F28C" w:rsidR="00FC7DBD" w:rsidRDefault="00FC7DBD" w:rsidP="00FC7DBD">
      <w:pPr>
        <w:spacing w:after="0"/>
      </w:pPr>
      <w:r>
        <w:t>Disponible sur les postes de la RAMQ lorsqu’on fait une connexion à Teradata.</w:t>
      </w:r>
    </w:p>
    <w:p w14:paraId="477A2F5B" w14:textId="460385CC" w:rsidR="00FC7DBD" w:rsidRDefault="00FC7DBD" w:rsidP="00FC7DBD">
      <w:pPr>
        <w:spacing w:after="0"/>
      </w:pPr>
      <w:r>
        <w:rPr>
          <w:noProof/>
        </w:rPr>
        <w:drawing>
          <wp:inline distT="0" distB="0" distL="0" distR="0" wp14:anchorId="1030BA8E" wp14:editId="389EF90A">
            <wp:extent cx="5220429" cy="1600423"/>
            <wp:effectExtent l="0" t="0" r="0" b="0"/>
            <wp:docPr id="1270052508" name="Image 15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2508" name="Image 15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5690" w14:textId="77777777" w:rsidR="00FC7DBD" w:rsidRDefault="00FC7DBD" w:rsidP="00FC7DBD">
      <w:pPr>
        <w:spacing w:after="0"/>
      </w:pPr>
    </w:p>
    <w:p w14:paraId="043F77B1" w14:textId="02246066" w:rsidR="00FC7DBD" w:rsidRDefault="00FC7DBD" w:rsidP="00FC7DBD">
      <w:pPr>
        <w:pStyle w:val="Titre3"/>
      </w:pPr>
      <w:bookmarkStart w:id="10" w:name="_Toc197587457"/>
      <w:r>
        <w:t>Tutoriel</w:t>
      </w:r>
      <w:bookmarkEnd w:id="10"/>
    </w:p>
    <w:p w14:paraId="43BBCF3F" w14:textId="4D52F8AF" w:rsidR="00FC7DBD" w:rsidRDefault="00FC7DBD" w:rsidP="00FC7DBD">
      <w:pPr>
        <w:spacing w:after="0"/>
      </w:pPr>
      <w:r>
        <w:t>Exercices d’introduction</w:t>
      </w:r>
    </w:p>
    <w:p w14:paraId="33EE5EA8" w14:textId="7D16590B" w:rsidR="00C12FDB" w:rsidRDefault="008F7705" w:rsidP="00FC7DBD">
      <w:pPr>
        <w:spacing w:after="0"/>
      </w:pPr>
      <w:r>
        <w:rPr>
          <w:noProof/>
        </w:rPr>
        <w:drawing>
          <wp:inline distT="0" distB="0" distL="0" distR="0" wp14:anchorId="25F0A410" wp14:editId="2B4A6F40">
            <wp:extent cx="3818854" cy="3029447"/>
            <wp:effectExtent l="0" t="0" r="0" b="0"/>
            <wp:docPr id="412865380" name="Image 16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65380" name="Image 16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724" cy="30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E3D2" w14:textId="77777777" w:rsidR="00C12FDB" w:rsidRDefault="00C12FDB">
      <w:r>
        <w:br w:type="page"/>
      </w:r>
    </w:p>
    <w:p w14:paraId="203A7139" w14:textId="543F4CF0" w:rsidR="008F7705" w:rsidRDefault="00C12FDB" w:rsidP="00C12FDB">
      <w:pPr>
        <w:pStyle w:val="Titre2"/>
      </w:pPr>
      <w:bookmarkStart w:id="11" w:name="_Toc197587458"/>
      <w:r>
        <w:lastRenderedPageBreak/>
        <w:t>Fichiers et autres – Bas droit</w:t>
      </w:r>
      <w:bookmarkEnd w:id="11"/>
    </w:p>
    <w:p w14:paraId="6F01A771" w14:textId="7692732B" w:rsidR="00C12FDB" w:rsidRDefault="00C12FDB" w:rsidP="00E01687">
      <w:pPr>
        <w:pStyle w:val="Titre3"/>
      </w:pPr>
      <w:bookmarkStart w:id="12" w:name="_Toc197587459"/>
      <w:r>
        <w:t>Fichiers</w:t>
      </w:r>
      <w:bookmarkEnd w:id="12"/>
    </w:p>
    <w:p w14:paraId="1600F04D" w14:textId="3D0F74A4" w:rsidR="00E01687" w:rsidRDefault="00E01687" w:rsidP="00BC082C">
      <w:pPr>
        <w:spacing w:after="0"/>
        <w:jc w:val="both"/>
      </w:pPr>
      <w:r>
        <w:t>Équivalent à l’explorateur Windows, permet de parcourir les dossiers et les fichiers sur l’ordinateur. On peut créer un dossier, un fichier, le supprimer ou le renommer.</w:t>
      </w:r>
    </w:p>
    <w:p w14:paraId="454C70B5" w14:textId="383E8096" w:rsidR="00BC082C" w:rsidRDefault="00E01687" w:rsidP="00BC082C">
      <w:pPr>
        <w:spacing w:after="0"/>
        <w:jc w:val="both"/>
      </w:pPr>
      <w:r>
        <w:t xml:space="preserve">Le menu More donne accès à d’autres fonctionnalités dont </w:t>
      </w:r>
      <w:r w:rsidRPr="00BC082C">
        <w:rPr>
          <w:rFonts w:ascii="Lucida Console" w:hAnsi="Lucida Console"/>
        </w:rPr>
        <w:t>Set As </w:t>
      </w:r>
      <w:proofErr w:type="spellStart"/>
      <w:r w:rsidRPr="00BC082C">
        <w:rPr>
          <w:rFonts w:ascii="Lucida Console" w:hAnsi="Lucida Console"/>
        </w:rPr>
        <w:t>Working</w:t>
      </w:r>
      <w:proofErr w:type="spellEnd"/>
      <w:r w:rsidRPr="00BC082C">
        <w:rPr>
          <w:rFonts w:ascii="Lucida Console" w:hAnsi="Lucida Console"/>
        </w:rPr>
        <w:t> Directory</w:t>
      </w:r>
      <w:r>
        <w:t>.</w:t>
      </w:r>
      <w:r w:rsidR="00BC082C">
        <w:t xml:space="preserve"> </w:t>
      </w:r>
      <w:r w:rsidR="00BC082C" w:rsidRPr="00BC082C">
        <w:t>Le répertoire de travail est l'emplacement sur votre ordinateur que R utilisera pour lire et écrire les fichiers</w:t>
      </w:r>
      <w:r w:rsidR="00BC082C">
        <w:t>.</w:t>
      </w:r>
      <w:r w:rsidR="0074193D">
        <w:t xml:space="preserve"> </w:t>
      </w:r>
      <w:r w:rsidR="00BC082C">
        <w:t xml:space="preserve">Supposons que l’on veut enregistrer un tableau en csv avec la fonction </w:t>
      </w:r>
      <w:proofErr w:type="gramStart"/>
      <w:r w:rsidR="00BC082C" w:rsidRPr="00BC082C">
        <w:rPr>
          <w:rFonts w:ascii="Lucida Console" w:hAnsi="Lucida Console"/>
        </w:rPr>
        <w:t>write.csv(</w:t>
      </w:r>
      <w:proofErr w:type="gramEnd"/>
      <w:r w:rsidR="00BC082C" w:rsidRPr="00BC082C">
        <w:rPr>
          <w:rFonts w:ascii="Lucida Console" w:hAnsi="Lucida Console"/>
        </w:rPr>
        <w:t>)</w:t>
      </w:r>
      <w:r w:rsidR="00BC082C">
        <w:t>, utiliser le répertoire de travail permettra d’écrire</w:t>
      </w:r>
      <w:r w:rsidR="00027626">
        <w:t> :</w:t>
      </w:r>
    </w:p>
    <w:p w14:paraId="007F091B" w14:textId="77777777" w:rsidR="00BC082C" w:rsidRDefault="00BC082C" w:rsidP="00BC082C">
      <w:pPr>
        <w:spacing w:after="0"/>
        <w:jc w:val="both"/>
      </w:pPr>
      <w:proofErr w:type="gramStart"/>
      <w:r w:rsidRPr="00BC082C">
        <w:rPr>
          <w:rFonts w:ascii="Lucida Console" w:hAnsi="Lucida Console"/>
        </w:rPr>
        <w:t>write.csv(</w:t>
      </w:r>
      <w:proofErr w:type="gramEnd"/>
      <w:r w:rsidRPr="00BC082C">
        <w:rPr>
          <w:rFonts w:ascii="Lucida Console" w:hAnsi="Lucida Console"/>
        </w:rPr>
        <w:t>x, "NomFichier.csv")</w:t>
      </w:r>
    </w:p>
    <w:p w14:paraId="4666D8A1" w14:textId="77777777" w:rsidR="00BC082C" w:rsidRDefault="00BC082C" w:rsidP="00BC082C">
      <w:pPr>
        <w:spacing w:after="0"/>
        <w:jc w:val="both"/>
      </w:pPr>
      <w:proofErr w:type="gramStart"/>
      <w:r>
        <w:t>comparativement</w:t>
      </w:r>
      <w:proofErr w:type="gramEnd"/>
      <w:r>
        <w:t xml:space="preserve"> à :</w:t>
      </w:r>
    </w:p>
    <w:p w14:paraId="038F0BD4" w14:textId="4CE7874D" w:rsidR="0074193D" w:rsidRDefault="00BC082C" w:rsidP="00BC082C">
      <w:pPr>
        <w:spacing w:after="0"/>
        <w:jc w:val="both"/>
        <w:rPr>
          <w:rFonts w:ascii="Lucida Console" w:hAnsi="Lucida Console"/>
        </w:rPr>
      </w:pPr>
      <w:proofErr w:type="gramStart"/>
      <w:r w:rsidRPr="00BC082C">
        <w:rPr>
          <w:rFonts w:ascii="Lucida Console" w:hAnsi="Lucida Console"/>
        </w:rPr>
        <w:t>write.csv(</w:t>
      </w:r>
      <w:proofErr w:type="gramEnd"/>
      <w:r w:rsidRPr="00BC082C">
        <w:rPr>
          <w:rFonts w:ascii="Lucida Console" w:hAnsi="Lucida Console"/>
        </w:rPr>
        <w:t>x,"</w:t>
      </w:r>
      <w:proofErr w:type="spellStart"/>
      <w:r w:rsidRPr="00BC082C">
        <w:rPr>
          <w:rFonts w:ascii="Lucida Console" w:hAnsi="Lucida Console"/>
        </w:rPr>
        <w:t>RépertoireComplet</w:t>
      </w:r>
      <w:proofErr w:type="spellEnd"/>
      <w:r w:rsidRPr="00BC082C">
        <w:rPr>
          <w:rFonts w:ascii="Lucida Console" w:hAnsi="Lucida Console"/>
        </w:rPr>
        <w:t>/Dossier1/…/</w:t>
      </w:r>
      <w:r w:rsidRPr="00BC082C">
        <w:rPr>
          <w:rFonts w:ascii="Lucida Console" w:hAnsi="Lucida Console"/>
        </w:rPr>
        <w:t>NomFichier.csv")</w:t>
      </w:r>
    </w:p>
    <w:p w14:paraId="196AA78B" w14:textId="60324341" w:rsidR="00CA1CDF" w:rsidRDefault="00CA1CDF" w:rsidP="00BC082C">
      <w:pPr>
        <w:spacing w:after="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4B0250" wp14:editId="3968A732">
            <wp:extent cx="5486400" cy="1898650"/>
            <wp:effectExtent l="0" t="0" r="0" b="6350"/>
            <wp:docPr id="1104446891" name="Image 17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6891" name="Image 17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CDF" w14:textId="77777777" w:rsidR="00CA1CDF" w:rsidRDefault="00CA1CDF" w:rsidP="00BC082C">
      <w:pPr>
        <w:spacing w:after="0"/>
        <w:jc w:val="both"/>
        <w:rPr>
          <w:rFonts w:cs="Arial"/>
        </w:rPr>
      </w:pPr>
    </w:p>
    <w:p w14:paraId="4FE56CCB" w14:textId="7C1D7DCC" w:rsidR="00CA1CDF" w:rsidRDefault="00CA1CDF" w:rsidP="00BC082C">
      <w:pPr>
        <w:spacing w:after="0"/>
        <w:jc w:val="both"/>
        <w:rPr>
          <w:rFonts w:cs="Arial"/>
        </w:rPr>
      </w:pPr>
      <w:r>
        <w:rPr>
          <w:rFonts w:cs="Arial"/>
        </w:rPr>
        <w:t>Ouvrir l’explorateur Windows se fait via les trois points</w:t>
      </w:r>
    </w:p>
    <w:p w14:paraId="2D03775C" w14:textId="5DDB67B3" w:rsidR="00CA1CDF" w:rsidRDefault="00CA1CDF" w:rsidP="00CA1CDF">
      <w:pPr>
        <w:spacing w:after="0"/>
        <w:jc w:val="both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3CDBDE2" wp14:editId="452632C4">
            <wp:extent cx="4245400" cy="3188473"/>
            <wp:effectExtent l="0" t="0" r="3175" b="0"/>
            <wp:docPr id="1207927218" name="Image 18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27218" name="Image 18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67" cy="32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br w:type="page"/>
      </w:r>
    </w:p>
    <w:p w14:paraId="1799D3D7" w14:textId="4265B7C6" w:rsidR="00CA1CDF" w:rsidRDefault="00CA1CDF" w:rsidP="00CA1CDF">
      <w:pPr>
        <w:pStyle w:val="Titre3"/>
      </w:pPr>
      <w:bookmarkStart w:id="13" w:name="_Toc197587460"/>
      <w:r>
        <w:lastRenderedPageBreak/>
        <w:t>Graphiques</w:t>
      </w:r>
      <w:bookmarkEnd w:id="13"/>
    </w:p>
    <w:p w14:paraId="0B2D246F" w14:textId="532A7B16" w:rsidR="00CA1CDF" w:rsidRDefault="00557971" w:rsidP="00557971">
      <w:pPr>
        <w:spacing w:before="120" w:after="0"/>
      </w:pPr>
      <w:r>
        <w:t>Les graphiques qui ne sont pas enregistré dans une variable sont affichés dans cet onglet.</w:t>
      </w:r>
    </w:p>
    <w:p w14:paraId="45DC8817" w14:textId="7F4F42E4" w:rsidR="00557971" w:rsidRDefault="00557971" w:rsidP="00557971">
      <w:pPr>
        <w:spacing w:before="120" w:after="0"/>
      </w:pPr>
      <w:r>
        <w:rPr>
          <w:noProof/>
        </w:rPr>
        <w:drawing>
          <wp:inline distT="0" distB="0" distL="0" distR="0" wp14:anchorId="1EC621D0" wp14:editId="7867149E">
            <wp:extent cx="3101009" cy="2624372"/>
            <wp:effectExtent l="0" t="0" r="4445" b="5080"/>
            <wp:docPr id="668699082" name="Image 19" descr="Une image contenant texte, capture d’écran, affichag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9082" name="Image 19" descr="Une image contenant texte, capture d’écran, affichage, nombre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88" cy="26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3B9" w14:textId="5A3986DA" w:rsidR="00557971" w:rsidRDefault="00557971" w:rsidP="00557971">
      <w:pPr>
        <w:pStyle w:val="Titre3"/>
      </w:pPr>
      <w:bookmarkStart w:id="14" w:name="_Toc197587461"/>
      <w:r>
        <w:t>Librairies</w:t>
      </w:r>
      <w:bookmarkEnd w:id="14"/>
    </w:p>
    <w:p w14:paraId="05ACEF1A" w14:textId="5CDC596A" w:rsidR="00557971" w:rsidRDefault="009853E3" w:rsidP="00557971">
      <w:r>
        <w:t>Toutes les librairies installées et leur documentation</w:t>
      </w:r>
    </w:p>
    <w:p w14:paraId="38DB35F7" w14:textId="0D39DFA3" w:rsidR="009853E3" w:rsidRDefault="005C7F0E" w:rsidP="00557971">
      <w:r>
        <w:rPr>
          <w:noProof/>
        </w:rPr>
        <w:drawing>
          <wp:inline distT="0" distB="0" distL="0" distR="0" wp14:anchorId="0045165C" wp14:editId="4D28FAE0">
            <wp:extent cx="2981739" cy="2302284"/>
            <wp:effectExtent l="0" t="0" r="0" b="3175"/>
            <wp:docPr id="2104096840" name="Image 20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96840" name="Image 20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575" cy="2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259" w14:textId="19DC9D51" w:rsidR="005C7F0E" w:rsidRDefault="005C7F0E" w:rsidP="00557971">
      <w:r>
        <w:t xml:space="preserve">On installe une librairie avec </w:t>
      </w:r>
      <w:proofErr w:type="spellStart"/>
      <w:proofErr w:type="gramStart"/>
      <w:r w:rsidRPr="005C7F0E">
        <w:rPr>
          <w:rFonts w:ascii="Lucida Console" w:hAnsi="Lucida Console"/>
        </w:rPr>
        <w:t>install.packages</w:t>
      </w:r>
      <w:proofErr w:type="spellEnd"/>
      <w:proofErr w:type="gramEnd"/>
      <w:r w:rsidRPr="005C7F0E">
        <w:rPr>
          <w:rFonts w:ascii="Lucida Console" w:hAnsi="Lucida Console"/>
        </w:rPr>
        <w:t>("</w:t>
      </w:r>
      <w:proofErr w:type="spellStart"/>
      <w:r w:rsidRPr="005C7F0E">
        <w:rPr>
          <w:rFonts w:ascii="Lucida Console" w:hAnsi="Lucida Console"/>
        </w:rPr>
        <w:t>NomLibrairie</w:t>
      </w:r>
      <w:proofErr w:type="spellEnd"/>
      <w:r w:rsidRPr="005C7F0E">
        <w:rPr>
          <w:rFonts w:ascii="Lucida Console" w:hAnsi="Lucida Console"/>
        </w:rPr>
        <w:t>")</w:t>
      </w:r>
      <w:r>
        <w:t xml:space="preserve"> et on l’active avec </w:t>
      </w:r>
      <w:proofErr w:type="spellStart"/>
      <w:proofErr w:type="gramStart"/>
      <w:r w:rsidRPr="005C7F0E">
        <w:rPr>
          <w:rFonts w:ascii="Lucida Console" w:hAnsi="Lucida Console"/>
        </w:rPr>
        <w:t>library</w:t>
      </w:r>
      <w:proofErr w:type="spellEnd"/>
      <w:r w:rsidRPr="005C7F0E">
        <w:rPr>
          <w:rFonts w:ascii="Lucida Console" w:hAnsi="Lucida Console"/>
        </w:rPr>
        <w:t>(</w:t>
      </w:r>
      <w:proofErr w:type="spellStart"/>
      <w:proofErr w:type="gramEnd"/>
      <w:r w:rsidRPr="005C7F0E">
        <w:rPr>
          <w:rFonts w:ascii="Lucida Console" w:hAnsi="Lucida Console"/>
        </w:rPr>
        <w:t>NomLibrairie</w:t>
      </w:r>
      <w:proofErr w:type="spellEnd"/>
      <w:r w:rsidRPr="005C7F0E">
        <w:rPr>
          <w:rFonts w:ascii="Lucida Console" w:hAnsi="Lucida Console"/>
        </w:rPr>
        <w:t>)</w:t>
      </w:r>
      <w:r>
        <w:t>.</w:t>
      </w:r>
    </w:p>
    <w:p w14:paraId="3B80CDEB" w14:textId="0ECC1066" w:rsidR="00956928" w:rsidRDefault="005C7F0E" w:rsidP="00557971">
      <w:r>
        <w:t xml:space="preserve">Sélectionner une librairie nous amène vers l’onglet </w:t>
      </w:r>
      <w:r w:rsidRPr="005C7F0E">
        <w:rPr>
          <w:rFonts w:ascii="Lucida Console" w:hAnsi="Lucida Console"/>
        </w:rPr>
        <w:t>Aide</w:t>
      </w:r>
    </w:p>
    <w:p w14:paraId="459DCC88" w14:textId="77777777" w:rsidR="00956928" w:rsidRDefault="00956928">
      <w:r>
        <w:br w:type="page"/>
      </w:r>
    </w:p>
    <w:p w14:paraId="4DC161A7" w14:textId="51156166" w:rsidR="005C7F0E" w:rsidRDefault="00956928" w:rsidP="00956928">
      <w:pPr>
        <w:pStyle w:val="Titre3"/>
      </w:pPr>
      <w:bookmarkStart w:id="15" w:name="_Toc197587462"/>
      <w:r>
        <w:lastRenderedPageBreak/>
        <w:t>Aide</w:t>
      </w:r>
      <w:bookmarkEnd w:id="15"/>
    </w:p>
    <w:p w14:paraId="716F7628" w14:textId="390A37D4" w:rsidR="00956928" w:rsidRDefault="00956928" w:rsidP="00956928">
      <w:pPr>
        <w:jc w:val="both"/>
      </w:pPr>
      <w:r>
        <w:t>Documentation de la librairie. Cliquer sur une fonction nous amène à une autre page où on a la description, le ou les arguments de la fonction et des exemples.</w:t>
      </w:r>
    </w:p>
    <w:p w14:paraId="73A5B8B0" w14:textId="3E4DB222" w:rsidR="00956928" w:rsidRDefault="00956928" w:rsidP="00956928">
      <w:pPr>
        <w:jc w:val="both"/>
      </w:pPr>
      <w:r>
        <w:rPr>
          <w:noProof/>
        </w:rPr>
        <w:drawing>
          <wp:inline distT="0" distB="0" distL="0" distR="0" wp14:anchorId="45B79D9D" wp14:editId="05F99BAF">
            <wp:extent cx="3132814" cy="2723082"/>
            <wp:effectExtent l="0" t="0" r="0" b="1270"/>
            <wp:docPr id="252278562" name="Image 2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78562" name="Image 2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617" cy="27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D401" w14:textId="5FDC040D" w:rsidR="00357A7D" w:rsidRDefault="00956928" w:rsidP="00956928">
      <w:pPr>
        <w:jc w:val="both"/>
      </w:pPr>
      <w:r>
        <w:rPr>
          <w:noProof/>
        </w:rPr>
        <w:drawing>
          <wp:inline distT="0" distB="0" distL="0" distR="0" wp14:anchorId="6310630E" wp14:editId="51C176DB">
            <wp:extent cx="3132455" cy="2983292"/>
            <wp:effectExtent l="0" t="0" r="0" b="7620"/>
            <wp:docPr id="1360381759" name="Image 22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1759" name="Image 22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49" cy="29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5CF6" w14:textId="77777777" w:rsidR="00357A7D" w:rsidRDefault="00357A7D">
      <w:r>
        <w:br w:type="page"/>
      </w:r>
    </w:p>
    <w:p w14:paraId="551D4B3B" w14:textId="1DC88D3B" w:rsidR="00956928" w:rsidRDefault="00357A7D" w:rsidP="00BB3380">
      <w:pPr>
        <w:pStyle w:val="Titre1"/>
      </w:pPr>
      <w:bookmarkStart w:id="16" w:name="_Toc197587463"/>
      <w:r>
        <w:lastRenderedPageBreak/>
        <w:t xml:space="preserve">Menu </w:t>
      </w:r>
      <w:r w:rsidR="00BB3380">
        <w:t>–</w:t>
      </w:r>
      <w:r>
        <w:t xml:space="preserve"> Astuces</w:t>
      </w:r>
      <w:bookmarkEnd w:id="16"/>
    </w:p>
    <w:p w14:paraId="29F54FBF" w14:textId="5E9B392D" w:rsidR="00BB3380" w:rsidRDefault="00BB3380" w:rsidP="00BB3380">
      <w:pPr>
        <w:pStyle w:val="Titre2"/>
      </w:pPr>
      <w:bookmarkStart w:id="17" w:name="_Toc197587464"/>
      <w:r>
        <w:t>File</w:t>
      </w:r>
      <w:bookmarkEnd w:id="17"/>
    </w:p>
    <w:p w14:paraId="45D8CC84" w14:textId="4BD47E8A" w:rsidR="00BB3380" w:rsidRDefault="00BB3380" w:rsidP="00BB3380">
      <w:pPr>
        <w:pStyle w:val="Titre3"/>
      </w:pPr>
      <w:bookmarkStart w:id="18" w:name="_Toc197587465"/>
      <w:proofErr w:type="spellStart"/>
      <w:r>
        <w:t>Reopen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… / </w:t>
      </w:r>
      <w:r w:rsidRPr="00BB3380">
        <w:t xml:space="preserve">Save </w:t>
      </w:r>
      <w:proofErr w:type="spellStart"/>
      <w:r w:rsidRPr="00BB3380">
        <w:t>with</w:t>
      </w:r>
      <w:proofErr w:type="spellEnd"/>
      <w:r w:rsidRPr="00BB3380">
        <w:t xml:space="preserve"> </w:t>
      </w:r>
      <w:proofErr w:type="spellStart"/>
      <w:r w:rsidRPr="00BB3380">
        <w:t>Encoding</w:t>
      </w:r>
      <w:proofErr w:type="spellEnd"/>
      <w:r w:rsidRPr="00BB3380">
        <w:t>…</w:t>
      </w:r>
      <w:bookmarkEnd w:id="18"/>
    </w:p>
    <w:p w14:paraId="018760FF" w14:textId="7C64BCAC" w:rsidR="00BB3380" w:rsidRDefault="00BB3380" w:rsidP="00956928">
      <w:pPr>
        <w:jc w:val="both"/>
      </w:pPr>
      <w:r>
        <w:t>Utile lorsque deux personnes travaillent avec des encodages différents.</w:t>
      </w:r>
    </w:p>
    <w:p w14:paraId="5D191D32" w14:textId="2E949F03" w:rsidR="00BB3380" w:rsidRDefault="00BB3380" w:rsidP="00BB3380">
      <w:pPr>
        <w:pStyle w:val="Titre3"/>
      </w:pPr>
      <w:bookmarkStart w:id="19" w:name="_Toc197587466"/>
      <w:r>
        <w:t xml:space="preserve">Import </w:t>
      </w:r>
      <w:proofErr w:type="spellStart"/>
      <w:r>
        <w:t>Dataset</w:t>
      </w:r>
      <w:bookmarkEnd w:id="19"/>
      <w:proofErr w:type="spellEnd"/>
    </w:p>
    <w:p w14:paraId="53BA6225" w14:textId="5AC36564" w:rsidR="00BB3380" w:rsidRDefault="00BB3380" w:rsidP="00BB3380">
      <w:r>
        <w:t>Aide à l’importation de fichier texte, Excel, SAS, etc.</w:t>
      </w:r>
    </w:p>
    <w:p w14:paraId="7750DE62" w14:textId="44ECB12D" w:rsidR="00BB3380" w:rsidRDefault="00BB3380" w:rsidP="00BB3380">
      <w:pPr>
        <w:pStyle w:val="Titre2"/>
      </w:pPr>
      <w:bookmarkStart w:id="20" w:name="_Toc197587467"/>
      <w:r>
        <w:t>Code</w:t>
      </w:r>
      <w:bookmarkEnd w:id="20"/>
    </w:p>
    <w:p w14:paraId="45BEEEAD" w14:textId="11BC579F" w:rsidR="00BB3380" w:rsidRDefault="00BB3380" w:rsidP="00BB3380">
      <w:pPr>
        <w:pStyle w:val="Titre3"/>
      </w:pPr>
      <w:bookmarkStart w:id="21" w:name="_Toc197587468"/>
      <w:r>
        <w:t>Insert Section…</w:t>
      </w:r>
      <w:bookmarkEnd w:id="21"/>
    </w:p>
    <w:p w14:paraId="717CDB1E" w14:textId="0985019A" w:rsidR="00F30EE7" w:rsidRDefault="00BB3380" w:rsidP="00F30EE7">
      <w:pPr>
        <w:jc w:val="both"/>
      </w:pPr>
      <w:r>
        <w:t>Utile pour créer une table des matières à l’intérieur d’un script</w:t>
      </w:r>
      <w:r w:rsidR="00F30EE7">
        <w:t xml:space="preserve"> (en bleu). Une autre méthode est de mettre quatre caractères carrés (#) à la fin (en vert et en orange) et décider le niveau d’entête (titre 1, 2, 3…) en mettant 1, 2 ou 3 carrés au début de la ligne.</w:t>
      </w:r>
    </w:p>
    <w:p w14:paraId="12C5DE51" w14:textId="1DCA35C0" w:rsidR="00A11AAF" w:rsidRDefault="00A11AAF" w:rsidP="00BB3380">
      <w:r>
        <w:rPr>
          <w:noProof/>
        </w:rPr>
        <w:drawing>
          <wp:inline distT="0" distB="0" distL="0" distR="0" wp14:anchorId="65007F4A" wp14:editId="750D9735">
            <wp:extent cx="5287617" cy="1714804"/>
            <wp:effectExtent l="0" t="0" r="8890" b="0"/>
            <wp:docPr id="705839280" name="Image 24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39280" name="Image 24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10" cy="17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1F1F" w14:textId="4F9EC645" w:rsidR="00605111" w:rsidRDefault="003430F2" w:rsidP="003430F2">
      <w:pPr>
        <w:pStyle w:val="Titre2"/>
      </w:pPr>
      <w:bookmarkStart w:id="22" w:name="_Toc197587469"/>
      <w:r>
        <w:t>Tools</w:t>
      </w:r>
      <w:bookmarkEnd w:id="22"/>
    </w:p>
    <w:p w14:paraId="28F02911" w14:textId="0FE89B23" w:rsidR="003430F2" w:rsidRDefault="003430F2" w:rsidP="003430F2">
      <w:pPr>
        <w:pStyle w:val="Titre3"/>
      </w:pPr>
      <w:bookmarkStart w:id="23" w:name="_Toc197587470"/>
      <w:r>
        <w:t>Check for Package Updates…</w:t>
      </w:r>
      <w:bookmarkEnd w:id="23"/>
    </w:p>
    <w:p w14:paraId="761497CD" w14:textId="04F8D88B" w:rsidR="003430F2" w:rsidRDefault="003430F2" w:rsidP="003430F2">
      <w:r>
        <w:t>Permet de mettre à jour les librairies installées</w:t>
      </w:r>
      <w:r w:rsidR="009D3D25">
        <w:t>.</w:t>
      </w:r>
    </w:p>
    <w:p w14:paraId="0A9B4B83" w14:textId="02AC895B" w:rsidR="00E86227" w:rsidRDefault="009D3D25">
      <w:r>
        <w:rPr>
          <w:noProof/>
        </w:rPr>
        <w:drawing>
          <wp:inline distT="0" distB="0" distL="0" distR="0" wp14:anchorId="2977B54D" wp14:editId="7B12C38E">
            <wp:extent cx="2043451" cy="1661795"/>
            <wp:effectExtent l="0" t="0" r="0" b="0"/>
            <wp:docPr id="452441585" name="Image 25" descr="Une image contenant texte, capture d’écran, affichag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585" name="Image 25" descr="Une image contenant texte, capture d’écran, affichage, nombre&#10;&#10;Le contenu généré par l’IA peut êtr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14" cy="16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227">
        <w:br w:type="page"/>
      </w:r>
    </w:p>
    <w:p w14:paraId="75A2232D" w14:textId="0C140FF7" w:rsidR="009D3D25" w:rsidRDefault="00E86227" w:rsidP="00E86227">
      <w:pPr>
        <w:pStyle w:val="Titre2"/>
      </w:pPr>
      <w:bookmarkStart w:id="24" w:name="_Toc197587471"/>
      <w:r>
        <w:lastRenderedPageBreak/>
        <w:t>Tools &gt; Global Options…</w:t>
      </w:r>
      <w:bookmarkEnd w:id="24"/>
    </w:p>
    <w:p w14:paraId="7AE7F2E2" w14:textId="3E1A833B" w:rsidR="00245C6F" w:rsidRDefault="00245C6F" w:rsidP="00245C6F">
      <w:pPr>
        <w:pStyle w:val="Titre3"/>
      </w:pPr>
      <w:r>
        <w:t>OPTIONS IMPORTANTES</w:t>
      </w:r>
    </w:p>
    <w:p w14:paraId="7FDCAF45" w14:textId="4BB7CD9B" w:rsidR="00245C6F" w:rsidRPr="00245C6F" w:rsidRDefault="00245C6F" w:rsidP="00245C6F">
      <w:r>
        <w:rPr>
          <w:noProof/>
        </w:rPr>
        <w:drawing>
          <wp:inline distT="0" distB="0" distL="0" distR="0" wp14:anchorId="65577E16" wp14:editId="3B6C0A2A">
            <wp:extent cx="3438140" cy="3442915"/>
            <wp:effectExtent l="0" t="0" r="0" b="5715"/>
            <wp:docPr id="702100045" name="Image 26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0045" name="Image 26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45" cy="34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A6AA" w14:textId="2D3617BB" w:rsidR="00E86227" w:rsidRDefault="00E86227" w:rsidP="00E86227">
      <w:pPr>
        <w:pStyle w:val="Titre3"/>
      </w:pPr>
      <w:bookmarkStart w:id="25" w:name="_Toc197587472"/>
      <w:r>
        <w:t>General</w:t>
      </w:r>
      <w:bookmarkEnd w:id="25"/>
    </w:p>
    <w:p w14:paraId="201520AD" w14:textId="6AD9D3B6" w:rsidR="00E86227" w:rsidRDefault="00E86227" w:rsidP="00E86227">
      <w:pPr>
        <w:pStyle w:val="Paragraphedeliste"/>
        <w:numPr>
          <w:ilvl w:val="0"/>
          <w:numId w:val="1"/>
        </w:numPr>
      </w:pPr>
      <w:r w:rsidRPr="001E2E6A">
        <w:rPr>
          <w:b/>
          <w:bCs/>
        </w:rPr>
        <w:t>R version</w:t>
      </w:r>
      <w:r>
        <w:t> : Plusieurs version de R peuvent être installée et par la suite sélectionnée.</w:t>
      </w:r>
    </w:p>
    <w:p w14:paraId="718540CA" w14:textId="2C6FC393" w:rsidR="001E2E6A" w:rsidRDefault="001E2E6A" w:rsidP="001E2E6A">
      <w:pPr>
        <w:pStyle w:val="Paragraphedeliste"/>
        <w:numPr>
          <w:ilvl w:val="0"/>
          <w:numId w:val="1"/>
        </w:numPr>
      </w:pPr>
      <w:r w:rsidRPr="001E2E6A">
        <w:rPr>
          <w:b/>
          <w:bCs/>
        </w:rPr>
        <w:t xml:space="preserve">Default </w:t>
      </w:r>
      <w:proofErr w:type="spellStart"/>
      <w:r w:rsidRPr="001E2E6A">
        <w:rPr>
          <w:b/>
          <w:bCs/>
        </w:rPr>
        <w:t>working</w:t>
      </w:r>
      <w:proofErr w:type="spellEnd"/>
      <w:r w:rsidRPr="001E2E6A">
        <w:rPr>
          <w:b/>
          <w:bCs/>
        </w:rPr>
        <w:t xml:space="preserve"> directory</w:t>
      </w:r>
      <w:r>
        <w:t xml:space="preserve"> : Répertoire de travail par défaut lors de l’ouverture de </w:t>
      </w:r>
      <w:proofErr w:type="spellStart"/>
      <w:r>
        <w:t>RStudio</w:t>
      </w:r>
      <w:proofErr w:type="spellEnd"/>
      <w:r>
        <w:t>.</w:t>
      </w:r>
    </w:p>
    <w:p w14:paraId="056690A7" w14:textId="39EE089D" w:rsidR="001E2E6A" w:rsidRDefault="001E2E6A" w:rsidP="001E2E6A">
      <w:pPr>
        <w:pStyle w:val="Titre3"/>
      </w:pPr>
      <w:bookmarkStart w:id="26" w:name="_Toc197587473"/>
      <w:r>
        <w:t xml:space="preserve">Code &gt; </w:t>
      </w:r>
      <w:proofErr w:type="spellStart"/>
      <w:r>
        <w:t>Saving</w:t>
      </w:r>
      <w:bookmarkEnd w:id="26"/>
      <w:proofErr w:type="spellEnd"/>
    </w:p>
    <w:p w14:paraId="13AB962F" w14:textId="782861F1" w:rsidR="001E2E6A" w:rsidRDefault="001E2E6A" w:rsidP="001E2E6A">
      <w:pPr>
        <w:pStyle w:val="Paragraphedeliste"/>
        <w:numPr>
          <w:ilvl w:val="0"/>
          <w:numId w:val="2"/>
        </w:numPr>
      </w:pPr>
      <w:r w:rsidRPr="00833E89">
        <w:rPr>
          <w:b/>
          <w:bCs/>
        </w:rPr>
        <w:t xml:space="preserve">Default </w:t>
      </w:r>
      <w:proofErr w:type="spellStart"/>
      <w:r w:rsidRPr="00833E89">
        <w:rPr>
          <w:b/>
          <w:bCs/>
        </w:rPr>
        <w:t>text</w:t>
      </w:r>
      <w:proofErr w:type="spellEnd"/>
      <w:r w:rsidRPr="00833E89">
        <w:rPr>
          <w:b/>
          <w:bCs/>
        </w:rPr>
        <w:t xml:space="preserve"> </w:t>
      </w:r>
      <w:proofErr w:type="spellStart"/>
      <w:r w:rsidRPr="00833E89">
        <w:rPr>
          <w:b/>
          <w:bCs/>
        </w:rPr>
        <w:t>encoding</w:t>
      </w:r>
      <w:proofErr w:type="spellEnd"/>
      <w:r>
        <w:t xml:space="preserve"> : Encodage par défaut des fichiers créés avec </w:t>
      </w:r>
      <w:proofErr w:type="spellStart"/>
      <w:r>
        <w:t>RStudio</w:t>
      </w:r>
      <w:proofErr w:type="spellEnd"/>
      <w:r>
        <w:t>.</w:t>
      </w:r>
    </w:p>
    <w:p w14:paraId="2EE14072" w14:textId="69422365" w:rsidR="00833E89" w:rsidRDefault="00833E89" w:rsidP="00833E89">
      <w:pPr>
        <w:pStyle w:val="Titre3"/>
      </w:pPr>
      <w:bookmarkStart w:id="27" w:name="_Toc197587474"/>
      <w:proofErr w:type="spellStart"/>
      <w:r>
        <w:t>Appearance</w:t>
      </w:r>
      <w:bookmarkEnd w:id="27"/>
      <w:proofErr w:type="spellEnd"/>
    </w:p>
    <w:p w14:paraId="34804357" w14:textId="256F58A1" w:rsidR="00833E89" w:rsidRDefault="00833E89" w:rsidP="00833E89">
      <w:pPr>
        <w:pStyle w:val="Paragraphedeliste"/>
        <w:numPr>
          <w:ilvl w:val="0"/>
          <w:numId w:val="2"/>
        </w:numPr>
      </w:pPr>
      <w:r w:rsidRPr="00833E89">
        <w:rPr>
          <w:b/>
          <w:bCs/>
        </w:rPr>
        <w:t>Editor font</w:t>
      </w:r>
      <w:r>
        <w:t> : Police du texte.</w:t>
      </w:r>
    </w:p>
    <w:p w14:paraId="332E0787" w14:textId="2C9040B8" w:rsidR="00833E89" w:rsidRDefault="00833E89" w:rsidP="00833E89">
      <w:pPr>
        <w:pStyle w:val="Paragraphedeliste"/>
        <w:numPr>
          <w:ilvl w:val="0"/>
          <w:numId w:val="2"/>
        </w:numPr>
      </w:pPr>
      <w:r>
        <w:rPr>
          <w:b/>
          <w:bCs/>
        </w:rPr>
        <w:t>Editor font size </w:t>
      </w:r>
      <w:r w:rsidRPr="00833E89">
        <w:t>:</w:t>
      </w:r>
      <w:r>
        <w:t xml:space="preserve"> Taille de la police.</w:t>
      </w:r>
    </w:p>
    <w:p w14:paraId="30DCFB3C" w14:textId="01522435" w:rsidR="00833E89" w:rsidRDefault="00833E89" w:rsidP="00833E89">
      <w:pPr>
        <w:pStyle w:val="Paragraphedeliste"/>
        <w:numPr>
          <w:ilvl w:val="0"/>
          <w:numId w:val="2"/>
        </w:numPr>
      </w:pPr>
      <w:r>
        <w:rPr>
          <w:b/>
          <w:bCs/>
        </w:rPr>
        <w:t xml:space="preserve">Editor </w:t>
      </w: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> </w:t>
      </w:r>
      <w:r w:rsidRPr="00833E89">
        <w:t>:</w:t>
      </w:r>
      <w:r>
        <w:t xml:space="preserve"> Thème de </w:t>
      </w:r>
      <w:proofErr w:type="spellStart"/>
      <w:r>
        <w:t>RStudio</w:t>
      </w:r>
      <w:proofErr w:type="spellEnd"/>
      <w:r>
        <w:t>, couleur de fond et du texte.</w:t>
      </w:r>
    </w:p>
    <w:p w14:paraId="153613B0" w14:textId="4B908465" w:rsidR="003A4947" w:rsidRDefault="003A4947" w:rsidP="003A4947">
      <w:pPr>
        <w:pStyle w:val="Titre3"/>
      </w:pPr>
      <w:bookmarkStart w:id="28" w:name="_Toc197587475"/>
      <w:r>
        <w:t xml:space="preserve">Pane </w:t>
      </w:r>
      <w:proofErr w:type="spellStart"/>
      <w:r>
        <w:t>Layout</w:t>
      </w:r>
      <w:bookmarkEnd w:id="28"/>
      <w:proofErr w:type="spellEnd"/>
    </w:p>
    <w:p w14:paraId="3A309B1E" w14:textId="3ACECC58" w:rsidR="003A4947" w:rsidRPr="003A4947" w:rsidRDefault="003A4947" w:rsidP="003A4947">
      <w:r>
        <w:t>Décider l’emplacement de la fenêtre source, de la console, de l’environnement, etc.</w:t>
      </w:r>
    </w:p>
    <w:sectPr w:rsidR="003A4947" w:rsidRPr="003A494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826059"/>
    <w:multiLevelType w:val="hybridMultilevel"/>
    <w:tmpl w:val="04AA4F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F39EB"/>
    <w:multiLevelType w:val="hybridMultilevel"/>
    <w:tmpl w:val="7F5C66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091149">
    <w:abstractNumId w:val="0"/>
  </w:num>
  <w:num w:numId="2" w16cid:durableId="2110081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AD2"/>
    <w:rsid w:val="00027626"/>
    <w:rsid w:val="000564D4"/>
    <w:rsid w:val="000C731F"/>
    <w:rsid w:val="0011723C"/>
    <w:rsid w:val="001B603B"/>
    <w:rsid w:val="001E2E6A"/>
    <w:rsid w:val="00240EB0"/>
    <w:rsid w:val="00245C6F"/>
    <w:rsid w:val="002A04CB"/>
    <w:rsid w:val="002A5AB6"/>
    <w:rsid w:val="0032609D"/>
    <w:rsid w:val="003430F2"/>
    <w:rsid w:val="00357A7D"/>
    <w:rsid w:val="00384C23"/>
    <w:rsid w:val="003A4947"/>
    <w:rsid w:val="00402837"/>
    <w:rsid w:val="00404D01"/>
    <w:rsid w:val="00421567"/>
    <w:rsid w:val="00490B30"/>
    <w:rsid w:val="004C4170"/>
    <w:rsid w:val="00504F10"/>
    <w:rsid w:val="00557971"/>
    <w:rsid w:val="005C7F0E"/>
    <w:rsid w:val="00605111"/>
    <w:rsid w:val="00627111"/>
    <w:rsid w:val="006D2B5A"/>
    <w:rsid w:val="0074193D"/>
    <w:rsid w:val="00782EF9"/>
    <w:rsid w:val="007D0FD8"/>
    <w:rsid w:val="00827077"/>
    <w:rsid w:val="00833E89"/>
    <w:rsid w:val="008463C2"/>
    <w:rsid w:val="00855252"/>
    <w:rsid w:val="00865660"/>
    <w:rsid w:val="00884D9F"/>
    <w:rsid w:val="008F7705"/>
    <w:rsid w:val="00907DD8"/>
    <w:rsid w:val="00917B95"/>
    <w:rsid w:val="00956928"/>
    <w:rsid w:val="009853E3"/>
    <w:rsid w:val="009D3D25"/>
    <w:rsid w:val="00A11AAF"/>
    <w:rsid w:val="00A33BB6"/>
    <w:rsid w:val="00A37A0B"/>
    <w:rsid w:val="00AA1732"/>
    <w:rsid w:val="00B06339"/>
    <w:rsid w:val="00B267C4"/>
    <w:rsid w:val="00BA2AD2"/>
    <w:rsid w:val="00BB3380"/>
    <w:rsid w:val="00BC082C"/>
    <w:rsid w:val="00BD7CC7"/>
    <w:rsid w:val="00BE74C4"/>
    <w:rsid w:val="00BF2BBD"/>
    <w:rsid w:val="00C12FDB"/>
    <w:rsid w:val="00C765A2"/>
    <w:rsid w:val="00CA1CDF"/>
    <w:rsid w:val="00CE11D0"/>
    <w:rsid w:val="00D46A85"/>
    <w:rsid w:val="00D52280"/>
    <w:rsid w:val="00E01687"/>
    <w:rsid w:val="00E161BB"/>
    <w:rsid w:val="00E700BF"/>
    <w:rsid w:val="00E70CBA"/>
    <w:rsid w:val="00E86227"/>
    <w:rsid w:val="00F30EE7"/>
    <w:rsid w:val="00F80296"/>
    <w:rsid w:val="00FC7DBD"/>
    <w:rsid w:val="00FD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EB1D"/>
  <w15:chartTrackingRefBased/>
  <w15:docId w15:val="{E8D36A99-2B5D-416F-87BD-9F6586A80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theme="minorBidi"/>
        <w:kern w:val="2"/>
        <w:sz w:val="24"/>
        <w:szCs w:val="24"/>
        <w:lang w:val="fr-CA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2A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2A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A2AD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AD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AD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AD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AD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AD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AD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AD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A2A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BA2AD2"/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AD2"/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AD2"/>
    <w:rPr>
      <w:rFonts w:asciiTheme="minorHAnsi" w:eastAsiaTheme="majorEastAsia" w:hAnsiTheme="min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AD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AD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AD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AD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A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2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AD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A2AD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A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A2AD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A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A2AD2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AD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AD2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AD2"/>
    <w:rPr>
      <w:b/>
      <w:bCs/>
      <w:smallCaps/>
      <w:color w:val="365F9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65A2"/>
    <w:pPr>
      <w:spacing w:before="240" w:after="0" w:line="259" w:lineRule="auto"/>
      <w:outlineLvl w:val="9"/>
    </w:pPr>
    <w:rPr>
      <w:kern w:val="0"/>
      <w:sz w:val="32"/>
      <w:szCs w:val="32"/>
      <w:lang w:eastAsia="fr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CE11D0"/>
    <w:pPr>
      <w:tabs>
        <w:tab w:val="right" w:leader="dot" w:pos="8630"/>
      </w:tabs>
      <w:spacing w:before="120" w:after="0"/>
    </w:pPr>
  </w:style>
  <w:style w:type="paragraph" w:styleId="TM2">
    <w:name w:val="toc 2"/>
    <w:basedOn w:val="Normal"/>
    <w:next w:val="Normal"/>
    <w:autoRedefine/>
    <w:uiPriority w:val="39"/>
    <w:unhideWhenUsed/>
    <w:rsid w:val="00C765A2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C765A2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A04C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ECFD0-8819-433B-A5AD-4D1225882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13</Pages>
  <Words>958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Minist?re de la Sant? et des Services Sociaux</Company>
  <LinksUpToDate>false</LinksUpToDate>
  <CharactersWithSpaces>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Boucher</dc:creator>
  <cp:keywords/>
  <dc:description/>
  <cp:lastModifiedBy>Guillaume Boucher</cp:lastModifiedBy>
  <cp:revision>52</cp:revision>
  <dcterms:created xsi:type="dcterms:W3CDTF">2025-05-07T14:31:00Z</dcterms:created>
  <dcterms:modified xsi:type="dcterms:W3CDTF">2025-05-08T13:06:00Z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a7d8d5d-78e2-4a62-9fcd-016eb5e4c57c_Enabled">
    <vt:lpwstr>true</vt:lpwstr>
  </property>
  <property fmtid="{D5CDD505-2E9C-101B-9397-08002B2CF9AE}" pid="3" name="MSIP_Label_6a7d8d5d-78e2-4a62-9fcd-016eb5e4c57c_SetDate">
    <vt:lpwstr>2025-05-07T14:32:48Z</vt:lpwstr>
  </property>
  <property fmtid="{D5CDD505-2E9C-101B-9397-08002B2CF9AE}" pid="4" name="MSIP_Label_6a7d8d5d-78e2-4a62-9fcd-016eb5e4c57c_Method">
    <vt:lpwstr>Standard</vt:lpwstr>
  </property>
  <property fmtid="{D5CDD505-2E9C-101B-9397-08002B2CF9AE}" pid="5" name="MSIP_Label_6a7d8d5d-78e2-4a62-9fcd-016eb5e4c57c_Name">
    <vt:lpwstr>Général</vt:lpwstr>
  </property>
  <property fmtid="{D5CDD505-2E9C-101B-9397-08002B2CF9AE}" pid="6" name="MSIP_Label_6a7d8d5d-78e2-4a62-9fcd-016eb5e4c57c_SiteId">
    <vt:lpwstr>06e1fe28-5f8b-4075-bf6c-ae24be1a7992</vt:lpwstr>
  </property>
  <property fmtid="{D5CDD505-2E9C-101B-9397-08002B2CF9AE}" pid="7" name="MSIP_Label_6a7d8d5d-78e2-4a62-9fcd-016eb5e4c57c_ActionId">
    <vt:lpwstr>14c00df2-8785-431c-bd8b-e1fe4408787c</vt:lpwstr>
  </property>
  <property fmtid="{D5CDD505-2E9C-101B-9397-08002B2CF9AE}" pid="8" name="MSIP_Label_6a7d8d5d-78e2-4a62-9fcd-016eb5e4c57c_ContentBits">
    <vt:lpwstr>0</vt:lpwstr>
  </property>
  <property fmtid="{D5CDD505-2E9C-101B-9397-08002B2CF9AE}" pid="9" name="MSIP_Label_6a7d8d5d-78e2-4a62-9fcd-016eb5e4c57c_Tag">
    <vt:lpwstr>10, 3, 0, 1</vt:lpwstr>
  </property>
</Properties>
</file>