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6F" w:rsidRDefault="004E716F">
      <w:pPr>
        <w:pStyle w:val="Heading2"/>
        <w:jc w:val="left"/>
      </w:pPr>
      <w:bookmarkStart w:id="0" w:name="h.gjdgxs"/>
      <w:bookmarkEnd w:id="0"/>
    </w:p>
    <w:p w:rsidR="004E716F" w:rsidRDefault="004E716F">
      <w:pPr>
        <w:pStyle w:val="Heading2"/>
        <w:jc w:val="left"/>
      </w:pPr>
      <w:bookmarkStart w:id="1" w:name="h.30j0zll"/>
      <w:bookmarkEnd w:id="1"/>
    </w:p>
    <w:p w:rsidR="004E716F" w:rsidRDefault="004E716F">
      <w:pPr>
        <w:pStyle w:val="Heading2"/>
        <w:jc w:val="left"/>
      </w:pPr>
      <w:bookmarkStart w:id="2" w:name="h.3znysh7"/>
      <w:bookmarkEnd w:id="2"/>
    </w:p>
    <w:p w:rsidR="004E716F" w:rsidRDefault="004E716F">
      <w:pPr>
        <w:pStyle w:val="Heading2"/>
        <w:jc w:val="left"/>
      </w:pPr>
    </w:p>
    <w:p w:rsidR="004E716F" w:rsidRDefault="004E716F">
      <w:pPr>
        <w:pStyle w:val="Heading2"/>
        <w:jc w:val="left"/>
      </w:pPr>
      <w:bookmarkStart w:id="3" w:name="h.2et92p0"/>
      <w:bookmarkEnd w:id="3"/>
    </w:p>
    <w:p w:rsidR="004E716F" w:rsidRDefault="0091183B">
      <w:pPr>
        <w:pStyle w:val="Heading2"/>
        <w:jc w:val="right"/>
      </w:pPr>
      <w:bookmarkStart w:id="4" w:name="h.tyjcwt"/>
      <w:bookmarkEnd w:id="4"/>
      <w:proofErr w:type="spellStart"/>
      <w:proofErr w:type="gramStart"/>
      <w:r>
        <w:rPr>
          <w:sz w:val="60"/>
          <w:szCs w:val="60"/>
        </w:rPr>
        <w:t>SisComp</w:t>
      </w:r>
      <w:proofErr w:type="spellEnd"/>
      <w:proofErr w:type="gramEnd"/>
    </w:p>
    <w:p w:rsidR="004E716F" w:rsidRDefault="00BD1715">
      <w:pPr>
        <w:pStyle w:val="Heading2"/>
        <w:spacing w:before="300"/>
        <w:jc w:val="right"/>
      </w:pPr>
      <w:bookmarkStart w:id="5" w:name="h.3dy6vkm"/>
      <w:bookmarkEnd w:id="5"/>
      <w:r w:rsidRPr="00BD1715">
        <w:t xml:space="preserve"> </w:t>
      </w:r>
      <w:r w:rsidRPr="00BD1715">
        <w:rPr>
          <w:b w:val="0"/>
          <w:bCs w:val="0"/>
          <w:sz w:val="48"/>
          <w:szCs w:val="48"/>
        </w:rPr>
        <w:t>Processo de Garantia da Qualidade</w:t>
      </w:r>
    </w:p>
    <w:p w:rsidR="004E716F" w:rsidRDefault="004E716F">
      <w:pPr>
        <w:pStyle w:val="Standard"/>
        <w:jc w:val="right"/>
      </w:pPr>
    </w:p>
    <w:p w:rsidR="004E716F" w:rsidRDefault="004E716F">
      <w:pPr>
        <w:pStyle w:val="Standard"/>
        <w:jc w:val="right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BD1715">
      <w:pPr>
        <w:pStyle w:val="Standard"/>
        <w:ind w:left="2880" w:firstLine="0"/>
      </w:pPr>
      <w:r>
        <w:rPr>
          <w:b/>
          <w:bCs/>
        </w:rPr>
        <w:t>Goiânia, 05</w:t>
      </w:r>
      <w:r w:rsidR="0091183B">
        <w:rPr>
          <w:b/>
          <w:bCs/>
        </w:rPr>
        <w:t xml:space="preserve"> de Fevereiro de </w:t>
      </w:r>
      <w:proofErr w:type="gramStart"/>
      <w:r w:rsidR="0091183B">
        <w:rPr>
          <w:b/>
          <w:bCs/>
        </w:rPr>
        <w:t>2016</w:t>
      </w:r>
      <w:proofErr w:type="gramEnd"/>
    </w:p>
    <w:p w:rsidR="004E716F" w:rsidRDefault="004E716F">
      <w:pPr>
        <w:pStyle w:val="Standard"/>
        <w:ind w:left="2880" w:firstLine="0"/>
      </w:pPr>
    </w:p>
    <w:p w:rsidR="004E716F" w:rsidRDefault="004E716F">
      <w:pPr>
        <w:pStyle w:val="Standard"/>
        <w:ind w:left="2880" w:firstLine="0"/>
      </w:pPr>
    </w:p>
    <w:p w:rsidR="004E716F" w:rsidRDefault="004E716F">
      <w:pPr>
        <w:pStyle w:val="Standard"/>
        <w:spacing w:before="60" w:line="240" w:lineRule="auto"/>
        <w:ind w:firstLine="0"/>
      </w:pPr>
    </w:p>
    <w:p w:rsidR="004E716F" w:rsidRDefault="0091183B">
      <w:pPr>
        <w:pStyle w:val="Standard"/>
        <w:spacing w:before="60" w:line="240" w:lineRule="auto"/>
        <w:ind w:firstLine="0"/>
        <w:jc w:val="center"/>
      </w:pPr>
      <w:r>
        <w:rPr>
          <w:b/>
          <w:bCs/>
          <w:sz w:val="36"/>
          <w:szCs w:val="36"/>
        </w:rPr>
        <w:t>Histórico de Alterações</w:t>
      </w:r>
    </w:p>
    <w:p w:rsidR="004E716F" w:rsidRDefault="004E716F">
      <w:pPr>
        <w:pStyle w:val="Standard"/>
        <w:spacing w:before="60" w:after="60" w:line="240" w:lineRule="auto"/>
        <w:ind w:firstLine="0"/>
        <w:jc w:val="center"/>
      </w:pPr>
    </w:p>
    <w:tbl>
      <w:tblPr>
        <w:tblW w:w="9045" w:type="dxa"/>
        <w:tblInd w:w="-3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25"/>
        <w:gridCol w:w="1125"/>
        <w:gridCol w:w="3015"/>
        <w:gridCol w:w="3480"/>
      </w:tblGrid>
      <w:tr w:rsidR="004E716F" w:rsidTr="004E716F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91183B">
            <w:pPr>
              <w:pStyle w:val="Standard"/>
              <w:keepLines/>
              <w:spacing w:before="60" w:after="60" w:line="240" w:lineRule="auto"/>
              <w:ind w:firstLine="0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91183B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91183B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91183B">
            <w:pPr>
              <w:pStyle w:val="Standard"/>
              <w:keepLines/>
              <w:spacing w:before="60" w:after="60" w:line="240" w:lineRule="auto"/>
              <w:ind w:left="30" w:firstLine="0"/>
              <w:jc w:val="center"/>
            </w:pPr>
            <w:r>
              <w:rPr>
                <w:b/>
                <w:bCs/>
              </w:rPr>
              <w:t>Responsável</w:t>
            </w:r>
          </w:p>
        </w:tc>
      </w:tr>
      <w:tr w:rsidR="004E716F" w:rsidTr="004E716F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91183B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05/02/2016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91183B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91183B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 xml:space="preserve">Criação do </w:t>
            </w:r>
            <w:r>
              <w:rPr>
                <w:shd w:val="clear" w:color="auto" w:fill="FFFFFF"/>
              </w:rPr>
              <w:t>documento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BD171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Guilherme Caixeta</w:t>
            </w:r>
          </w:p>
        </w:tc>
      </w:tr>
      <w:tr w:rsidR="004E716F" w:rsidTr="004E716F">
        <w:tblPrEx>
          <w:tblCellMar>
            <w:top w:w="0" w:type="dxa"/>
            <w:bottom w:w="0" w:type="dxa"/>
          </w:tblCellMar>
        </w:tblPrEx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4E716F">
            <w:pPr>
              <w:pStyle w:val="Standard"/>
              <w:spacing w:before="60" w:after="60" w:line="240" w:lineRule="auto"/>
              <w:ind w:firstLine="0"/>
              <w:jc w:val="center"/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4E716F">
            <w:pPr>
              <w:pStyle w:val="Standard"/>
              <w:spacing w:before="60" w:after="60" w:line="240" w:lineRule="auto"/>
              <w:ind w:firstLine="0"/>
              <w:jc w:val="center"/>
            </w:pP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4E716F">
            <w:pPr>
              <w:pStyle w:val="Standard"/>
              <w:spacing w:before="60" w:after="60" w:line="240" w:lineRule="auto"/>
              <w:ind w:firstLine="0"/>
              <w:jc w:val="center"/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4E716F">
            <w:pPr>
              <w:pStyle w:val="Standard"/>
              <w:spacing w:before="60" w:after="60" w:line="240" w:lineRule="auto"/>
              <w:ind w:firstLine="0"/>
              <w:jc w:val="center"/>
            </w:pPr>
          </w:p>
        </w:tc>
      </w:tr>
    </w:tbl>
    <w:p w:rsidR="004E716F" w:rsidRPr="00BD1715" w:rsidRDefault="004E716F" w:rsidP="00BD1715">
      <w:pPr>
        <w:pStyle w:val="Standard"/>
        <w:ind w:firstLine="0"/>
      </w:pPr>
      <w:bookmarkStart w:id="6" w:name="h.1t3h5sf"/>
      <w:bookmarkEnd w:id="6"/>
    </w:p>
    <w:p w:rsidR="004E716F" w:rsidRPr="00BD1715" w:rsidRDefault="004E716F">
      <w:pPr>
        <w:pStyle w:val="Standard"/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1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Propósito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ind w:firstLine="72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  <w:highlight w:val="white"/>
        </w:rPr>
        <w:t>O documento tem como meta definir as métricas de qualidade para atender as n</w:t>
      </w:r>
      <w:r w:rsidRPr="00BD1715">
        <w:rPr>
          <w:rFonts w:ascii="Arial" w:hAnsi="Arial" w:cs="Arial"/>
          <w:sz w:val="22"/>
          <w:szCs w:val="22"/>
          <w:highlight w:val="white"/>
        </w:rPr>
        <w:t>e</w:t>
      </w:r>
      <w:r w:rsidRPr="00BD1715">
        <w:rPr>
          <w:rFonts w:ascii="Arial" w:hAnsi="Arial" w:cs="Arial"/>
          <w:sz w:val="22"/>
          <w:szCs w:val="22"/>
          <w:highlight w:val="white"/>
        </w:rPr>
        <w:t>cessidades do cliente e garantir a conformidade das entregas de acordo com a política de qualidade da empresa e os critérios de aceit</w:t>
      </w:r>
      <w:r w:rsidRPr="00BD1715">
        <w:rPr>
          <w:rFonts w:ascii="Arial" w:hAnsi="Arial" w:cs="Arial"/>
          <w:sz w:val="22"/>
          <w:szCs w:val="22"/>
          <w:highlight w:val="white"/>
        </w:rPr>
        <w:t>a</w:t>
      </w:r>
      <w:r w:rsidRPr="00BD1715">
        <w:rPr>
          <w:rFonts w:ascii="Arial" w:hAnsi="Arial" w:cs="Arial"/>
          <w:sz w:val="22"/>
          <w:szCs w:val="22"/>
          <w:highlight w:val="white"/>
        </w:rPr>
        <w:t>ção definidos.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2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Definições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ind w:firstLine="72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</w:rPr>
        <w:t>Artefato - Produtos de trabalho gerado pelos processos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3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Escopo de Aplicação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ind w:firstLine="72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</w:rPr>
        <w:t>O processo de garantia de qualidade tem como escopo os artefatos produzidos, d</w:t>
      </w:r>
      <w:r w:rsidRPr="00BD1715">
        <w:rPr>
          <w:rFonts w:ascii="Arial" w:hAnsi="Arial" w:cs="Arial"/>
          <w:sz w:val="22"/>
          <w:szCs w:val="22"/>
        </w:rPr>
        <w:t>e</w:t>
      </w:r>
      <w:r w:rsidRPr="00BD1715">
        <w:rPr>
          <w:rFonts w:ascii="Arial" w:hAnsi="Arial" w:cs="Arial"/>
          <w:sz w:val="22"/>
          <w:szCs w:val="22"/>
        </w:rPr>
        <w:t>finidos de acordo com os processos.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4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Políticas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widowControl/>
        <w:spacing w:line="276" w:lineRule="auto"/>
        <w:ind w:firstLine="72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</w:rPr>
        <w:t xml:space="preserve">*este item </w:t>
      </w:r>
      <w:proofErr w:type="spellStart"/>
      <w:r w:rsidRPr="00BD1715">
        <w:rPr>
          <w:rFonts w:ascii="Arial" w:hAnsi="Arial" w:cs="Arial"/>
          <w:sz w:val="22"/>
          <w:szCs w:val="22"/>
        </w:rPr>
        <w:t>sera</w:t>
      </w:r>
      <w:proofErr w:type="spellEnd"/>
      <w:r w:rsidRPr="00BD1715">
        <w:rPr>
          <w:rFonts w:ascii="Arial" w:hAnsi="Arial" w:cs="Arial"/>
          <w:sz w:val="22"/>
          <w:szCs w:val="22"/>
        </w:rPr>
        <w:t xml:space="preserve"> instanciado na próxima etapa do trabalho, onde instanciaremos um projeto na estrutura </w:t>
      </w:r>
      <w:proofErr w:type="gramStart"/>
      <w:r w:rsidRPr="00BD1715">
        <w:rPr>
          <w:rFonts w:ascii="Arial" w:hAnsi="Arial" w:cs="Arial"/>
          <w:sz w:val="22"/>
          <w:szCs w:val="22"/>
        </w:rPr>
        <w:t>processada</w:t>
      </w:r>
      <w:proofErr w:type="gramEnd"/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1715" w:rsidRPr="00BD1715" w:rsidTr="00F9156E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Área de Processo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Link de acesso para o documento</w:t>
            </w:r>
          </w:p>
        </w:tc>
      </w:tr>
      <w:tr w:rsidR="00BD1715" w:rsidRPr="00BD1715" w:rsidTr="00F9156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5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Métricas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</w:rPr>
        <w:t xml:space="preserve">O processo de qualidade é medido através de </w:t>
      </w:r>
      <w:proofErr w:type="spellStart"/>
      <w:r w:rsidRPr="00BD1715">
        <w:rPr>
          <w:rFonts w:ascii="Arial" w:hAnsi="Arial" w:cs="Arial"/>
          <w:sz w:val="22"/>
          <w:szCs w:val="22"/>
        </w:rPr>
        <w:t>check-list</w:t>
      </w:r>
      <w:proofErr w:type="spellEnd"/>
      <w:r w:rsidRPr="00BD1715">
        <w:rPr>
          <w:rFonts w:ascii="Arial" w:hAnsi="Arial" w:cs="Arial"/>
          <w:sz w:val="22"/>
          <w:szCs w:val="22"/>
        </w:rPr>
        <w:t xml:space="preserve"> de avaliação de artefatos produz</w:t>
      </w:r>
      <w:r w:rsidRPr="00BD1715">
        <w:rPr>
          <w:rFonts w:ascii="Arial" w:hAnsi="Arial" w:cs="Arial"/>
          <w:sz w:val="22"/>
          <w:szCs w:val="22"/>
        </w:rPr>
        <w:t>i</w:t>
      </w:r>
      <w:r w:rsidRPr="00BD1715">
        <w:rPr>
          <w:rFonts w:ascii="Arial" w:hAnsi="Arial" w:cs="Arial"/>
          <w:sz w:val="22"/>
          <w:szCs w:val="22"/>
        </w:rPr>
        <w:t xml:space="preserve">dos de </w:t>
      </w:r>
      <w:r w:rsidRPr="00BD1715">
        <w:rPr>
          <w:rFonts w:ascii="Arial" w:hAnsi="Arial" w:cs="Arial"/>
          <w:sz w:val="22"/>
          <w:szCs w:val="22"/>
        </w:rPr>
        <w:t>a</w:t>
      </w:r>
      <w:r w:rsidRPr="00BD1715">
        <w:rPr>
          <w:rFonts w:ascii="Arial" w:hAnsi="Arial" w:cs="Arial"/>
          <w:sz w:val="22"/>
          <w:szCs w:val="22"/>
        </w:rPr>
        <w:t>cordo com os processos definidos para cada fase do projeto.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6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Macro Fluxo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noProof/>
          <w:sz w:val="22"/>
          <w:szCs w:val="22"/>
        </w:rPr>
        <w:drawing>
          <wp:inline distT="114300" distB="114300" distL="114300" distR="114300">
            <wp:extent cx="5943600" cy="3060700"/>
            <wp:effectExtent l="0" t="0" r="0" b="0"/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7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Definição de Atividades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Atividade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 xml:space="preserve">Avaliar artefato de acordo com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check-list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Pr="00BD1715">
              <w:rPr>
                <w:rFonts w:ascii="Arial" w:hAnsi="Arial" w:cs="Arial"/>
                <w:sz w:val="22"/>
                <w:szCs w:val="22"/>
              </w:rPr>
              <w:t>e</w:t>
            </w:r>
            <w:r w:rsidRPr="00BD1715">
              <w:rPr>
                <w:rFonts w:ascii="Arial" w:hAnsi="Arial" w:cs="Arial"/>
                <w:sz w:val="22"/>
                <w:szCs w:val="22"/>
              </w:rPr>
              <w:t>term</w:t>
            </w:r>
            <w:r w:rsidRPr="00BD1715">
              <w:rPr>
                <w:rFonts w:ascii="Arial" w:hAnsi="Arial" w:cs="Arial"/>
                <w:sz w:val="22"/>
                <w:szCs w:val="22"/>
              </w:rPr>
              <w:t>i</w:t>
            </w:r>
            <w:r w:rsidRPr="00BD1715">
              <w:rPr>
                <w:rFonts w:ascii="Arial" w:hAnsi="Arial" w:cs="Arial"/>
                <w:sz w:val="22"/>
                <w:szCs w:val="22"/>
              </w:rPr>
              <w:t>nado no projeto.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Realização: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Aprovação: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Colaboração: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Não se aplica.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Informação: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Projeto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Receber artefato produzido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Avaliar se o artefato está de acordo com as áreas de processo.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Validar artefato de acordo com a aderência aos proce</w:t>
            </w:r>
            <w:r w:rsidRPr="00BD1715">
              <w:rPr>
                <w:rFonts w:ascii="Arial" w:hAnsi="Arial" w:cs="Arial"/>
                <w:sz w:val="22"/>
                <w:szCs w:val="22"/>
              </w:rPr>
              <w:t>s</w:t>
            </w:r>
            <w:r w:rsidRPr="00BD1715">
              <w:rPr>
                <w:rFonts w:ascii="Arial" w:hAnsi="Arial" w:cs="Arial"/>
                <w:sz w:val="22"/>
                <w:szCs w:val="22"/>
              </w:rPr>
              <w:t>sos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4.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[Entregar artefato]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5.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[Devolver artefato do projeto para a área não conforme, para a correta adequação aos pr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lastRenderedPageBreak/>
              <w:t>cessos definidos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]</w:t>
            </w:r>
            <w:proofErr w:type="gramEnd"/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lastRenderedPageBreak/>
              <w:t>Pré-Condições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Entrega de novo artefato pela Gerência de Pr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t>jetos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Entradas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Artefato produzido por uma das áreas do proj</w:t>
            </w:r>
            <w:r w:rsidRPr="00BD1715">
              <w:rPr>
                <w:rFonts w:ascii="Arial" w:hAnsi="Arial" w:cs="Arial"/>
                <w:sz w:val="22"/>
                <w:szCs w:val="22"/>
              </w:rPr>
              <w:t>e</w:t>
            </w:r>
            <w:r w:rsidRPr="00BD1715">
              <w:rPr>
                <w:rFonts w:ascii="Arial" w:hAnsi="Arial" w:cs="Arial"/>
                <w:sz w:val="22"/>
                <w:szCs w:val="22"/>
              </w:rPr>
              <w:t>to (documento de verificação, validação, requ</w:t>
            </w:r>
            <w:r w:rsidRPr="00BD1715">
              <w:rPr>
                <w:rFonts w:ascii="Arial" w:hAnsi="Arial" w:cs="Arial"/>
                <w:sz w:val="22"/>
                <w:szCs w:val="22"/>
              </w:rPr>
              <w:t>e</w:t>
            </w:r>
            <w:r w:rsidRPr="00BD1715">
              <w:rPr>
                <w:rFonts w:ascii="Arial" w:hAnsi="Arial" w:cs="Arial"/>
                <w:sz w:val="22"/>
                <w:szCs w:val="22"/>
              </w:rPr>
              <w:t>rime</w:t>
            </w:r>
            <w:r w:rsidRPr="00BD1715">
              <w:rPr>
                <w:rFonts w:ascii="Arial" w:hAnsi="Arial" w:cs="Arial"/>
                <w:sz w:val="22"/>
                <w:szCs w:val="22"/>
              </w:rPr>
              <w:t>n</w:t>
            </w:r>
            <w:r w:rsidRPr="00BD1715">
              <w:rPr>
                <w:rFonts w:ascii="Arial" w:hAnsi="Arial" w:cs="Arial"/>
                <w:sz w:val="22"/>
                <w:szCs w:val="22"/>
              </w:rPr>
              <w:t>tos, etc.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Critérios de Saída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Validadação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pela gerência de qualidade.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Produtos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Artefato de software aprovado pelos padrões de qualidade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Infraestrutura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Estação de trabalho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Ferramentas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Programa de edição de planilhas (Excel, Go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gle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Sheets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, etc.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:rsidR="00BD1715" w:rsidRPr="00BD1715" w:rsidRDefault="00BD1715" w:rsidP="00BD1715">
      <w:pPr>
        <w:pStyle w:val="normal0"/>
        <w:spacing w:line="276" w:lineRule="auto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Atividade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Acompanhar resolução de não conformidades.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Realização: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Aprovação: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Colaboração: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Não se aplica.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Informação: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Projeto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Listar </w:t>
            </w:r>
            <w:proofErr w:type="spellStart"/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não-conformidades</w:t>
            </w:r>
            <w:proofErr w:type="spellEnd"/>
            <w:proofErr w:type="gramEnd"/>
            <w:r w:rsidRPr="00BD1715">
              <w:rPr>
                <w:rFonts w:ascii="Arial" w:hAnsi="Arial" w:cs="Arial"/>
                <w:sz w:val="22"/>
                <w:szCs w:val="22"/>
              </w:rPr>
              <w:t xml:space="preserve"> do artefato de </w:t>
            </w:r>
            <w:r w:rsidRPr="00BD1715">
              <w:rPr>
                <w:rFonts w:ascii="Arial" w:hAnsi="Arial" w:cs="Arial"/>
                <w:sz w:val="22"/>
                <w:szCs w:val="22"/>
              </w:rPr>
              <w:t>a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cordo com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Enviar lista ao gerente de projeto para e</w:t>
            </w:r>
            <w:r w:rsidRPr="00BD1715">
              <w:rPr>
                <w:rFonts w:ascii="Arial" w:hAnsi="Arial" w:cs="Arial"/>
                <w:sz w:val="22"/>
                <w:szCs w:val="22"/>
              </w:rPr>
              <w:t>n</w:t>
            </w:r>
            <w:r w:rsidRPr="00BD1715">
              <w:rPr>
                <w:rFonts w:ascii="Arial" w:hAnsi="Arial" w:cs="Arial"/>
                <w:sz w:val="22"/>
                <w:szCs w:val="22"/>
              </w:rPr>
              <w:t>cam</w:t>
            </w:r>
            <w:r w:rsidRPr="00BD1715">
              <w:rPr>
                <w:rFonts w:ascii="Arial" w:hAnsi="Arial" w:cs="Arial"/>
                <w:sz w:val="22"/>
                <w:szCs w:val="22"/>
              </w:rPr>
              <w:t>i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nhamento 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 w:rsidRPr="00BD1715">
              <w:rPr>
                <w:rFonts w:ascii="Arial" w:hAnsi="Arial" w:cs="Arial"/>
                <w:sz w:val="22"/>
                <w:szCs w:val="22"/>
              </w:rPr>
              <w:t xml:space="preserve"> área responsável.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Aguardar entrega de artefato corrigido.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Pré-Condições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 xml:space="preserve">Artefato avaliado de acordo com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check-list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Entradas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BD1715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Check-list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do artefato preenchido.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Critérios de Saída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Validadação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pela gerência de qualidade.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Produtos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Lista de não conformidades enviada à gerência de projeto.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Infraestrutura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Estação de trabalho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Ferramentas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Programa de edição de planilhas (Excel, Go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gle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Sheets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, etc.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:rsidR="00BD1715" w:rsidRDefault="00BD1715" w:rsidP="00BD1715">
      <w:pPr>
        <w:pStyle w:val="normal0"/>
        <w:spacing w:line="276" w:lineRule="auto"/>
        <w:contextualSpacing w:val="0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BD1715" w:rsidRDefault="00BD1715" w:rsidP="00BD1715">
      <w:pPr>
        <w:pStyle w:val="Heading1"/>
        <w:numPr>
          <w:ilvl w:val="0"/>
          <w:numId w:val="6"/>
        </w:numPr>
        <w:spacing w:before="0" w:after="0"/>
        <w:ind w:hanging="720"/>
        <w:textAlignment w:val="auto"/>
      </w:pPr>
      <w:r>
        <w:t>Aprovação</w:t>
      </w:r>
    </w:p>
    <w:p w:rsidR="00BD1715" w:rsidRDefault="00BD1715" w:rsidP="00BD1715">
      <w:pPr>
        <w:pStyle w:val="Standard"/>
        <w:ind w:firstLine="0"/>
      </w:pPr>
    </w:p>
    <w:p w:rsidR="00BD1715" w:rsidRDefault="00BD1715" w:rsidP="00BD1715">
      <w:pPr>
        <w:pStyle w:val="Standard"/>
        <w:jc w:val="both"/>
      </w:pPr>
      <w:r>
        <w:t xml:space="preserve">As partes a seguir relacionadas concordam com o conteúdo deste plano de projeto: </w:t>
      </w:r>
    </w:p>
    <w:p w:rsidR="00BD1715" w:rsidRDefault="00BD1715" w:rsidP="00BD1715">
      <w:pPr>
        <w:pStyle w:val="Standard"/>
        <w:jc w:val="both"/>
      </w:pPr>
    </w:p>
    <w:tbl>
      <w:tblPr>
        <w:tblW w:w="7560" w:type="dxa"/>
        <w:tblInd w:w="-3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75"/>
        <w:gridCol w:w="2610"/>
        <w:gridCol w:w="2475"/>
      </w:tblGrid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Assinatura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before="60" w:after="60"/>
              <w:ind w:left="383" w:firstLine="0"/>
              <w:jc w:val="both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ind w:left="383" w:firstLine="0"/>
              <w:jc w:val="both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before="60" w:after="60"/>
              <w:ind w:left="383" w:firstLine="0"/>
              <w:jc w:val="both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</w:tbl>
    <w:p w:rsidR="00BD1715" w:rsidRDefault="00BD1715" w:rsidP="00BD1715">
      <w:pPr>
        <w:pStyle w:val="Standard"/>
        <w:jc w:val="both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91183B">
      <w:pPr>
        <w:pStyle w:val="Standard"/>
        <w:ind w:firstLine="0"/>
        <w:jc w:val="both"/>
      </w:pPr>
      <w:r>
        <w:rPr>
          <w:noProof/>
        </w:rPr>
        <w:lastRenderedPageBreak/>
        <w:drawing>
          <wp:inline distT="0" distB="0" distL="0" distR="0">
            <wp:extent cx="6048371" cy="5019671"/>
            <wp:effectExtent l="0" t="0" r="0" b="0"/>
            <wp:docPr id="2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1" cy="50196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4E716F" w:rsidSect="004E716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83B" w:rsidRDefault="0091183B" w:rsidP="004E716F">
      <w:r>
        <w:separator/>
      </w:r>
    </w:p>
  </w:endnote>
  <w:endnote w:type="continuationSeparator" w:id="0">
    <w:p w:rsidR="0091183B" w:rsidRDefault="0091183B" w:rsidP="004E7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6F" w:rsidRDefault="004E716F">
    <w:pPr>
      <w:pStyle w:val="Standard"/>
      <w:ind w:firstLine="0"/>
      <w:jc w:val="right"/>
    </w:pPr>
    <w:r>
      <w:rPr>
        <w:i/>
        <w:iCs/>
        <w:sz w:val="16"/>
        <w:szCs w:val="16"/>
      </w:rPr>
      <w:t xml:space="preserve">Página </w:t>
    </w:r>
    <w:fldSimple w:instr=" PAGE ">
      <w:r w:rsidR="004A4DCF">
        <w:rPr>
          <w:noProof/>
        </w:rPr>
        <w:t>1</w:t>
      </w:r>
    </w:fldSimple>
    <w:r>
      <w:rPr>
        <w:i/>
        <w:iCs/>
        <w:sz w:val="16"/>
        <w:szCs w:val="16"/>
      </w:rPr>
      <w:t xml:space="preserve"> de </w:t>
    </w:r>
    <w:fldSimple w:instr=" NUMPAGES ">
      <w:r w:rsidR="004A4DCF">
        <w:rPr>
          <w:noProof/>
        </w:rPr>
        <w:t>6</w:t>
      </w:r>
    </w:fldSimple>
  </w:p>
  <w:p w:rsidR="004E716F" w:rsidRDefault="004E716F">
    <w:pPr>
      <w:pStyle w:val="Standard"/>
      <w:spacing w:after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83B" w:rsidRDefault="0091183B" w:rsidP="004E716F">
      <w:r w:rsidRPr="004E716F">
        <w:rPr>
          <w:color w:val="000000"/>
        </w:rPr>
        <w:separator/>
      </w:r>
    </w:p>
  </w:footnote>
  <w:footnote w:type="continuationSeparator" w:id="0">
    <w:p w:rsidR="0091183B" w:rsidRDefault="0091183B" w:rsidP="004E71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6F" w:rsidRDefault="004E716F">
    <w:pPr>
      <w:pStyle w:val="Standard"/>
      <w:spacing w:before="720" w:after="60" w:line="240" w:lineRule="auto"/>
      <w:ind w:firstLine="0"/>
    </w:pPr>
    <w:r>
      <w:tab/>
    </w:r>
  </w:p>
  <w:tbl>
    <w:tblPr>
      <w:tblW w:w="9071" w:type="dxa"/>
      <w:tblInd w:w="-100" w:type="dxa"/>
      <w:tblLayout w:type="fixed"/>
      <w:tblCellMar>
        <w:left w:w="10" w:type="dxa"/>
        <w:right w:w="10" w:type="dxa"/>
      </w:tblCellMar>
      <w:tblLook w:val="0000"/>
    </w:tblPr>
    <w:tblGrid>
      <w:gridCol w:w="5221"/>
      <w:gridCol w:w="3850"/>
    </w:tblGrid>
    <w:tr w:rsidR="004E716F" w:rsidTr="006F6914">
      <w:tblPrEx>
        <w:tblCellMar>
          <w:top w:w="0" w:type="dxa"/>
          <w:bottom w:w="0" w:type="dxa"/>
        </w:tblCellMar>
      </w:tblPrEx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4E716F">
          <w:pPr>
            <w:pStyle w:val="Heading2"/>
            <w:spacing w:before="0" w:line="288" w:lineRule="auto"/>
            <w:ind w:left="8" w:firstLine="0"/>
            <w:jc w:val="left"/>
          </w:pPr>
          <w:bookmarkStart w:id="7" w:name="h.hx18yfk7gtk5"/>
          <w:bookmarkEnd w:id="7"/>
          <w:r>
            <w:rPr>
              <w:sz w:val="20"/>
              <w:szCs w:val="20"/>
            </w:rPr>
            <w:t xml:space="preserve">Plano de Projeto - </w:t>
          </w:r>
          <w:proofErr w:type="spellStart"/>
          <w:proofErr w:type="gramStart"/>
          <w:r>
            <w:rPr>
              <w:sz w:val="20"/>
              <w:szCs w:val="20"/>
            </w:rPr>
            <w:t>SisComp</w:t>
          </w:r>
          <w:proofErr w:type="spellEnd"/>
          <w:proofErr w:type="gram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BD1715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Relatório: </w:t>
          </w:r>
          <w:proofErr w:type="gramStart"/>
          <w:r>
            <w:rPr>
              <w:sz w:val="20"/>
              <w:szCs w:val="20"/>
            </w:rPr>
            <w:t>v1.</w:t>
          </w:r>
          <w:proofErr w:type="gramEnd"/>
          <w:r>
            <w:rPr>
              <w:sz w:val="20"/>
              <w:szCs w:val="20"/>
            </w:rPr>
            <w:t>0</w:t>
          </w:r>
        </w:p>
      </w:tc>
    </w:tr>
    <w:tr w:rsidR="004E716F" w:rsidTr="006F6914">
      <w:tblPrEx>
        <w:tblCellMar>
          <w:top w:w="0" w:type="dxa"/>
          <w:bottom w:w="0" w:type="dxa"/>
        </w:tblCellMar>
      </w:tblPrEx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4E716F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Organização: </w:t>
          </w:r>
          <w:proofErr w:type="spellStart"/>
          <w:r>
            <w:rPr>
              <w:sz w:val="20"/>
              <w:szCs w:val="20"/>
            </w:rPr>
            <w:t>Team</w:t>
          </w:r>
          <w:proofErr w:type="spell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BD1715" w:rsidP="00BD1715">
          <w:pPr>
            <w:pStyle w:val="Heading2"/>
            <w:spacing w:before="0" w:line="288" w:lineRule="auto"/>
            <w:ind w:left="8" w:firstLine="0"/>
            <w:jc w:val="left"/>
          </w:pPr>
          <w:bookmarkStart w:id="8" w:name="h.oa1o1fu1ufcn"/>
          <w:bookmarkEnd w:id="8"/>
          <w:r>
            <w:rPr>
              <w:sz w:val="20"/>
              <w:szCs w:val="20"/>
            </w:rPr>
            <w:t>Data: 5</w:t>
          </w:r>
          <w:r w:rsidR="004E716F">
            <w:rPr>
              <w:sz w:val="20"/>
              <w:szCs w:val="20"/>
            </w:rPr>
            <w:t>/02/2016</w:t>
          </w:r>
        </w:p>
      </w:tc>
    </w:tr>
  </w:tbl>
  <w:p w:rsidR="004E716F" w:rsidRDefault="004E716F">
    <w:pPr>
      <w:pStyle w:val="Heading2"/>
      <w:jc w:val="left"/>
    </w:pPr>
    <w:bookmarkStart w:id="9" w:name="h.hjq01qsc4rx6"/>
    <w:bookmarkEnd w:id="9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BE0"/>
    <w:multiLevelType w:val="multilevel"/>
    <w:tmpl w:val="4434115E"/>
    <w:lvl w:ilvl="0">
      <w:start w:val="3"/>
      <w:numFmt w:val="decimal"/>
      <w:lvlText w:val="%1"/>
      <w:lvlJc w:val="left"/>
      <w:pPr>
        <w:ind w:left="495" w:hanging="495"/>
      </w:pPr>
      <w:rPr>
        <w:b/>
        <w:sz w:val="36"/>
      </w:rPr>
    </w:lvl>
    <w:lvl w:ilvl="1">
      <w:start w:val="1"/>
      <w:numFmt w:val="decimal"/>
      <w:lvlText w:val="%1.%2"/>
      <w:lvlJc w:val="left"/>
      <w:pPr>
        <w:ind w:left="495" w:hanging="495"/>
      </w:pPr>
      <w:rPr>
        <w:b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36"/>
      </w:rPr>
    </w:lvl>
  </w:abstractNum>
  <w:abstractNum w:abstractNumId="1">
    <w:nsid w:val="05012DFD"/>
    <w:multiLevelType w:val="multilevel"/>
    <w:tmpl w:val="01A45FB8"/>
    <w:styleLink w:val="LS1"/>
    <w:lvl w:ilvl="0">
      <w:start w:val="1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2">
    <w:nsid w:val="3FC40BB0"/>
    <w:multiLevelType w:val="multilevel"/>
    <w:tmpl w:val="296A3C4A"/>
    <w:styleLink w:val="LS2"/>
    <w:lvl w:ilvl="0">
      <w:start w:val="3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3">
    <w:nsid w:val="525C66B7"/>
    <w:multiLevelType w:val="multilevel"/>
    <w:tmpl w:val="8C728A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16F"/>
    <w:rsid w:val="004A4DCF"/>
    <w:rsid w:val="004E716F"/>
    <w:rsid w:val="0091183B"/>
    <w:rsid w:val="00BD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716F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E716F"/>
    <w:pPr>
      <w:suppressAutoHyphens/>
      <w:spacing w:line="276" w:lineRule="auto"/>
      <w:ind w:firstLine="720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4E716F"/>
    <w:pPr>
      <w:spacing w:before="300" w:after="80"/>
      <w:ind w:left="720" w:hanging="360"/>
      <w:jc w:val="both"/>
    </w:pPr>
    <w:rPr>
      <w:b/>
      <w:bCs/>
      <w:sz w:val="48"/>
      <w:szCs w:val="48"/>
    </w:rPr>
  </w:style>
  <w:style w:type="paragraph" w:customStyle="1" w:styleId="Heading2">
    <w:name w:val="Heading 2"/>
    <w:basedOn w:val="Standard"/>
    <w:rsid w:val="004E716F"/>
    <w:pPr>
      <w:spacing w:before="200"/>
      <w:ind w:left="1440" w:hanging="360"/>
      <w:jc w:val="both"/>
    </w:pPr>
    <w:rPr>
      <w:b/>
      <w:bCs/>
      <w:sz w:val="36"/>
      <w:szCs w:val="36"/>
    </w:rPr>
  </w:style>
  <w:style w:type="paragraph" w:customStyle="1" w:styleId="Heading3">
    <w:name w:val="Heading 3"/>
    <w:basedOn w:val="Standard"/>
    <w:rsid w:val="004E716F"/>
    <w:pPr>
      <w:spacing w:before="200"/>
      <w:ind w:left="2160" w:hanging="360"/>
      <w:jc w:val="both"/>
    </w:pPr>
    <w:rPr>
      <w:b/>
      <w:bCs/>
      <w:sz w:val="28"/>
      <w:szCs w:val="28"/>
    </w:rPr>
  </w:style>
  <w:style w:type="paragraph" w:customStyle="1" w:styleId="Heading4">
    <w:name w:val="Heading 4"/>
    <w:basedOn w:val="Standard"/>
    <w:rsid w:val="004E716F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4E716F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4E716F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4E716F"/>
    <w:pPr>
      <w:suppressAutoHyphens/>
    </w:pPr>
  </w:style>
  <w:style w:type="paragraph" w:styleId="Ttulo">
    <w:name w:val="Title"/>
    <w:basedOn w:val="Standard"/>
    <w:rsid w:val="004E716F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Standard"/>
    <w:rsid w:val="004E716F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4E716F"/>
    <w:rPr>
      <w:u w:val="none"/>
    </w:rPr>
  </w:style>
  <w:style w:type="character" w:customStyle="1" w:styleId="List1Level1">
    <w:name w:val="List1Level1"/>
    <w:rsid w:val="004E716F"/>
    <w:rPr>
      <w:u w:val="none"/>
    </w:rPr>
  </w:style>
  <w:style w:type="character" w:customStyle="1" w:styleId="List1Level2">
    <w:name w:val="List1Level2"/>
    <w:rsid w:val="004E716F"/>
    <w:rPr>
      <w:u w:val="none"/>
    </w:rPr>
  </w:style>
  <w:style w:type="character" w:customStyle="1" w:styleId="List1Level3">
    <w:name w:val="List1Level3"/>
    <w:rsid w:val="004E716F"/>
    <w:rPr>
      <w:u w:val="none"/>
    </w:rPr>
  </w:style>
  <w:style w:type="character" w:customStyle="1" w:styleId="List1Level4">
    <w:name w:val="List1Level4"/>
    <w:rsid w:val="004E716F"/>
    <w:rPr>
      <w:u w:val="none"/>
    </w:rPr>
  </w:style>
  <w:style w:type="character" w:customStyle="1" w:styleId="List1Level5">
    <w:name w:val="List1Level5"/>
    <w:rsid w:val="004E716F"/>
    <w:rPr>
      <w:u w:val="none"/>
    </w:rPr>
  </w:style>
  <w:style w:type="character" w:customStyle="1" w:styleId="List1Level6">
    <w:name w:val="List1Level6"/>
    <w:rsid w:val="004E716F"/>
    <w:rPr>
      <w:u w:val="none"/>
    </w:rPr>
  </w:style>
  <w:style w:type="character" w:customStyle="1" w:styleId="List1Level7">
    <w:name w:val="List1Level7"/>
    <w:rsid w:val="004E716F"/>
    <w:rPr>
      <w:u w:val="none"/>
    </w:rPr>
  </w:style>
  <w:style w:type="character" w:customStyle="1" w:styleId="List1Level8">
    <w:name w:val="List1Level8"/>
    <w:rsid w:val="004E716F"/>
    <w:rPr>
      <w:u w:val="none"/>
    </w:rPr>
  </w:style>
  <w:style w:type="character" w:customStyle="1" w:styleId="List2Level0">
    <w:name w:val="List2Level0"/>
    <w:rsid w:val="004E716F"/>
    <w:rPr>
      <w:u w:val="none"/>
    </w:rPr>
  </w:style>
  <w:style w:type="character" w:customStyle="1" w:styleId="List2Level1">
    <w:name w:val="List2Level1"/>
    <w:rsid w:val="004E716F"/>
    <w:rPr>
      <w:u w:val="none"/>
    </w:rPr>
  </w:style>
  <w:style w:type="character" w:customStyle="1" w:styleId="List2Level2">
    <w:name w:val="List2Level2"/>
    <w:rsid w:val="004E716F"/>
    <w:rPr>
      <w:u w:val="none"/>
    </w:rPr>
  </w:style>
  <w:style w:type="character" w:customStyle="1" w:styleId="List2Level3">
    <w:name w:val="List2Level3"/>
    <w:rsid w:val="004E716F"/>
    <w:rPr>
      <w:u w:val="none"/>
    </w:rPr>
  </w:style>
  <w:style w:type="character" w:customStyle="1" w:styleId="List2Level4">
    <w:name w:val="List2Level4"/>
    <w:rsid w:val="004E716F"/>
    <w:rPr>
      <w:u w:val="none"/>
    </w:rPr>
  </w:style>
  <w:style w:type="character" w:customStyle="1" w:styleId="List2Level5">
    <w:name w:val="List2Level5"/>
    <w:rsid w:val="004E716F"/>
    <w:rPr>
      <w:u w:val="none"/>
    </w:rPr>
  </w:style>
  <w:style w:type="character" w:customStyle="1" w:styleId="List2Level6">
    <w:name w:val="List2Level6"/>
    <w:rsid w:val="004E716F"/>
    <w:rPr>
      <w:u w:val="none"/>
    </w:rPr>
  </w:style>
  <w:style w:type="character" w:customStyle="1" w:styleId="List2Level7">
    <w:name w:val="List2Level7"/>
    <w:rsid w:val="004E716F"/>
    <w:rPr>
      <w:u w:val="none"/>
    </w:rPr>
  </w:style>
  <w:style w:type="character" w:customStyle="1" w:styleId="List2Level8">
    <w:name w:val="List2Level8"/>
    <w:rsid w:val="004E716F"/>
    <w:rPr>
      <w:u w:val="none"/>
    </w:rPr>
  </w:style>
  <w:style w:type="paragraph" w:styleId="NormalWeb">
    <w:name w:val="Normal (Web)"/>
    <w:basedOn w:val="Normal"/>
    <w:rsid w:val="004E716F"/>
    <w:pPr>
      <w:suppressAutoHyphens w:val="0"/>
      <w:overflowPunct/>
      <w:autoSpaceDE/>
      <w:spacing w:before="100" w:after="100"/>
      <w:textAlignment w:val="auto"/>
    </w:pPr>
    <w:rPr>
      <w:kern w:val="0"/>
      <w:sz w:val="24"/>
      <w:szCs w:val="24"/>
    </w:rPr>
  </w:style>
  <w:style w:type="character" w:styleId="Hyperlink">
    <w:name w:val="Hyperlink"/>
    <w:basedOn w:val="Fontepargpadro"/>
    <w:rsid w:val="004E716F"/>
    <w:rPr>
      <w:color w:val="0000FF"/>
      <w:u w:val="single"/>
    </w:rPr>
  </w:style>
  <w:style w:type="paragraph" w:styleId="Cabealho">
    <w:name w:val="header"/>
    <w:basedOn w:val="Normal"/>
    <w:rsid w:val="004E71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sid w:val="004E716F"/>
  </w:style>
  <w:style w:type="paragraph" w:styleId="Rodap">
    <w:name w:val="footer"/>
    <w:basedOn w:val="Normal"/>
    <w:rsid w:val="004E71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4E716F"/>
  </w:style>
  <w:style w:type="paragraph" w:styleId="Textodebalo">
    <w:name w:val="Balloon Text"/>
    <w:basedOn w:val="Normal"/>
    <w:rsid w:val="004E71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sid w:val="004E716F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D1715"/>
    <w:pPr>
      <w:widowControl w:val="0"/>
      <w:overflowPunct/>
      <w:autoSpaceDE/>
      <w:autoSpaceDN/>
      <w:contextualSpacing/>
      <w:textAlignment w:val="auto"/>
    </w:pPr>
    <w:rPr>
      <w:kern w:val="0"/>
    </w:rPr>
  </w:style>
  <w:style w:type="numbering" w:customStyle="1" w:styleId="LS1">
    <w:name w:val="LS1"/>
    <w:basedOn w:val="Semlista"/>
    <w:rsid w:val="004E716F"/>
    <w:pPr>
      <w:numPr>
        <w:numId w:val="1"/>
      </w:numPr>
    </w:pPr>
  </w:style>
  <w:style w:type="numbering" w:customStyle="1" w:styleId="LS2">
    <w:name w:val="LS2"/>
    <w:basedOn w:val="Semlista"/>
    <w:rsid w:val="004E716F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511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2016-02-13T01:16:00Z</dcterms:created>
  <dcterms:modified xsi:type="dcterms:W3CDTF">2016-02-13T01:16:00Z</dcterms:modified>
</cp:coreProperties>
</file>