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94" w:rsidRDefault="00774194" w:rsidP="00774194">
      <w:pPr>
        <w:spacing w:after="120" w:line="360" w:lineRule="auto"/>
        <w:jc w:val="center"/>
        <w:rPr>
          <w:rFonts w:ascii="Palatino Linotype" w:hAnsi="Palatino Linotype"/>
          <w:b/>
        </w:rPr>
      </w:pPr>
    </w:p>
    <w:p w:rsidR="00774194" w:rsidRDefault="00774194" w:rsidP="00774194">
      <w:pPr>
        <w:spacing w:after="120" w:line="360" w:lineRule="auto"/>
        <w:jc w:val="center"/>
        <w:rPr>
          <w:rFonts w:ascii="Palatino Linotype" w:hAnsi="Palatino Linotype"/>
          <w:b/>
        </w:rPr>
      </w:pPr>
    </w:p>
    <w:p w:rsidR="00CC4698" w:rsidRDefault="00CC4698" w:rsidP="00774194">
      <w:pPr>
        <w:spacing w:after="120" w:line="360" w:lineRule="auto"/>
        <w:jc w:val="center"/>
        <w:rPr>
          <w:rFonts w:ascii="Palatino Linotype" w:hAnsi="Palatino Linotype"/>
          <w:b/>
        </w:rPr>
      </w:pPr>
    </w:p>
    <w:p w:rsidR="00774194" w:rsidRPr="00C679DE" w:rsidRDefault="00774194" w:rsidP="00774194">
      <w:pPr>
        <w:spacing w:after="120" w:line="360" w:lineRule="auto"/>
        <w:jc w:val="center"/>
        <w:rPr>
          <w:rFonts w:ascii="Palatino Linotype" w:hAnsi="Palatino Linotype"/>
          <w:b/>
        </w:rPr>
      </w:pPr>
      <w:r w:rsidRPr="00C679DE">
        <w:rPr>
          <w:rFonts w:ascii="Palatino Linotype" w:hAnsi="Palatino Linotype"/>
          <w:b/>
        </w:rPr>
        <w:t>NOTA OFICIAL</w:t>
      </w:r>
    </w:p>
    <w:p w:rsidR="00774194" w:rsidRPr="00C679DE" w:rsidRDefault="00774194" w:rsidP="00993ED1">
      <w:pPr>
        <w:spacing w:after="120" w:line="360" w:lineRule="auto"/>
        <w:jc w:val="both"/>
        <w:rPr>
          <w:rFonts w:ascii="Palatino Linotype" w:hAnsi="Palatino Linotype"/>
        </w:rPr>
      </w:pPr>
    </w:p>
    <w:p w:rsidR="003D17B1" w:rsidRDefault="00C679DE" w:rsidP="00993ED1">
      <w:pPr>
        <w:spacing w:after="120" w:line="360" w:lineRule="auto"/>
        <w:jc w:val="both"/>
        <w:rPr>
          <w:rFonts w:ascii="Palatino Linotype" w:hAnsi="Palatino Linotype"/>
        </w:rPr>
      </w:pPr>
      <w:r w:rsidRPr="00C679DE">
        <w:rPr>
          <w:rFonts w:ascii="Palatino Linotype" w:hAnsi="Palatino Linotype"/>
        </w:rPr>
        <w:t xml:space="preserve">Por ordem do Excelentíssimo Senhor </w:t>
      </w:r>
      <w:r>
        <w:rPr>
          <w:rFonts w:ascii="Palatino Linotype" w:hAnsi="Palatino Linotype"/>
        </w:rPr>
        <w:t xml:space="preserve">Doutor Juiz de Direito da 1ª Vara das Relações de Consumo, Cíveis e Comerciais da Comarca de Vitória da Conquista/BA, </w:t>
      </w:r>
      <w:r w:rsidR="000A48D9">
        <w:rPr>
          <w:rFonts w:ascii="Palatino Linotype" w:hAnsi="Palatino Linotype"/>
        </w:rPr>
        <w:t xml:space="preserve">em cumprimento à sentença proferida nos autos do processo tombado sob o nº 0015778-08.2007.805.0274, </w:t>
      </w:r>
      <w:r>
        <w:rPr>
          <w:rFonts w:ascii="Palatino Linotype" w:hAnsi="Palatino Linotype"/>
        </w:rPr>
        <w:t xml:space="preserve">o Sindicato do Magistério Municipal Público de Vitória da Conquista/BA </w:t>
      </w:r>
      <w:r w:rsidR="000A48D9">
        <w:rPr>
          <w:rFonts w:ascii="Palatino Linotype" w:hAnsi="Palatino Linotype"/>
        </w:rPr>
        <w:t>–</w:t>
      </w:r>
      <w:r>
        <w:rPr>
          <w:rFonts w:ascii="Palatino Linotype" w:hAnsi="Palatino Linotype"/>
        </w:rPr>
        <w:t xml:space="preserve"> SIMMP</w:t>
      </w:r>
      <w:r w:rsidR="00CC4698">
        <w:rPr>
          <w:rFonts w:ascii="Palatino Linotype" w:hAnsi="Palatino Linotype"/>
        </w:rPr>
        <w:t xml:space="preserve"> torna público e</w:t>
      </w:r>
      <w:r w:rsidR="000A48D9">
        <w:rPr>
          <w:rFonts w:ascii="Palatino Linotype" w:hAnsi="Palatino Linotype"/>
        </w:rPr>
        <w:t xml:space="preserve"> informa a tod</w:t>
      </w:r>
      <w:r w:rsidR="00CB74B3">
        <w:rPr>
          <w:rFonts w:ascii="Palatino Linotype" w:hAnsi="Palatino Linotype"/>
        </w:rPr>
        <w:t xml:space="preserve">as as unidades escolares da rede municipal de ensino </w:t>
      </w:r>
      <w:r w:rsidR="003D17B1">
        <w:rPr>
          <w:rFonts w:ascii="Palatino Linotype" w:hAnsi="Palatino Linotype"/>
        </w:rPr>
        <w:t xml:space="preserve">que o procedimento nº 644.1.85171/2006, instaurado junto ao Ministério Público para apurar eventuais responsabilidades por pagamentos efetuados pelo Município de Vitória da Conquista/BA à Sra. </w:t>
      </w:r>
      <w:proofErr w:type="spellStart"/>
      <w:r w:rsidR="003D17B1">
        <w:rPr>
          <w:rFonts w:ascii="Palatino Linotype" w:hAnsi="Palatino Linotype"/>
        </w:rPr>
        <w:t>Zeneide</w:t>
      </w:r>
      <w:proofErr w:type="spellEnd"/>
      <w:r w:rsidR="003D17B1">
        <w:rPr>
          <w:rFonts w:ascii="Palatino Linotype" w:hAnsi="Palatino Linotype"/>
        </w:rPr>
        <w:t xml:space="preserve"> Paiva Pereira </w:t>
      </w:r>
      <w:proofErr w:type="spellStart"/>
      <w:r w:rsidR="003D17B1">
        <w:rPr>
          <w:rFonts w:ascii="Palatino Linotype" w:hAnsi="Palatino Linotype"/>
        </w:rPr>
        <w:t>Vieria</w:t>
      </w:r>
      <w:proofErr w:type="spellEnd"/>
      <w:r w:rsidR="003D17B1">
        <w:rPr>
          <w:rFonts w:ascii="Palatino Linotype" w:hAnsi="Palatino Linotype"/>
        </w:rPr>
        <w:t xml:space="preserve">, após a sua exoneração, foi </w:t>
      </w:r>
      <w:r w:rsidR="003D17B1" w:rsidRPr="00822032">
        <w:rPr>
          <w:rFonts w:ascii="Palatino Linotype" w:hAnsi="Palatino Linotype"/>
          <w:b/>
        </w:rPr>
        <w:t>ARQUIVADO</w:t>
      </w:r>
      <w:r w:rsidR="003D17B1">
        <w:rPr>
          <w:rFonts w:ascii="Palatino Linotype" w:hAnsi="Palatino Linotype"/>
        </w:rPr>
        <w:t xml:space="preserve"> por </w:t>
      </w:r>
      <w:proofErr w:type="spellStart"/>
      <w:r w:rsidR="003D17B1">
        <w:rPr>
          <w:rFonts w:ascii="Palatino Linotype" w:hAnsi="Palatino Linotype"/>
        </w:rPr>
        <w:t>propugnação</w:t>
      </w:r>
      <w:proofErr w:type="spellEnd"/>
      <w:r w:rsidR="003D17B1">
        <w:rPr>
          <w:rFonts w:ascii="Palatino Linotype" w:hAnsi="Palatino Linotype"/>
        </w:rPr>
        <w:t xml:space="preserve"> do Promotor de Justiça encarregado pela investigação, Dr. </w:t>
      </w:r>
      <w:proofErr w:type="spellStart"/>
      <w:r w:rsidR="003D17B1">
        <w:rPr>
          <w:rFonts w:ascii="Palatino Linotype" w:hAnsi="Palatino Linotype"/>
        </w:rPr>
        <w:t>Valtércio</w:t>
      </w:r>
      <w:proofErr w:type="spellEnd"/>
      <w:r w:rsidR="003D17B1">
        <w:rPr>
          <w:rFonts w:ascii="Palatino Linotype" w:hAnsi="Palatino Linotype"/>
        </w:rPr>
        <w:t xml:space="preserve"> Pedrosa, e </w:t>
      </w:r>
      <w:r w:rsidR="003D17B1">
        <w:rPr>
          <w:rFonts w:ascii="Palatino Linotype" w:hAnsi="Palatino Linotype"/>
          <w:b/>
        </w:rPr>
        <w:t>HOMOLOGADO</w:t>
      </w:r>
      <w:r w:rsidR="003D17B1">
        <w:rPr>
          <w:rFonts w:ascii="Palatino Linotype" w:hAnsi="Palatino Linotype"/>
        </w:rPr>
        <w:t xml:space="preserve"> pelo Conselho Superior do Ministério Público do Estado da Bahia, em 01/10/2007, e publicado no DPJ em 02/10/2007, conforme Relatório </w:t>
      </w:r>
      <w:r w:rsidR="003D17B1">
        <w:rPr>
          <w:rFonts w:ascii="Palatino Linotype" w:eastAsia="Times New Roman" w:hAnsi="Palatino Linotype" w:cs="Arial"/>
          <w:lang w:eastAsia="pt-BR"/>
        </w:rPr>
        <w:t>e E</w:t>
      </w:r>
      <w:r w:rsidR="003D17B1" w:rsidRPr="00302DCC">
        <w:rPr>
          <w:rFonts w:ascii="Palatino Linotype" w:eastAsia="Times New Roman" w:hAnsi="Palatino Linotype" w:cs="Arial"/>
          <w:lang w:eastAsia="pt-BR"/>
        </w:rPr>
        <w:t xml:space="preserve">ncaminhamento do Promotor de Justiça </w:t>
      </w:r>
      <w:r w:rsidR="003D17B1">
        <w:rPr>
          <w:rFonts w:ascii="Palatino Linotype" w:eastAsia="Times New Roman" w:hAnsi="Palatino Linotype" w:cs="Arial"/>
          <w:lang w:eastAsia="pt-BR"/>
        </w:rPr>
        <w:t xml:space="preserve">e </w:t>
      </w:r>
      <w:r w:rsidR="003D17B1" w:rsidRPr="00302DCC">
        <w:rPr>
          <w:rFonts w:ascii="Palatino Linotype" w:eastAsia="Times New Roman" w:hAnsi="Palatino Linotype" w:cs="Arial"/>
          <w:lang w:eastAsia="pt-BR"/>
        </w:rPr>
        <w:t>Decisão do Conselho Superior do Minist</w:t>
      </w:r>
      <w:r w:rsidR="003D17B1">
        <w:rPr>
          <w:rFonts w:ascii="Palatino Linotype" w:eastAsia="Times New Roman" w:hAnsi="Palatino Linotype" w:cs="Arial"/>
          <w:lang w:eastAsia="pt-BR"/>
        </w:rPr>
        <w:t>ério Público do Estado da Bahia.</w:t>
      </w:r>
    </w:p>
    <w:p w:rsidR="003D17B1" w:rsidRDefault="003D17B1" w:rsidP="00993ED1">
      <w:pPr>
        <w:spacing w:after="120" w:line="360" w:lineRule="auto"/>
        <w:jc w:val="both"/>
        <w:rPr>
          <w:rFonts w:ascii="Palatino Linotype" w:hAnsi="Palatino Linotype"/>
        </w:rPr>
      </w:pPr>
    </w:p>
    <w:p w:rsidR="00CC4698" w:rsidRDefault="00CC4698" w:rsidP="00CC4698">
      <w:pPr>
        <w:spacing w:after="120" w:line="360" w:lineRule="auto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Vitória da Conquista</w:t>
      </w:r>
      <w:r w:rsidR="003D17B1">
        <w:rPr>
          <w:rFonts w:ascii="Palatino Linotype" w:hAnsi="Palatino Linotype"/>
        </w:rPr>
        <w:t>, 02 de fevereiro de 2015.</w:t>
      </w:r>
    </w:p>
    <w:p w:rsidR="00C43903" w:rsidRDefault="00C43903" w:rsidP="00C43903">
      <w:pPr>
        <w:spacing w:after="120" w:line="360" w:lineRule="auto"/>
        <w:jc w:val="center"/>
        <w:rPr>
          <w:rFonts w:ascii="Palatino Linotype" w:hAnsi="Palatino Linotype"/>
        </w:rPr>
      </w:pPr>
      <w:r w:rsidRPr="00C43903">
        <w:rPr>
          <w:rFonts w:ascii="Palatino Linotype" w:hAnsi="Palatino Linotype"/>
          <w:noProof/>
          <w:lang w:eastAsia="pt-BR"/>
        </w:rPr>
        <w:drawing>
          <wp:inline distT="0" distB="0" distL="0" distR="0">
            <wp:extent cx="1657350" cy="1114425"/>
            <wp:effectExtent l="0" t="0" r="0" b="9525"/>
            <wp:docPr id="3" name="Imagem 3" descr="D:\Arquivos 22.04.14\ASCOM\GESTÃO 2012-2014\2014\Diversos\Documentos Diretores SIMMP\Geanne\gea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quivos 22.04.14\ASCOM\GESTÃO 2012-2014\2014\Diversos\Documentos Diretores SIMMP\Geanne\gean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903" w:rsidRDefault="00C43903" w:rsidP="00C43903">
      <w:pPr>
        <w:spacing w:after="120" w:line="360" w:lineRule="auto"/>
        <w:jc w:val="center"/>
        <w:rPr>
          <w:rFonts w:ascii="Palatino Linotype" w:hAnsi="Palatino Linotype"/>
          <w:b/>
        </w:rPr>
      </w:pPr>
      <w:r>
        <w:rPr>
          <w:rFonts w:ascii="Palatino Linotype" w:hAnsi="Palatino Linotype"/>
          <w:noProof/>
          <w:lang w:eastAsia="pt-BR"/>
        </w:rPr>
        <w:t>_______________________________________________________________________</w:t>
      </w:r>
      <w:bookmarkStart w:id="0" w:name="_GoBack"/>
      <w:bookmarkEnd w:id="0"/>
    </w:p>
    <w:p w:rsidR="00CC4698" w:rsidRPr="00CC4698" w:rsidRDefault="00CC4698" w:rsidP="00C43903">
      <w:pPr>
        <w:spacing w:after="120" w:line="360" w:lineRule="auto"/>
        <w:jc w:val="center"/>
        <w:rPr>
          <w:rFonts w:ascii="Palatino Linotype" w:hAnsi="Palatino Linotype"/>
          <w:b/>
        </w:rPr>
      </w:pPr>
      <w:r w:rsidRPr="00CC4698">
        <w:rPr>
          <w:rFonts w:ascii="Palatino Linotype" w:hAnsi="Palatino Linotype"/>
          <w:b/>
        </w:rPr>
        <w:t>GEANNE DE CÁSSIA OLIVEIRA NASCIMENTO</w:t>
      </w:r>
    </w:p>
    <w:p w:rsidR="00CC4698" w:rsidRPr="00CC4698" w:rsidRDefault="00CC4698" w:rsidP="00C43903">
      <w:pPr>
        <w:spacing w:after="120"/>
        <w:jc w:val="center"/>
        <w:rPr>
          <w:rFonts w:ascii="Palatino Linotype" w:hAnsi="Palatino Linotype"/>
          <w:b/>
        </w:rPr>
      </w:pPr>
      <w:r w:rsidRPr="00CC4698">
        <w:rPr>
          <w:rFonts w:ascii="Palatino Linotype" w:hAnsi="Palatino Linotype"/>
          <w:b/>
        </w:rPr>
        <w:t>Presidente do SIMMP</w:t>
      </w:r>
    </w:p>
    <w:sectPr w:rsidR="00CC4698" w:rsidRPr="00CC4698" w:rsidSect="00433660">
      <w:headerReference w:type="default" r:id="rId8"/>
      <w:footerReference w:type="default" r:id="rId9"/>
      <w:pgSz w:w="11906" w:h="16838"/>
      <w:pgMar w:top="1701" w:right="1134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10" w:rsidRDefault="00B42610" w:rsidP="00681628">
      <w:pPr>
        <w:spacing w:after="0" w:line="240" w:lineRule="auto"/>
      </w:pPr>
      <w:r>
        <w:separator/>
      </w:r>
    </w:p>
  </w:endnote>
  <w:endnote w:type="continuationSeparator" w:id="0">
    <w:p w:rsidR="00B42610" w:rsidRDefault="00B42610" w:rsidP="0068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10876"/>
      <w:docPartObj>
        <w:docPartGallery w:val="Page Numbers (Bottom of Page)"/>
        <w:docPartUnique/>
      </w:docPartObj>
    </w:sdtPr>
    <w:sdtEndPr/>
    <w:sdtContent>
      <w:p w:rsidR="006112DC" w:rsidRDefault="00E001F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9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12DC" w:rsidRPr="00C03DF2" w:rsidRDefault="006112DC" w:rsidP="00C03DF2">
    <w:pPr>
      <w:pStyle w:val="Rodap"/>
      <w:jc w:val="center"/>
      <w:rPr>
        <w:b/>
        <w:color w:val="00B050"/>
      </w:rPr>
    </w:pPr>
    <w:r w:rsidRPr="00C03DF2">
      <w:rPr>
        <w:b/>
        <w:color w:val="00B050"/>
      </w:rPr>
      <w:t xml:space="preserve">Av. Presidente Vargas, n°335 – Alto </w:t>
    </w:r>
    <w:proofErr w:type="spellStart"/>
    <w:r w:rsidRPr="00C03DF2">
      <w:rPr>
        <w:b/>
        <w:color w:val="00B050"/>
      </w:rPr>
      <w:t>Maron</w:t>
    </w:r>
    <w:proofErr w:type="spellEnd"/>
    <w:r w:rsidRPr="00C03DF2">
      <w:rPr>
        <w:b/>
        <w:color w:val="00B050"/>
      </w:rPr>
      <w:t xml:space="preserve"> – CEP 45.045-010 – Vitória da Conquista – BA</w:t>
    </w:r>
  </w:p>
  <w:p w:rsidR="006112DC" w:rsidRPr="00C03DF2" w:rsidRDefault="006112DC" w:rsidP="00C03DF2">
    <w:pPr>
      <w:pStyle w:val="Rodap"/>
      <w:jc w:val="center"/>
      <w:rPr>
        <w:b/>
        <w:color w:val="00B050"/>
      </w:rPr>
    </w:pPr>
    <w:r w:rsidRPr="00C03DF2">
      <w:rPr>
        <w:b/>
        <w:color w:val="00B050"/>
      </w:rPr>
      <w:t>Fones: (77) 3424-3698 / 8825-5983 – Fax (77)3422-7858 – CNPJ: 16.418.931/0001-44</w:t>
    </w:r>
  </w:p>
  <w:p w:rsidR="006112DC" w:rsidRPr="00C03DF2" w:rsidRDefault="006112DC" w:rsidP="00C03DF2">
    <w:pPr>
      <w:pStyle w:val="Rodap"/>
      <w:jc w:val="center"/>
      <w:rPr>
        <w:b/>
        <w:color w:val="00B050"/>
      </w:rPr>
    </w:pPr>
    <w:r w:rsidRPr="00C03DF2">
      <w:rPr>
        <w:b/>
        <w:color w:val="00B050"/>
      </w:rPr>
      <w:t xml:space="preserve">Site: </w:t>
    </w:r>
    <w:hyperlink r:id="rId1" w:history="1">
      <w:r w:rsidRPr="00C03DF2">
        <w:rPr>
          <w:rStyle w:val="Hyperlink"/>
          <w:b/>
          <w:color w:val="00B050"/>
        </w:rPr>
        <w:t>www.simmp.com.br</w:t>
      </w:r>
    </w:hyperlink>
    <w:r w:rsidRPr="00C03DF2">
      <w:rPr>
        <w:b/>
        <w:color w:val="00B050"/>
      </w:rPr>
      <w:t xml:space="preserve"> / E-mail: simmp_vit@yahoo.com.br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10" w:rsidRDefault="00B42610" w:rsidP="00681628">
      <w:pPr>
        <w:spacing w:after="0" w:line="240" w:lineRule="auto"/>
      </w:pPr>
      <w:r>
        <w:separator/>
      </w:r>
    </w:p>
  </w:footnote>
  <w:footnote w:type="continuationSeparator" w:id="0">
    <w:p w:rsidR="00B42610" w:rsidRDefault="00B42610" w:rsidP="00681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DC" w:rsidRDefault="006112DC" w:rsidP="00C03DF2">
    <w:pPr>
      <w:pStyle w:val="Cabealho"/>
    </w:pPr>
    <w:r>
      <w:rPr>
        <w:rFonts w:ascii="Arial" w:hAnsi="Arial" w:cs="Arial"/>
        <w:noProof/>
        <w:color w:val="FF00FF"/>
        <w:lang w:eastAsia="pt-BR"/>
      </w:rPr>
      <w:drawing>
        <wp:inline distT="0" distB="0" distL="0" distR="0" wp14:anchorId="203DBA49" wp14:editId="7B205756">
          <wp:extent cx="5384049" cy="90487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075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FA4"/>
    <w:multiLevelType w:val="hybridMultilevel"/>
    <w:tmpl w:val="B2E0D0AC"/>
    <w:lvl w:ilvl="0" w:tplc="E1D066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471BC"/>
    <w:multiLevelType w:val="hybridMultilevel"/>
    <w:tmpl w:val="FB4654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C1069"/>
    <w:multiLevelType w:val="hybridMultilevel"/>
    <w:tmpl w:val="A34C4A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530793"/>
    <w:multiLevelType w:val="hybridMultilevel"/>
    <w:tmpl w:val="FB72EC80"/>
    <w:lvl w:ilvl="0" w:tplc="8B70B292">
      <w:start w:val="1"/>
      <w:numFmt w:val="decimal"/>
      <w:lvlText w:val="%1."/>
      <w:lvlJc w:val="left"/>
      <w:pPr>
        <w:ind w:left="3555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4">
    <w:nsid w:val="661E63F3"/>
    <w:multiLevelType w:val="hybridMultilevel"/>
    <w:tmpl w:val="541AE406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40"/>
    <w:rsid w:val="000349DB"/>
    <w:rsid w:val="0004249C"/>
    <w:rsid w:val="00054CDB"/>
    <w:rsid w:val="00057739"/>
    <w:rsid w:val="000746C4"/>
    <w:rsid w:val="00081F6C"/>
    <w:rsid w:val="000831E3"/>
    <w:rsid w:val="000A48D9"/>
    <w:rsid w:val="000A4D8C"/>
    <w:rsid w:val="000D2DDB"/>
    <w:rsid w:val="000D7EBC"/>
    <w:rsid w:val="000F3C57"/>
    <w:rsid w:val="000F4652"/>
    <w:rsid w:val="000F71C9"/>
    <w:rsid w:val="00120C12"/>
    <w:rsid w:val="001544E5"/>
    <w:rsid w:val="00155EF7"/>
    <w:rsid w:val="00156801"/>
    <w:rsid w:val="00163405"/>
    <w:rsid w:val="00171E11"/>
    <w:rsid w:val="00192F58"/>
    <w:rsid w:val="00194FC2"/>
    <w:rsid w:val="00195C50"/>
    <w:rsid w:val="001A307E"/>
    <w:rsid w:val="001B36B2"/>
    <w:rsid w:val="001C72DA"/>
    <w:rsid w:val="00201178"/>
    <w:rsid w:val="0020380D"/>
    <w:rsid w:val="00204B95"/>
    <w:rsid w:val="00207CDE"/>
    <w:rsid w:val="00207CF7"/>
    <w:rsid w:val="00236F1A"/>
    <w:rsid w:val="00272F9F"/>
    <w:rsid w:val="00285C10"/>
    <w:rsid w:val="002A43C2"/>
    <w:rsid w:val="003222BC"/>
    <w:rsid w:val="00323C33"/>
    <w:rsid w:val="00330597"/>
    <w:rsid w:val="00363B32"/>
    <w:rsid w:val="003723BF"/>
    <w:rsid w:val="00387C00"/>
    <w:rsid w:val="00394D30"/>
    <w:rsid w:val="003A7380"/>
    <w:rsid w:val="003B001B"/>
    <w:rsid w:val="003C0074"/>
    <w:rsid w:val="003C1E01"/>
    <w:rsid w:val="003C5540"/>
    <w:rsid w:val="003D17B1"/>
    <w:rsid w:val="003D6575"/>
    <w:rsid w:val="003E622B"/>
    <w:rsid w:val="00402241"/>
    <w:rsid w:val="00405612"/>
    <w:rsid w:val="0040592B"/>
    <w:rsid w:val="00406F77"/>
    <w:rsid w:val="00420060"/>
    <w:rsid w:val="00433660"/>
    <w:rsid w:val="0043745C"/>
    <w:rsid w:val="004555A4"/>
    <w:rsid w:val="0047087F"/>
    <w:rsid w:val="004732CE"/>
    <w:rsid w:val="004831B8"/>
    <w:rsid w:val="00495A78"/>
    <w:rsid w:val="00495CE6"/>
    <w:rsid w:val="004A50B3"/>
    <w:rsid w:val="004A6AE0"/>
    <w:rsid w:val="004B0F8E"/>
    <w:rsid w:val="004B21FF"/>
    <w:rsid w:val="004C09EE"/>
    <w:rsid w:val="004D3CF9"/>
    <w:rsid w:val="004D468C"/>
    <w:rsid w:val="004E2EFC"/>
    <w:rsid w:val="004F0D11"/>
    <w:rsid w:val="004F6FA1"/>
    <w:rsid w:val="00527B1E"/>
    <w:rsid w:val="00530399"/>
    <w:rsid w:val="0054254E"/>
    <w:rsid w:val="005440CB"/>
    <w:rsid w:val="0054666D"/>
    <w:rsid w:val="0056456A"/>
    <w:rsid w:val="00573B19"/>
    <w:rsid w:val="00574EB9"/>
    <w:rsid w:val="005867FB"/>
    <w:rsid w:val="005C046D"/>
    <w:rsid w:val="005C4D19"/>
    <w:rsid w:val="005D0D41"/>
    <w:rsid w:val="005E1362"/>
    <w:rsid w:val="005F6850"/>
    <w:rsid w:val="006112DC"/>
    <w:rsid w:val="00612C7E"/>
    <w:rsid w:val="00615571"/>
    <w:rsid w:val="006227AC"/>
    <w:rsid w:val="00622BE5"/>
    <w:rsid w:val="00631033"/>
    <w:rsid w:val="00636244"/>
    <w:rsid w:val="00650572"/>
    <w:rsid w:val="00653DB2"/>
    <w:rsid w:val="00654C6D"/>
    <w:rsid w:val="00666071"/>
    <w:rsid w:val="00667E16"/>
    <w:rsid w:val="00680699"/>
    <w:rsid w:val="00681628"/>
    <w:rsid w:val="006A3E96"/>
    <w:rsid w:val="006B5F9A"/>
    <w:rsid w:val="006D0655"/>
    <w:rsid w:val="006F5A64"/>
    <w:rsid w:val="0071078C"/>
    <w:rsid w:val="00720239"/>
    <w:rsid w:val="00731228"/>
    <w:rsid w:val="007328E1"/>
    <w:rsid w:val="00746457"/>
    <w:rsid w:val="00755634"/>
    <w:rsid w:val="00760FEB"/>
    <w:rsid w:val="00773E4C"/>
    <w:rsid w:val="00774194"/>
    <w:rsid w:val="007865E5"/>
    <w:rsid w:val="007B39B5"/>
    <w:rsid w:val="007D6813"/>
    <w:rsid w:val="007F1C88"/>
    <w:rsid w:val="007F3F75"/>
    <w:rsid w:val="007F5226"/>
    <w:rsid w:val="00801959"/>
    <w:rsid w:val="008142B8"/>
    <w:rsid w:val="008174A8"/>
    <w:rsid w:val="00817683"/>
    <w:rsid w:val="0082420B"/>
    <w:rsid w:val="00836928"/>
    <w:rsid w:val="0084467C"/>
    <w:rsid w:val="008536BA"/>
    <w:rsid w:val="0086136A"/>
    <w:rsid w:val="00871433"/>
    <w:rsid w:val="00884D09"/>
    <w:rsid w:val="0089452E"/>
    <w:rsid w:val="008A55F6"/>
    <w:rsid w:val="008D06F6"/>
    <w:rsid w:val="008D3B42"/>
    <w:rsid w:val="008E1E57"/>
    <w:rsid w:val="008E643C"/>
    <w:rsid w:val="008E7B9C"/>
    <w:rsid w:val="008F0C0A"/>
    <w:rsid w:val="009021D4"/>
    <w:rsid w:val="009129BD"/>
    <w:rsid w:val="00917454"/>
    <w:rsid w:val="009248DE"/>
    <w:rsid w:val="0092561B"/>
    <w:rsid w:val="00926BCD"/>
    <w:rsid w:val="0092725F"/>
    <w:rsid w:val="009370DB"/>
    <w:rsid w:val="0094324F"/>
    <w:rsid w:val="009462EB"/>
    <w:rsid w:val="00957BC6"/>
    <w:rsid w:val="00957EED"/>
    <w:rsid w:val="00972AF5"/>
    <w:rsid w:val="009774D5"/>
    <w:rsid w:val="00993ED1"/>
    <w:rsid w:val="00994B26"/>
    <w:rsid w:val="009A132D"/>
    <w:rsid w:val="009A1B1F"/>
    <w:rsid w:val="009C0B92"/>
    <w:rsid w:val="009C64AE"/>
    <w:rsid w:val="009E3F53"/>
    <w:rsid w:val="009F6ACB"/>
    <w:rsid w:val="00A04620"/>
    <w:rsid w:val="00A06A52"/>
    <w:rsid w:val="00A07C1B"/>
    <w:rsid w:val="00A861EF"/>
    <w:rsid w:val="00AA7CCD"/>
    <w:rsid w:val="00AB4BD3"/>
    <w:rsid w:val="00AB4CB1"/>
    <w:rsid w:val="00AB666E"/>
    <w:rsid w:val="00AC4017"/>
    <w:rsid w:val="00AC7D3D"/>
    <w:rsid w:val="00AD27BF"/>
    <w:rsid w:val="00AD5410"/>
    <w:rsid w:val="00AF072B"/>
    <w:rsid w:val="00AF7B13"/>
    <w:rsid w:val="00B12039"/>
    <w:rsid w:val="00B30DDF"/>
    <w:rsid w:val="00B31C82"/>
    <w:rsid w:val="00B338F6"/>
    <w:rsid w:val="00B33FF1"/>
    <w:rsid w:val="00B36F03"/>
    <w:rsid w:val="00B42610"/>
    <w:rsid w:val="00B637A7"/>
    <w:rsid w:val="00B64035"/>
    <w:rsid w:val="00B71D0B"/>
    <w:rsid w:val="00B85FDF"/>
    <w:rsid w:val="00B97C61"/>
    <w:rsid w:val="00BD06A3"/>
    <w:rsid w:val="00BD25CB"/>
    <w:rsid w:val="00BE10E8"/>
    <w:rsid w:val="00BE14EB"/>
    <w:rsid w:val="00BE3A44"/>
    <w:rsid w:val="00BE7A9F"/>
    <w:rsid w:val="00BF639D"/>
    <w:rsid w:val="00C03DF2"/>
    <w:rsid w:val="00C0549F"/>
    <w:rsid w:val="00C05CA8"/>
    <w:rsid w:val="00C23918"/>
    <w:rsid w:val="00C26BE7"/>
    <w:rsid w:val="00C33CB9"/>
    <w:rsid w:val="00C33EA2"/>
    <w:rsid w:val="00C43903"/>
    <w:rsid w:val="00C60D90"/>
    <w:rsid w:val="00C679DE"/>
    <w:rsid w:val="00C74218"/>
    <w:rsid w:val="00C769CA"/>
    <w:rsid w:val="00C779FB"/>
    <w:rsid w:val="00C843E4"/>
    <w:rsid w:val="00C90144"/>
    <w:rsid w:val="00CA025C"/>
    <w:rsid w:val="00CB0682"/>
    <w:rsid w:val="00CB74B3"/>
    <w:rsid w:val="00CC1BB8"/>
    <w:rsid w:val="00CC4698"/>
    <w:rsid w:val="00CC4DBD"/>
    <w:rsid w:val="00CC535D"/>
    <w:rsid w:val="00CD78AD"/>
    <w:rsid w:val="00CE4338"/>
    <w:rsid w:val="00CE7AD7"/>
    <w:rsid w:val="00D00C7D"/>
    <w:rsid w:val="00D106E3"/>
    <w:rsid w:val="00D13AB6"/>
    <w:rsid w:val="00D149CB"/>
    <w:rsid w:val="00D17206"/>
    <w:rsid w:val="00D2047B"/>
    <w:rsid w:val="00D20DA5"/>
    <w:rsid w:val="00D21252"/>
    <w:rsid w:val="00D24252"/>
    <w:rsid w:val="00D51815"/>
    <w:rsid w:val="00D611C4"/>
    <w:rsid w:val="00D707AC"/>
    <w:rsid w:val="00D72EC1"/>
    <w:rsid w:val="00D853C1"/>
    <w:rsid w:val="00D9003F"/>
    <w:rsid w:val="00DA2669"/>
    <w:rsid w:val="00DA47C2"/>
    <w:rsid w:val="00DB7D37"/>
    <w:rsid w:val="00DD2C17"/>
    <w:rsid w:val="00DD2F0B"/>
    <w:rsid w:val="00DE680C"/>
    <w:rsid w:val="00DF3BC4"/>
    <w:rsid w:val="00DF71F7"/>
    <w:rsid w:val="00E001FD"/>
    <w:rsid w:val="00E04473"/>
    <w:rsid w:val="00E14F3E"/>
    <w:rsid w:val="00E20978"/>
    <w:rsid w:val="00E237BA"/>
    <w:rsid w:val="00E24CFC"/>
    <w:rsid w:val="00E31A48"/>
    <w:rsid w:val="00E42040"/>
    <w:rsid w:val="00E53275"/>
    <w:rsid w:val="00E57722"/>
    <w:rsid w:val="00E6294D"/>
    <w:rsid w:val="00E91E1B"/>
    <w:rsid w:val="00E96096"/>
    <w:rsid w:val="00EB4E58"/>
    <w:rsid w:val="00ED2291"/>
    <w:rsid w:val="00EE5467"/>
    <w:rsid w:val="00F01121"/>
    <w:rsid w:val="00F04432"/>
    <w:rsid w:val="00F13974"/>
    <w:rsid w:val="00F22C7B"/>
    <w:rsid w:val="00F278CA"/>
    <w:rsid w:val="00F32B73"/>
    <w:rsid w:val="00F51551"/>
    <w:rsid w:val="00F63ED1"/>
    <w:rsid w:val="00F64367"/>
    <w:rsid w:val="00F82A39"/>
    <w:rsid w:val="00F93652"/>
    <w:rsid w:val="00F94E98"/>
    <w:rsid w:val="00FA0875"/>
    <w:rsid w:val="00FA39ED"/>
    <w:rsid w:val="00FB06A0"/>
    <w:rsid w:val="00FB4233"/>
    <w:rsid w:val="00FB5713"/>
    <w:rsid w:val="00FC2291"/>
    <w:rsid w:val="00FC30AA"/>
    <w:rsid w:val="00FD04DC"/>
    <w:rsid w:val="00FD787A"/>
    <w:rsid w:val="00FE40A6"/>
    <w:rsid w:val="00F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88F67-D4CE-49D9-AB36-56EEEAEB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20B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62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816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628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454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C03DF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21252"/>
    <w:pPr>
      <w:ind w:left="720"/>
      <w:contextualSpacing/>
    </w:pPr>
  </w:style>
  <w:style w:type="paragraph" w:styleId="SemEspaamento">
    <w:name w:val="No Spacing"/>
    <w:uiPriority w:val="1"/>
    <w:qFormat/>
    <w:rsid w:val="003A738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495A7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95A78"/>
    <w:rPr>
      <w:sz w:val="22"/>
      <w:szCs w:val="22"/>
      <w:lang w:eastAsia="en-US"/>
    </w:rPr>
  </w:style>
  <w:style w:type="character" w:customStyle="1" w:styleId="info1">
    <w:name w:val="info1"/>
    <w:basedOn w:val="Fontepargpadro"/>
    <w:rsid w:val="00495A78"/>
    <w:rPr>
      <w:color w:val="000000"/>
      <w:sz w:val="20"/>
      <w:szCs w:val="20"/>
    </w:rPr>
  </w:style>
  <w:style w:type="character" w:customStyle="1" w:styleId="apple-converted-space">
    <w:name w:val="apple-converted-space"/>
    <w:basedOn w:val="Fontepargpadro"/>
    <w:rsid w:val="00495A78"/>
  </w:style>
  <w:style w:type="paragraph" w:customStyle="1" w:styleId="Pargrafo">
    <w:name w:val="Parágrafo"/>
    <w:basedOn w:val="Normal"/>
    <w:link w:val="PargrafoChar"/>
    <w:rsid w:val="00495A78"/>
    <w:pPr>
      <w:spacing w:before="120" w:after="120" w:line="240" w:lineRule="auto"/>
      <w:ind w:firstLine="1418"/>
      <w:jc w:val="both"/>
    </w:pPr>
    <w:rPr>
      <w:rFonts w:ascii="Arial" w:eastAsia="Times New Roman" w:hAnsi="Arial"/>
      <w:szCs w:val="24"/>
      <w:lang w:eastAsia="pt-BR"/>
    </w:rPr>
  </w:style>
  <w:style w:type="character" w:customStyle="1" w:styleId="PargrafoChar">
    <w:name w:val="Parágrafo Char"/>
    <w:basedOn w:val="Fontepargpadro"/>
    <w:link w:val="Pargrafo"/>
    <w:locked/>
    <w:rsid w:val="00495A78"/>
    <w:rPr>
      <w:rFonts w:ascii="Arial" w:eastAsia="Times New Roman" w:hAnsi="Arial"/>
      <w:sz w:val="22"/>
      <w:szCs w:val="24"/>
    </w:rPr>
  </w:style>
  <w:style w:type="character" w:styleId="nfase">
    <w:name w:val="Emphasis"/>
    <w:basedOn w:val="Fontepargpadro"/>
    <w:uiPriority w:val="20"/>
    <w:qFormat/>
    <w:rsid w:val="00495A78"/>
    <w:rPr>
      <w:i/>
      <w:iCs/>
    </w:rPr>
  </w:style>
  <w:style w:type="paragraph" w:customStyle="1" w:styleId="Paragrafo">
    <w:name w:val="Paragrafo"/>
    <w:basedOn w:val="Normal"/>
    <w:rsid w:val="00495A78"/>
    <w:pPr>
      <w:spacing w:after="0" w:line="480" w:lineRule="exact"/>
      <w:ind w:firstLine="1985"/>
      <w:jc w:val="both"/>
    </w:pPr>
    <w:rPr>
      <w:rFonts w:ascii="Arial" w:eastAsia="Times New Roman" w:hAnsi="Arial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2580">
                      <w:marLeft w:val="4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981">
                          <w:marLeft w:val="188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mmp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ASSCOM</cp:lastModifiedBy>
  <cp:revision>2</cp:revision>
  <cp:lastPrinted>2015-01-20T14:36:00Z</cp:lastPrinted>
  <dcterms:created xsi:type="dcterms:W3CDTF">2015-02-03T20:10:00Z</dcterms:created>
  <dcterms:modified xsi:type="dcterms:W3CDTF">2015-02-03T20:10:00Z</dcterms:modified>
</cp:coreProperties>
</file>