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D6672" w14:textId="32FE986D" w:rsidR="00E50446" w:rsidRDefault="009E21DD">
      <w:hyperlink r:id="rId4" w:history="1">
        <w:r w:rsidRPr="00771456">
          <w:rPr>
            <w:rStyle w:val="Hyperlink"/>
          </w:rPr>
          <w:t>https://help.quintoandar.com.br/hc/pt-br/articles/7239476178189-Como-alterar-o-corretor-atribu%C3%ADdo-ou-retirar-meu-im%C3%B3vel-do-programa-Corretor-com-Chaves</w:t>
        </w:r>
      </w:hyperlink>
    </w:p>
    <w:p w14:paraId="491F6523" w14:textId="77777777" w:rsidR="009E21DD" w:rsidRDefault="009E21DD"/>
    <w:p w14:paraId="7C9178B8" w14:textId="77777777" w:rsidR="009E21DD" w:rsidRPr="009E21DD" w:rsidRDefault="009E21DD" w:rsidP="009E21DD">
      <w:r w:rsidRPr="009E21DD">
        <w:t>Como alterar o corretor atribuído ou retirar meu imóvel do programa Corretor com Chaves?</w:t>
      </w:r>
    </w:p>
    <w:p w14:paraId="73D11BD5" w14:textId="77777777" w:rsidR="009E21DD" w:rsidRPr="009E21DD" w:rsidRDefault="009E21DD" w:rsidP="009E21DD">
      <w:r w:rsidRPr="009E21DD">
        <w:t>Saiba mais sobre o programa de chaves com o corretor </w:t>
      </w:r>
    </w:p>
    <w:p w14:paraId="3825B749" w14:textId="1DB8D952" w:rsidR="009E21DD" w:rsidRPr="009E21DD" w:rsidRDefault="009E21DD" w:rsidP="009E21DD">
      <w:r w:rsidRPr="009E21DD">
        <w:drawing>
          <wp:inline distT="0" distB="0" distL="0" distR="0" wp14:anchorId="5250B08A" wp14:editId="55E7EB29">
            <wp:extent cx="5400040" cy="3600450"/>
            <wp:effectExtent l="0" t="0" r="0" b="0"/>
            <wp:docPr id="80180957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53D92" w14:textId="77777777" w:rsidR="009E21DD" w:rsidRPr="009E21DD" w:rsidRDefault="009E21DD" w:rsidP="009E21DD">
      <w:r w:rsidRPr="009E21DD">
        <w:t>Quer trocar o corretor responsável pelas suas chaves ou retirar o imóvel do programa? É simples, basta abrir uma solicitação abaixo nos informando o motivo. </w:t>
      </w:r>
    </w:p>
    <w:p w14:paraId="7047B98A" w14:textId="77777777" w:rsidR="009E21DD" w:rsidRPr="009E21DD" w:rsidRDefault="009E21DD" w:rsidP="009E21DD">
      <w:r w:rsidRPr="009E21DD">
        <w:t>Mas lembre-se que ao retirar o imóvel do programa Corretor com Chaves todas as visitas voltam a ser acompanhadas pelo proprietário.</w:t>
      </w:r>
    </w:p>
    <w:p w14:paraId="0AA5E97C" w14:textId="77777777" w:rsidR="009E21DD" w:rsidRPr="009E21DD" w:rsidRDefault="009E21DD" w:rsidP="009E21DD">
      <w:r w:rsidRPr="009E21DD">
        <w:t> </w:t>
      </w:r>
    </w:p>
    <w:p w14:paraId="325EBEE5" w14:textId="77777777" w:rsidR="009E21DD" w:rsidRDefault="009E21DD"/>
    <w:sectPr w:rsidR="009E2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4FB4"/>
    <w:rsid w:val="0003389E"/>
    <w:rsid w:val="00691801"/>
    <w:rsid w:val="006F4FB4"/>
    <w:rsid w:val="0091738F"/>
    <w:rsid w:val="009E21DD"/>
    <w:rsid w:val="00A90702"/>
    <w:rsid w:val="00BC4B1E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CCF77"/>
  <w15:chartTrackingRefBased/>
  <w15:docId w15:val="{08373037-E846-42A2-AAF5-3C4C9515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4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4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4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4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4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4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4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4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4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6F4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4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4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4F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4FB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4F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4FB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4F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4F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4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4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4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4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4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4FB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4FB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4FB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4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4FB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4F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E21D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2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643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05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help.quintoandar.com.br/hc/pt-br/articles/7239476178189-Como-alterar-o-corretor-atribu%C3%ADdo-ou-retirar-meu-im%C3%B3vel-do-programa-Corretor-com-Chav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656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2024-07-26T01:37:00Z</dcterms:created>
  <dcterms:modified xsi:type="dcterms:W3CDTF">2024-07-26T01:38:00Z</dcterms:modified>
</cp:coreProperties>
</file>