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BD70A" w14:textId="4642462F" w:rsidR="00E50446" w:rsidRDefault="007B12A9">
      <w:hyperlink r:id="rId5" w:history="1">
        <w:r w:rsidRPr="00B86344">
          <w:rPr>
            <w:rStyle w:val="Hyperlink"/>
          </w:rPr>
          <w:t>https://help.quintoandar.com.br/hc/pt-br/articles/360000435531-Como-funciona-o-Seguro-contra-Inc%C3%AAndio-de-contratos-administrados-pelo-QuintoAndar</w:t>
        </w:r>
      </w:hyperlink>
    </w:p>
    <w:p w14:paraId="5010FCA1" w14:textId="77777777" w:rsidR="007B12A9" w:rsidRDefault="007B12A9"/>
    <w:p w14:paraId="25CC1536" w14:textId="77777777" w:rsidR="007B12A9" w:rsidRPr="007B12A9" w:rsidRDefault="007B12A9" w:rsidP="007B12A9">
      <w:r w:rsidRPr="007B12A9">
        <w:t>Como funciona o Seguro contra Incêndio de contratos administrados pelo QuintoAndar?</w:t>
      </w:r>
    </w:p>
    <w:p w14:paraId="21568FE9" w14:textId="77777777" w:rsidR="007B12A9" w:rsidRPr="007B12A9" w:rsidRDefault="007B12A9" w:rsidP="007B12A9">
      <w:r w:rsidRPr="007B12A9">
        <w:t>Dúvidas sobre o seguro contra incêndio? Nós te ajudamos!</w:t>
      </w:r>
    </w:p>
    <w:p w14:paraId="10DBA893" w14:textId="22182221" w:rsidR="007B12A9" w:rsidRPr="007B12A9" w:rsidRDefault="007B12A9" w:rsidP="007B12A9">
      <w:r w:rsidRPr="007B12A9">
        <w:drawing>
          <wp:inline distT="0" distB="0" distL="0" distR="0" wp14:anchorId="280D6AEF" wp14:editId="324298C6">
            <wp:extent cx="5400040" cy="3604895"/>
            <wp:effectExtent l="0" t="0" r="0" b="0"/>
            <wp:docPr id="327392581" name="Imagem 2" descr="Homem ao lado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92581" name="Imagem 2" descr="Homem ao lado de árvo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EDB74" w14:textId="77777777" w:rsidR="007B12A9" w:rsidRPr="007B12A9" w:rsidRDefault="007B12A9" w:rsidP="007B12A9">
      <w:r w:rsidRPr="007B12A9">
        <w:rPr>
          <w:b/>
          <w:bCs/>
        </w:rPr>
        <w:t>Atenção:</w:t>
      </w:r>
      <w:r w:rsidRPr="007B12A9">
        <w:t> as informações deste artigo são válidas para locações administradas pelo QuintoAndar, para locações sem administração, confira as informações disponíveis em </w:t>
      </w:r>
      <w:hyperlink r:id="rId7" w:tgtFrame="_blank" w:history="1">
        <w:r w:rsidRPr="007B12A9">
          <w:rPr>
            <w:rStyle w:val="Hyperlink"/>
          </w:rPr>
          <w:t>Seguro incêndio na locação sem administração do QuintoAndar</w:t>
        </w:r>
      </w:hyperlink>
      <w:r w:rsidRPr="007B12A9">
        <w:t>.</w:t>
      </w:r>
    </w:p>
    <w:p w14:paraId="6195D8FD" w14:textId="77777777" w:rsidR="007B12A9" w:rsidRPr="007B12A9" w:rsidRDefault="007B12A9" w:rsidP="007B12A9">
      <w:r w:rsidRPr="007B12A9">
        <w:t>O inquilino é responsável pelo pagamento mensal do Seguro Contra Incêndio Residencial FAIRFAX. O seguro inclui a proteção básica contra </w:t>
      </w:r>
      <w:r w:rsidRPr="007B12A9">
        <w:rPr>
          <w:b/>
          <w:bCs/>
        </w:rPr>
        <w:t>Incêndio</w:t>
      </w:r>
      <w:r w:rsidRPr="007B12A9">
        <w:t>, </w:t>
      </w:r>
      <w:r w:rsidRPr="007B12A9">
        <w:rPr>
          <w:b/>
          <w:bCs/>
        </w:rPr>
        <w:t>Queda de Raio </w:t>
      </w:r>
      <w:r w:rsidRPr="007B12A9">
        <w:t>e</w:t>
      </w:r>
      <w:r w:rsidRPr="007B12A9">
        <w:rPr>
          <w:b/>
          <w:bCs/>
        </w:rPr>
        <w:t> Explosão</w:t>
      </w:r>
      <w:r w:rsidRPr="007B12A9">
        <w:t>, conforme previsão da Superintendência de Seguros Privados (SUSEP). Há uma cobertura de até 100 vezes o valor da locação. Confira mais detalhes sobre a cobertura (cláusula 10ª) e outras informações no arquivo das </w:t>
      </w:r>
      <w:r w:rsidRPr="007B12A9">
        <w:rPr>
          <w:b/>
          <w:bCs/>
        </w:rPr>
        <w:t>Condições Gerais</w:t>
      </w:r>
      <w:r w:rsidRPr="007B12A9">
        <w:t> do seguro que está disponível para download ao final deste artigo. </w:t>
      </w:r>
    </w:p>
    <w:p w14:paraId="4CB258AC" w14:textId="77777777" w:rsidR="007B12A9" w:rsidRPr="007B12A9" w:rsidRDefault="007B12A9" w:rsidP="007B12A9">
      <w:r w:rsidRPr="007B12A9">
        <w:t>A cobrança do seu seguro incêndio, conforme o Contrato de Aluguel, é realizada por mês a partir da versão [v.X.X]. Desta maneira, não é possível cobrar o seguro incêndio proporcional aos dias vividos no imóvel, seja na entrada ou saída do imóvel. Em caso de dúvidas, consulte a versão de seu contrato.</w:t>
      </w:r>
    </w:p>
    <w:p w14:paraId="71009480" w14:textId="77777777" w:rsidR="007B12A9" w:rsidRPr="007B12A9" w:rsidRDefault="007B12A9" w:rsidP="007B12A9">
      <w:r w:rsidRPr="007B12A9">
        <w:t>Caso você queira saber como acionar o Seguro Contra Incêndio, confira: “</w:t>
      </w:r>
      <w:hyperlink r:id="rId8" w:tgtFrame="_blank" w:history="1">
        <w:r w:rsidRPr="007B12A9">
          <w:rPr>
            <w:rStyle w:val="Hyperlink"/>
          </w:rPr>
          <w:t>Meu contrato possui seguro incêndio e serviços de assistência residencial? Como acioná-los?</w:t>
        </w:r>
      </w:hyperlink>
      <w:r w:rsidRPr="007B12A9">
        <w:t>”</w:t>
      </w:r>
    </w:p>
    <w:p w14:paraId="3E4DE06C" w14:textId="77777777" w:rsidR="007B12A9" w:rsidRPr="007B12A9" w:rsidRDefault="007B12A9" w:rsidP="007B12A9">
      <w:r w:rsidRPr="007B12A9">
        <w:t> </w:t>
      </w:r>
    </w:p>
    <w:p w14:paraId="4CA754B1" w14:textId="77777777" w:rsidR="007B12A9" w:rsidRPr="007B12A9" w:rsidRDefault="007B12A9" w:rsidP="007B12A9">
      <w:r w:rsidRPr="007B12A9">
        <w:t>Como o Seguro Incêndio é cobrado? </w:t>
      </w:r>
    </w:p>
    <w:p w14:paraId="4A68F2C0" w14:textId="77777777" w:rsidR="007B12A9" w:rsidRPr="007B12A9" w:rsidRDefault="007B12A9" w:rsidP="007B12A9">
      <w:r w:rsidRPr="007B12A9">
        <w:lastRenderedPageBreak/>
        <w:t>Para contratos a partir da v.14, o Seguro Contra Incêndio será cobrado em sua integralidade mensal cobrindo os trinta dias subsequentes a sua data de início e assim por diante (por cada mês).</w:t>
      </w:r>
    </w:p>
    <w:p w14:paraId="37359188" w14:textId="77777777" w:rsidR="007B12A9" w:rsidRPr="007B12A9" w:rsidRDefault="007B12A9" w:rsidP="007B12A9">
      <w:r w:rsidRPr="007B12A9">
        <w:t>O valor do Seguro Incêndio é cobrado diretamente na fatura de aluguel.</w:t>
      </w:r>
    </w:p>
    <w:p w14:paraId="1D1CE9D2" w14:textId="77777777" w:rsidR="007B12A9" w:rsidRPr="007B12A9" w:rsidRDefault="007B12A9" w:rsidP="007B12A9">
      <w:r w:rsidRPr="007B12A9">
        <w:t> </w:t>
      </w:r>
    </w:p>
    <w:p w14:paraId="7942E7D7" w14:textId="77777777" w:rsidR="007B12A9" w:rsidRPr="007B12A9" w:rsidRDefault="007B12A9" w:rsidP="007B12A9">
      <w:r w:rsidRPr="007B12A9">
        <w:t>Posso solicitar a troca do seguro incêndio FAIRFAX?</w:t>
      </w:r>
    </w:p>
    <w:p w14:paraId="16C5190C" w14:textId="77777777" w:rsidR="007B12A9" w:rsidRPr="007B12A9" w:rsidRDefault="007B12A9" w:rsidP="007B12A9">
      <w:r w:rsidRPr="007B12A9">
        <w:t>Sim! Caso a pessoa Inquilina e/ou a pessoa proprietária já possua um seguro contra incêndio e queira utilizá-lo para a locação no lugar do seguro incêndio da Seguradora Parceira (cobertura padrão de todos os contratos assinados após 01/02/2018), basta solicitar a aprovação da pessoa Proprietária por intermédio do QuintoAndar.</w:t>
      </w:r>
    </w:p>
    <w:p w14:paraId="225E913E" w14:textId="77777777" w:rsidR="007B12A9" w:rsidRPr="007B12A9" w:rsidRDefault="007B12A9" w:rsidP="007B12A9">
      <w:r w:rsidRPr="007B12A9">
        <w:rPr>
          <w:b/>
          <w:bCs/>
        </w:rPr>
        <w:t>Se você é inquilino(a)</w:t>
      </w:r>
      <w:r w:rsidRPr="007B12A9">
        <w:t> e ainda não fez a contratação do seu seguro próprio, recomendamos que a faça somente </w:t>
      </w:r>
      <w:r w:rsidRPr="007B12A9">
        <w:rPr>
          <w:b/>
          <w:bCs/>
        </w:rPr>
        <w:t>após um especialista do QuintoAndar mediar essa comunicação entre vocês e o(a) proprietário(a) aprovar a troca</w:t>
      </w:r>
      <w:r w:rsidRPr="007B12A9">
        <w:t>, pois precisamos garantir que ambas as partes fiquem cientes de pontos importantes sobre o processo de troca que podem afetar a decisão da pessoa proprietária.</w:t>
      </w:r>
    </w:p>
    <w:p w14:paraId="20F6ADA0" w14:textId="77777777" w:rsidR="007B12A9" w:rsidRPr="007B12A9" w:rsidRDefault="007B12A9" w:rsidP="007B12A9">
      <w:r w:rsidRPr="007B12A9">
        <w:rPr>
          <w:b/>
          <w:bCs/>
        </w:rPr>
        <w:t>Se você é proprietário(a)</w:t>
      </w:r>
      <w:r w:rsidRPr="007B12A9">
        <w:t>, é importante saber que o QuintoAndar media apenas o pagamento do seguro FAIRFAX que é feito pelo(a) inquilino(a). Caso haja a troca, a responsabilidade de arcar com os custos será do(a) contratante mesmo que ele(a) seja da parte proprietária. O(A) inquilino(a) terá o desconto em fatura equivalente ao seguro FAIRFAX, mas não terá o valor do novo seguro incluído em fatura.</w:t>
      </w:r>
    </w:p>
    <w:p w14:paraId="326F8C26" w14:textId="77777777" w:rsidR="007B12A9" w:rsidRPr="007B12A9" w:rsidRDefault="007B12A9" w:rsidP="007B12A9">
      <w:r w:rsidRPr="007B12A9">
        <w:t> </w:t>
      </w:r>
    </w:p>
    <w:p w14:paraId="7C604A0B" w14:textId="77777777" w:rsidR="007B12A9" w:rsidRPr="007B12A9" w:rsidRDefault="007B12A9" w:rsidP="007B12A9">
      <w:r w:rsidRPr="007B12A9">
        <w:t>Caso a troca seja aprovada pela parte proprietária, o desconto habitual do seguro FAIRFAX será abonado em fatura e a parte inquilina poderá acompanhar mês a mês quantas parcelas faltam para que o seguro FAIRFAX volte a ser cobrado. Se inicialmente, o(a) solicitante enviou apenas uma proposta, orçamento ou cotação, iremos aguardar que faça a aquisição do novo seguro e nos retorne com a apólice somente quando a parte proprietária aprovar a troca.</w:t>
      </w:r>
    </w:p>
    <w:p w14:paraId="150589B3" w14:textId="77777777" w:rsidR="007B12A9" w:rsidRPr="007B12A9" w:rsidRDefault="007B12A9" w:rsidP="007B12A9">
      <w:r w:rsidRPr="007B12A9">
        <w:t> </w:t>
      </w:r>
    </w:p>
    <w:p w14:paraId="10805BB1" w14:textId="77777777" w:rsidR="007B12A9" w:rsidRPr="007B12A9" w:rsidRDefault="007B12A9" w:rsidP="007B12A9">
      <w:r w:rsidRPr="007B12A9">
        <w:t>Critérios para que a troca seja feita:</w:t>
      </w:r>
    </w:p>
    <w:p w14:paraId="274A499A" w14:textId="77777777" w:rsidR="007B12A9" w:rsidRPr="007B12A9" w:rsidRDefault="007B12A9" w:rsidP="007B12A9">
      <w:pPr>
        <w:numPr>
          <w:ilvl w:val="0"/>
          <w:numId w:val="1"/>
        </w:numPr>
      </w:pPr>
      <w:r w:rsidRPr="007B12A9">
        <w:t>O seguro apresentado para substituição deve ser similar ou igual ao seguro contra incêndio sugerido pelo QuintoAndar, garantindo uma locação justa e a devida proteção do imóvel;</w:t>
      </w:r>
    </w:p>
    <w:p w14:paraId="67F66A8A" w14:textId="77777777" w:rsidR="007B12A9" w:rsidRPr="007B12A9" w:rsidRDefault="007B12A9" w:rsidP="007B12A9">
      <w:pPr>
        <w:numPr>
          <w:ilvl w:val="0"/>
          <w:numId w:val="1"/>
        </w:numPr>
      </w:pPr>
      <w:r w:rsidRPr="007B12A9">
        <w:t>O local de risco ou local segurado indicado na apólice precisa ser, necessariamente, o imóvel locado, com respectivo endereço descrito;</w:t>
      </w:r>
    </w:p>
    <w:p w14:paraId="736228EA" w14:textId="77777777" w:rsidR="007B12A9" w:rsidRPr="007B12A9" w:rsidRDefault="007B12A9" w:rsidP="007B12A9">
      <w:pPr>
        <w:numPr>
          <w:ilvl w:val="0"/>
          <w:numId w:val="1"/>
        </w:numPr>
      </w:pPr>
      <w:r w:rsidRPr="007B12A9">
        <w:t>A troca precisa ser aprovada pela pessoa Proprietária. O critério 1 será analisado pela pessoa Proprietária, que decidirá quanto à possibilidade de seguir com eventual proteção inferior a do seguro sugerido pelo QuintoAndar;</w:t>
      </w:r>
    </w:p>
    <w:p w14:paraId="17C891B8" w14:textId="77777777" w:rsidR="007B12A9" w:rsidRPr="007B12A9" w:rsidRDefault="007B12A9" w:rsidP="007B12A9">
      <w:pPr>
        <w:numPr>
          <w:ilvl w:val="0"/>
          <w:numId w:val="1"/>
        </w:numPr>
      </w:pPr>
      <w:r w:rsidRPr="007B12A9">
        <w:t>O contratante deve ser alguém da parte inquilina ou locatária, não podendo ser morador ou terceiro.</w:t>
      </w:r>
    </w:p>
    <w:p w14:paraId="048B0B4D" w14:textId="77777777" w:rsidR="007B12A9" w:rsidRPr="007B12A9" w:rsidRDefault="007B12A9" w:rsidP="007B12A9">
      <w:r w:rsidRPr="007B12A9">
        <w:t> </w:t>
      </w:r>
    </w:p>
    <w:p w14:paraId="653D3913" w14:textId="77777777" w:rsidR="007B12A9" w:rsidRPr="007B12A9" w:rsidRDefault="007B12A9" w:rsidP="007B12A9">
      <w:r w:rsidRPr="007B12A9">
        <w:lastRenderedPageBreak/>
        <w:t>Resumo do processo de troca:</w:t>
      </w:r>
    </w:p>
    <w:p w14:paraId="78C37F44" w14:textId="77777777" w:rsidR="007B12A9" w:rsidRPr="007B12A9" w:rsidRDefault="007B12A9" w:rsidP="007B12A9">
      <w:pPr>
        <w:numPr>
          <w:ilvl w:val="0"/>
          <w:numId w:val="2"/>
        </w:numPr>
      </w:pPr>
      <w:r w:rsidRPr="007B12A9">
        <w:t>A pessoa Inquilina envia a solicitação para o QuintoAndar encaminhando cópia da apólice/orçamento/proposta/cotação do novo seguro apresentado para possível troca com respectiva indicação do endereço do imóvel locado como local segurado;</w:t>
      </w:r>
    </w:p>
    <w:p w14:paraId="7EF64D15" w14:textId="77777777" w:rsidR="007B12A9" w:rsidRPr="007B12A9" w:rsidRDefault="007B12A9" w:rsidP="007B12A9">
      <w:pPr>
        <w:numPr>
          <w:ilvl w:val="0"/>
          <w:numId w:val="2"/>
        </w:numPr>
      </w:pPr>
      <w:r w:rsidRPr="007B12A9">
        <w:t>O QuintoAndar solicita a aprovação da pessoa Proprietária;</w:t>
      </w:r>
    </w:p>
    <w:p w14:paraId="49F828B9" w14:textId="77777777" w:rsidR="007B12A9" w:rsidRPr="007B12A9" w:rsidRDefault="007B12A9" w:rsidP="007B12A9">
      <w:pPr>
        <w:numPr>
          <w:ilvl w:val="0"/>
          <w:numId w:val="2"/>
        </w:numPr>
      </w:pPr>
      <w:r w:rsidRPr="007B12A9">
        <w:t>Caso a troca seja aprovada,</w:t>
      </w:r>
      <w:r w:rsidRPr="007B12A9">
        <w:rPr>
          <w:b/>
          <w:bCs/>
        </w:rPr>
        <w:t> o cancelamento temporário do seguro FAIRFAX será solicitado e o valor referente ao seguro contra incêndio é abonado emda fatura</w:t>
      </w:r>
      <w:r w:rsidRPr="007B12A9">
        <w:t>. Se inicialmente, o(a) solicitante enviou apenas uma proposta, orçamento ou cotação, iremos aguardar que faça a aquisição e nos retorne com a apólice que deve ter as mesmas condições.</w:t>
      </w:r>
    </w:p>
    <w:p w14:paraId="503F120E" w14:textId="77777777" w:rsidR="007B12A9" w:rsidRPr="007B12A9" w:rsidRDefault="007B12A9" w:rsidP="007B12A9">
      <w:r w:rsidRPr="007B12A9">
        <w:t> </w:t>
      </w:r>
    </w:p>
    <w:p w14:paraId="1EA47C8D" w14:textId="77777777" w:rsidR="007B12A9" w:rsidRPr="007B12A9" w:rsidRDefault="007B12A9" w:rsidP="007B12A9">
      <w:r w:rsidRPr="007B12A9">
        <w:rPr>
          <w:b/>
          <w:bCs/>
        </w:rPr>
        <w:t>Importante:</w:t>
      </w:r>
      <w:r w:rsidRPr="007B12A9">
        <w:t> o QuintoAndar, enquanto prestador de serviço do Proprietário e estipulante do seguro, auxilia em todo trâmite de acionamento da seguradora em caso de sinistro. Contudo, </w:t>
      </w:r>
      <w:r w:rsidRPr="007B12A9">
        <w:rPr>
          <w:b/>
          <w:bCs/>
        </w:rPr>
        <w:t>caso haja a troca do seguro, qualquer comunicação com a seguradora passará a ser de responsabilidade do(a) contratante</w:t>
      </w:r>
      <w:r w:rsidRPr="007B12A9">
        <w:t>, e não mais da administradora da locação.</w:t>
      </w:r>
      <w:r w:rsidRPr="007B12A9">
        <w:br/>
      </w:r>
      <w:r w:rsidRPr="007B12A9">
        <w:br/>
        <w:t>Para solicitar a troca do seguro FAIRFAX, entre em </w:t>
      </w:r>
      <w:hyperlink r:id="rId9" w:tgtFrame="_blank" w:history="1">
        <w:r w:rsidRPr="007B12A9">
          <w:rPr>
            <w:rStyle w:val="Hyperlink"/>
          </w:rPr>
          <w:t>contato com nosso atendimento</w:t>
        </w:r>
      </w:hyperlink>
      <w:r w:rsidRPr="007B12A9">
        <w:t>. </w:t>
      </w:r>
      <w:r w:rsidRPr="007B12A9">
        <w:br/>
      </w:r>
      <w:r w:rsidRPr="007B12A9">
        <w:br/>
      </w:r>
    </w:p>
    <w:p w14:paraId="274B026B" w14:textId="77777777" w:rsidR="007B12A9" w:rsidRPr="007B12A9" w:rsidRDefault="007B12A9" w:rsidP="007B12A9">
      <w:pPr>
        <w:rPr>
          <w:b/>
          <w:bCs/>
        </w:rPr>
      </w:pPr>
      <w:r w:rsidRPr="007B12A9">
        <w:t>Interrupção da cobrança do seguro FAIRFAX e eventual reativação</w:t>
      </w:r>
    </w:p>
    <w:p w14:paraId="03A88A82" w14:textId="77777777" w:rsidR="007B12A9" w:rsidRPr="007B12A9" w:rsidRDefault="007B12A9" w:rsidP="007B12A9">
      <w:r w:rsidRPr="007B12A9">
        <w:t>A parte inquilina receberá o abono do seguro incêndio FAIRFAX a partir do mês seguinte que vai até o fim da vigência da apólice do novo seguro ou até 12 meses. </w:t>
      </w:r>
      <w:r w:rsidRPr="007B12A9">
        <w:rPr>
          <w:b/>
          <w:bCs/>
        </w:rPr>
        <w:t>Exemplo:</w:t>
      </w:r>
      <w:r w:rsidRPr="007B12A9">
        <w:t> Se tivermos a </w:t>
      </w:r>
      <w:r w:rsidRPr="007B12A9">
        <w:rPr>
          <w:u w:val="single"/>
        </w:rPr>
        <w:t>apólice e a aprovação do proprietário no mês de Janeiro</w:t>
      </w:r>
      <w:r w:rsidRPr="007B12A9">
        <w:t>, a cobertura e a cobrança da FAIRFAX sobre o mês de Janeiro não são interrompidas. O abono ocorrerá sobre a cobertura referente ao mês de Fevereiro e os meses e o inquilino também poderá acompanhar isso em suas faturas.</w:t>
      </w:r>
      <w:r w:rsidRPr="007B12A9">
        <w:br/>
        <w:t>Ao final do prazo da apólice do novo seguro ou do prazo de 12 meses, a cobertura da FAIRFAX será reativada e parte inquilina voltará a ser cobrada. Caso a parte inquilina deseje mais meses de abono do seguro FAIRFAX, deverá reiniciar todo o processo.</w:t>
      </w:r>
    </w:p>
    <w:p w14:paraId="73D64336" w14:textId="77777777" w:rsidR="007B12A9" w:rsidRPr="007B12A9" w:rsidRDefault="007B12A9" w:rsidP="007B12A9">
      <w:r w:rsidRPr="007B12A9">
        <w:t>Sobre a renovação da apólice do novo seguro, é importante realizá-la somente se a parte proprietária concordar novamente com a troca.</w:t>
      </w:r>
      <w:r w:rsidRPr="007B12A9">
        <w:br/>
      </w:r>
      <w:r w:rsidRPr="007B12A9">
        <w:br/>
      </w:r>
    </w:p>
    <w:p w14:paraId="7DDD7256" w14:textId="77777777" w:rsidR="007B12A9" w:rsidRPr="007B12A9" w:rsidRDefault="007B12A9" w:rsidP="007B12A9">
      <w:pPr>
        <w:rPr>
          <w:b/>
          <w:bCs/>
        </w:rPr>
      </w:pPr>
      <w:r w:rsidRPr="007B12A9">
        <w:t>Mais de um seguro incêndio ativo no mesmo contrato</w:t>
      </w:r>
    </w:p>
    <w:p w14:paraId="33785A09" w14:textId="77777777" w:rsidR="007B12A9" w:rsidRPr="007B12A9" w:rsidRDefault="007B12A9" w:rsidP="007B12A9">
      <w:r w:rsidRPr="007B12A9">
        <w:t>Caso opte por manter 2 ou mais seguros ativos, é vital que comunique essa decisão para as seguradoras previamente para continuar tendo direito às coberturas preestabelecidas. </w:t>
      </w:r>
    </w:p>
    <w:p w14:paraId="2B22CA70" w14:textId="77777777" w:rsidR="007B12A9" w:rsidRPr="007B12A9" w:rsidRDefault="007B12A9" w:rsidP="007B12A9">
      <w:pPr>
        <w:numPr>
          <w:ilvl w:val="0"/>
          <w:numId w:val="3"/>
        </w:numPr>
      </w:pPr>
      <w:hyperlink r:id="rId10" w:tgtFrame="_blank" w:history="1">
        <w:r w:rsidRPr="007B12A9">
          <w:rPr>
            <w:rStyle w:val="Hyperlink"/>
          </w:rPr>
          <w:t>CONDIÇÕES GERAIS - Seguro Incêndio FAIRFAX.pdf</w:t>
        </w:r>
      </w:hyperlink>
    </w:p>
    <w:p w14:paraId="346C2A0A" w14:textId="77777777" w:rsidR="007B12A9" w:rsidRDefault="007B12A9"/>
    <w:sectPr w:rsidR="007B1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769FE"/>
    <w:multiLevelType w:val="multilevel"/>
    <w:tmpl w:val="1CE8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A282B"/>
    <w:multiLevelType w:val="multilevel"/>
    <w:tmpl w:val="6FD6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E2B48"/>
    <w:multiLevelType w:val="multilevel"/>
    <w:tmpl w:val="2D78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231039">
    <w:abstractNumId w:val="0"/>
  </w:num>
  <w:num w:numId="2" w16cid:durableId="2112816200">
    <w:abstractNumId w:val="2"/>
  </w:num>
  <w:num w:numId="3" w16cid:durableId="1008799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716"/>
    <w:rsid w:val="0003389E"/>
    <w:rsid w:val="00103130"/>
    <w:rsid w:val="00691801"/>
    <w:rsid w:val="007A4A76"/>
    <w:rsid w:val="007B12A9"/>
    <w:rsid w:val="00843716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A174A"/>
  <w15:chartTrackingRefBased/>
  <w15:docId w15:val="{7D123AE7-9118-4F7E-82CD-A0A7DD3A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3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3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3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3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3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3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3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3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3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843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3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3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37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37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37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37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37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37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3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3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3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3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3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37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37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37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3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37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37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B12A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1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93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071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5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14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3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7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24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65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03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6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869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2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7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1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9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88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57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07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uintoandar.com.br/hc/pt-br/articles/360004019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quintoandar.com.br/hc/pt-br/articles/6654434285709-Seguro-inc%C3%AAndio-na-loca%C3%A7%C3%A3o-sem-administra%C3%A7%C3%A3o-do-QuintoAnd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help.quintoandar.com.br/hc/pt-br/articles/360000435531-Como-funciona-o-Seguro-contra-Inc%C3%AAndio-de-contratos-administrados-pelo-QuintoAndar" TargetMode="External"/><Relationship Id="rId10" Type="http://schemas.openxmlformats.org/officeDocument/2006/relationships/hyperlink" Target="https://help.quintoandar.com.br/hc/pt-br/article_attachments/44123108464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quintoandar.com.br/hc/pt-br/articles/218779737-Como-entrar-em-contato-com-o-QuintoAndar-?utm_source=helpcenter_home&amp;utm_medium=search&amp;utm_term=com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1102</Words>
  <Characters>5952</Characters>
  <Application>Microsoft Office Word</Application>
  <DocSecurity>0</DocSecurity>
  <Lines>49</Lines>
  <Paragraphs>14</Paragraphs>
  <ScaleCrop>false</ScaleCrop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2024-07-26T03:16:00Z</dcterms:created>
  <dcterms:modified xsi:type="dcterms:W3CDTF">2024-07-26T03:16:00Z</dcterms:modified>
</cp:coreProperties>
</file>