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C8E8E" w14:textId="2362A5C6" w:rsidR="00E50446" w:rsidRDefault="009622E6">
      <w:r>
        <w:fldChar w:fldCharType="begin"/>
      </w:r>
      <w:r>
        <w:instrText>HYPERLINK "</w:instrText>
      </w:r>
      <w:r w:rsidRPr="009622E6">
        <w:instrText>https://help.quintoandar.com.br/hc/pt-br/articles/360025270132-N%C3%A3o-posso-deixar-minhas-chaves-do-meu-im%C3%B3vel-anunciado-no-QuintoAndar-na-portaria-para-visitas-O-que-eu-posso-fazer</w:instrText>
      </w:r>
      <w:r>
        <w:instrText>"</w:instrText>
      </w:r>
      <w:r>
        <w:fldChar w:fldCharType="separate"/>
      </w:r>
      <w:r w:rsidRPr="00ED4240">
        <w:rPr>
          <w:rStyle w:val="Hyperlink"/>
        </w:rPr>
        <w:t>https://help.quintoandar.com.br/hc/pt-br/articles/360025270132-N%C3%A3o-posso-deixar-minhas-chaves-do-meu-im%C3%B3vel-anunciado-no-QuintoAndar-na-portaria-para-visitas-O-que-eu-posso-fazer</w:t>
      </w:r>
      <w:r>
        <w:fldChar w:fldCharType="end"/>
      </w:r>
    </w:p>
    <w:p w14:paraId="6833C3DA" w14:textId="77777777" w:rsidR="009622E6" w:rsidRDefault="009622E6"/>
    <w:p w14:paraId="428C3422" w14:textId="77777777" w:rsidR="009622E6" w:rsidRPr="009622E6" w:rsidRDefault="009622E6" w:rsidP="009622E6">
      <w:r w:rsidRPr="009622E6">
        <w:t xml:space="preserve">Não posso deixar minhas chaves do meu imóvel anunciado no </w:t>
      </w:r>
      <w:proofErr w:type="spellStart"/>
      <w:r w:rsidRPr="009622E6">
        <w:t>QuintoAndar</w:t>
      </w:r>
      <w:proofErr w:type="spellEnd"/>
      <w:r w:rsidRPr="009622E6">
        <w:t xml:space="preserve"> na portaria para visitas. O que eu posso fazer?</w:t>
      </w:r>
    </w:p>
    <w:p w14:paraId="17B8C795" w14:textId="77777777" w:rsidR="009622E6" w:rsidRPr="009622E6" w:rsidRDefault="009622E6" w:rsidP="009622E6">
      <w:r w:rsidRPr="009622E6">
        <w:t xml:space="preserve">Conheça o </w:t>
      </w:r>
      <w:proofErr w:type="spellStart"/>
      <w:r w:rsidRPr="009622E6">
        <w:t>lockbox</w:t>
      </w:r>
      <w:proofErr w:type="spellEnd"/>
      <w:r w:rsidRPr="009622E6">
        <w:t xml:space="preserve"> do </w:t>
      </w:r>
      <w:proofErr w:type="spellStart"/>
      <w:r w:rsidRPr="009622E6">
        <w:t>QuintoAndar</w:t>
      </w:r>
      <w:proofErr w:type="spellEnd"/>
    </w:p>
    <w:p w14:paraId="26CD60B1" w14:textId="7C99ED71" w:rsidR="009622E6" w:rsidRPr="009622E6" w:rsidRDefault="009622E6" w:rsidP="009622E6">
      <w:r w:rsidRPr="009622E6">
        <w:drawing>
          <wp:inline distT="0" distB="0" distL="0" distR="0" wp14:anchorId="2C24CBB9" wp14:editId="346B5936">
            <wp:extent cx="5400040" cy="3247390"/>
            <wp:effectExtent l="0" t="0" r="0" b="0"/>
            <wp:docPr id="1277603277" name="Imagem 4" descr="Mulher em pé na frente de uma po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03277" name="Imagem 4" descr="Mulher em pé na frente de uma po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3DAB" w14:textId="77777777" w:rsidR="009622E6" w:rsidRPr="009622E6" w:rsidRDefault="009622E6" w:rsidP="009622E6">
      <w:r w:rsidRPr="009622E6">
        <w:t>Pode deixar com a gente. Temos uma opção incrível para imóveis com portaria, basta instalar o nosso porta-chaves que nós nos encarregamos de tudo.</w:t>
      </w:r>
    </w:p>
    <w:p w14:paraId="07619B06" w14:textId="77777777" w:rsidR="009622E6" w:rsidRPr="009622E6" w:rsidRDefault="009622E6" w:rsidP="009622E6">
      <w:r w:rsidRPr="009622E6">
        <w:t xml:space="preserve">Hoje nós temos um único modelo de </w:t>
      </w:r>
      <w:proofErr w:type="spellStart"/>
      <w:r w:rsidRPr="009622E6">
        <w:t>lockbox</w:t>
      </w:r>
      <w:proofErr w:type="spellEnd"/>
      <w:r w:rsidRPr="009622E6">
        <w:t xml:space="preserve">: com senha. Esse modelo é seguro e apenas você e os parceiros credenciados ao </w:t>
      </w:r>
      <w:proofErr w:type="spellStart"/>
      <w:r w:rsidRPr="009622E6">
        <w:t>QuintoAndar</w:t>
      </w:r>
      <w:proofErr w:type="spellEnd"/>
      <w:r w:rsidRPr="009622E6">
        <w:t xml:space="preserve"> podem acessá-las. Não se esqueça de deixar a autorização de entrada dos parceiros na portaria, se necessário.</w:t>
      </w:r>
    </w:p>
    <w:p w14:paraId="4684D6BF" w14:textId="77777777" w:rsidR="009622E6" w:rsidRPr="009622E6" w:rsidRDefault="009622E6" w:rsidP="009622E6">
      <w:r w:rsidRPr="009622E6">
        <w:t xml:space="preserve">Confira mais detalhes sobre o nosso </w:t>
      </w:r>
      <w:proofErr w:type="spellStart"/>
      <w:r w:rsidRPr="009622E6">
        <w:t>lockbox</w:t>
      </w:r>
      <w:proofErr w:type="spellEnd"/>
      <w:r w:rsidRPr="009622E6">
        <w:t xml:space="preserve"> com senha abaixo:</w:t>
      </w:r>
    </w:p>
    <w:p w14:paraId="712F459C" w14:textId="77777777" w:rsidR="009622E6" w:rsidRPr="009622E6" w:rsidRDefault="009622E6" w:rsidP="009622E6">
      <w:r w:rsidRPr="009622E6">
        <w:t xml:space="preserve">Para acessar o </w:t>
      </w:r>
      <w:proofErr w:type="spellStart"/>
      <w:r w:rsidRPr="009622E6">
        <w:t>lockbox</w:t>
      </w:r>
      <w:proofErr w:type="spellEnd"/>
      <w:r w:rsidRPr="009622E6">
        <w:t xml:space="preserve"> com senha, você deve apontar a câmera do seu celular para o QR </w:t>
      </w:r>
      <w:proofErr w:type="spellStart"/>
      <w:r w:rsidRPr="009622E6">
        <w:t>Code</w:t>
      </w:r>
      <w:proofErr w:type="spellEnd"/>
      <w:r w:rsidRPr="009622E6">
        <w:t xml:space="preserve"> localizado logo abaixo dos botões numéricos da caixinha. </w:t>
      </w:r>
    </w:p>
    <w:p w14:paraId="3D8E64E9" w14:textId="77777777" w:rsidR="009622E6" w:rsidRPr="009622E6" w:rsidRDefault="009622E6" w:rsidP="009622E6">
      <w:pPr>
        <w:numPr>
          <w:ilvl w:val="0"/>
          <w:numId w:val="1"/>
        </w:numPr>
      </w:pPr>
      <w:r w:rsidRPr="009622E6">
        <w:t>A página de acesso ao imóvel abrirá em seu celular: clique no botão Continuar.</w:t>
      </w:r>
    </w:p>
    <w:p w14:paraId="1AC22693" w14:textId="77777777" w:rsidR="009622E6" w:rsidRPr="009622E6" w:rsidRDefault="009622E6" w:rsidP="009622E6">
      <w:pPr>
        <w:numPr>
          <w:ilvl w:val="0"/>
          <w:numId w:val="1"/>
        </w:numPr>
      </w:pPr>
      <w:r w:rsidRPr="009622E6">
        <w:t xml:space="preserve">Na próxima tela, você deve preencher as informações solicitadas como o código do imóvel, número de série do </w:t>
      </w:r>
      <w:proofErr w:type="spellStart"/>
      <w:r w:rsidRPr="009622E6">
        <w:t>lockbox</w:t>
      </w:r>
      <w:proofErr w:type="spellEnd"/>
      <w:r w:rsidRPr="009622E6">
        <w:t xml:space="preserve"> e o seu CPF. Esses dados são muito importantes para o controle da entrada no imóvel. Apenas pessoas cadastradas no </w:t>
      </w:r>
      <w:proofErr w:type="spellStart"/>
      <w:r w:rsidRPr="009622E6">
        <w:t>QuintoAndar</w:t>
      </w:r>
      <w:proofErr w:type="spellEnd"/>
      <w:r w:rsidRPr="009622E6">
        <w:t xml:space="preserve"> serão autorizadas a acessar o local.</w:t>
      </w:r>
    </w:p>
    <w:p w14:paraId="254E8668" w14:textId="77777777" w:rsidR="009622E6" w:rsidRPr="009622E6" w:rsidRDefault="009622E6" w:rsidP="009622E6">
      <w:pPr>
        <w:numPr>
          <w:ilvl w:val="0"/>
          <w:numId w:val="1"/>
        </w:numPr>
      </w:pPr>
      <w:r w:rsidRPr="009622E6">
        <w:t xml:space="preserve">Se os dados estiverem corretos, na próxima tela aparecerá a senha que você deve usar para abrir o </w:t>
      </w:r>
      <w:proofErr w:type="spellStart"/>
      <w:r w:rsidRPr="009622E6">
        <w:t>lockbox</w:t>
      </w:r>
      <w:proofErr w:type="spellEnd"/>
      <w:r w:rsidRPr="009622E6">
        <w:t>.</w:t>
      </w:r>
    </w:p>
    <w:p w14:paraId="508715AD" w14:textId="77777777" w:rsidR="009622E6" w:rsidRPr="009622E6" w:rsidRDefault="009622E6" w:rsidP="009622E6">
      <w:pPr>
        <w:numPr>
          <w:ilvl w:val="0"/>
          <w:numId w:val="1"/>
        </w:numPr>
      </w:pPr>
      <w:r w:rsidRPr="009622E6">
        <w:t>Na caixinha, digite a senha fornecida e em seguida clique no botão Abrir, como indicado na imagem abaixo: </w:t>
      </w:r>
    </w:p>
    <w:p w14:paraId="69577C24" w14:textId="47464BD2" w:rsidR="009622E6" w:rsidRPr="009622E6" w:rsidRDefault="009622E6" w:rsidP="009622E6">
      <w:r w:rsidRPr="009622E6">
        <w:lastRenderedPageBreak/>
        <w:drawing>
          <wp:inline distT="0" distB="0" distL="0" distR="0" wp14:anchorId="1AA83880" wp14:editId="47B98D37">
            <wp:extent cx="5400040" cy="5062220"/>
            <wp:effectExtent l="0" t="0" r="0" b="0"/>
            <wp:docPr id="545851235" name="Imagem 3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51235" name="Imagem 3" descr="Tela de jogo de vídeo gam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594D" w14:textId="77777777" w:rsidR="009622E6" w:rsidRPr="009622E6" w:rsidRDefault="009622E6" w:rsidP="009622E6">
      <w:hyperlink r:id="rId7" w:tgtFrame="_blank" w:history="1">
        <w:r w:rsidRPr="009622E6">
          <w:rPr>
            <w:rStyle w:val="Hyperlink"/>
            <w:b/>
            <w:bCs/>
          </w:rPr>
          <w:t xml:space="preserve">Acesse esta página para solicitar o seu </w:t>
        </w:r>
        <w:proofErr w:type="spellStart"/>
        <w:r w:rsidRPr="009622E6">
          <w:rPr>
            <w:rStyle w:val="Hyperlink"/>
            <w:b/>
            <w:bCs/>
          </w:rPr>
          <w:t>lockBox</w:t>
        </w:r>
        <w:proofErr w:type="spellEnd"/>
        <w:r w:rsidRPr="009622E6">
          <w:rPr>
            <w:rStyle w:val="Hyperlink"/>
            <w:b/>
            <w:bCs/>
          </w:rPr>
          <w:t>.</w:t>
        </w:r>
      </w:hyperlink>
    </w:p>
    <w:p w14:paraId="7E4C3001" w14:textId="77777777" w:rsidR="009622E6" w:rsidRDefault="009622E6"/>
    <w:sectPr w:rsidR="009622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useo Sans 1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9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8545AE"/>
    <w:multiLevelType w:val="multilevel"/>
    <w:tmpl w:val="B1A24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2914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010"/>
    <w:rsid w:val="0003389E"/>
    <w:rsid w:val="00377AB5"/>
    <w:rsid w:val="00450010"/>
    <w:rsid w:val="00691801"/>
    <w:rsid w:val="0091738F"/>
    <w:rsid w:val="009622E6"/>
    <w:rsid w:val="00A90702"/>
    <w:rsid w:val="00B64FB2"/>
    <w:rsid w:val="00E5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FA91E"/>
  <w15:chartTrackingRefBased/>
  <w15:docId w15:val="{867F1624-70E3-49C9-A847-7CDBC1FB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0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50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00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0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00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0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0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0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0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MatrizdeResposabildiade">
    <w:name w:val="Matriz de Resposabildiade"/>
    <w:basedOn w:val="Tabelanormal"/>
    <w:uiPriority w:val="99"/>
    <w:rsid w:val="0003389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6C4C9C"/>
      </w:tcPr>
    </w:tblStylePr>
    <w:tblStylePr w:type="lastRow">
      <w:rPr>
        <w:rFonts w:ascii="Museo Sans 100" w:hAnsi="Museo Sans 100"/>
        <w:color w:val="000000" w:themeColor="text1"/>
        <w:sz w:val="22"/>
      </w:rPr>
    </w:tblStylePr>
    <w:tblStylePr w:type="band1Horz">
      <w:rPr>
        <w:rFonts w:ascii="Museo Sans 100" w:hAnsi="Museo Sans 100"/>
      </w:rPr>
    </w:tblStylePr>
    <w:tblStylePr w:type="band2Horz">
      <w:tblPr/>
      <w:tcPr>
        <w:shd w:val="clear" w:color="auto" w:fill="EFE7F9"/>
      </w:tcPr>
    </w:tblStylePr>
  </w:style>
  <w:style w:type="table" w:customStyle="1" w:styleId="Estilo1">
    <w:name w:val="Estilo1"/>
    <w:basedOn w:val="Tabelanormal"/>
    <w:uiPriority w:val="99"/>
    <w:rsid w:val="00691801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5361A8"/>
        <w:vAlign w:val="center"/>
      </w:tcPr>
    </w:tblStylePr>
    <w:tblStylePr w:type="band2Horz">
      <w:tblPr/>
      <w:tcPr>
        <w:shd w:val="clear" w:color="auto" w:fill="DBDEED"/>
      </w:tcPr>
    </w:tblStylePr>
  </w:style>
  <w:style w:type="table" w:customStyle="1" w:styleId="Estilo2">
    <w:name w:val="Estilo2"/>
    <w:basedOn w:val="Tabelanormal"/>
    <w:uiPriority w:val="99"/>
    <w:rsid w:val="00A90702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457AA5"/>
        <w:vAlign w:val="center"/>
      </w:tcPr>
    </w:tblStylePr>
    <w:tblStylePr w:type="band2Horz">
      <w:tblPr/>
      <w:tcPr>
        <w:shd w:val="clear" w:color="auto" w:fill="C1D2E1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4500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500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00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00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001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00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001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00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00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50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50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0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50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50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5001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5001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5001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00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001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500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9622E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622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3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509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4069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elp.quintoandar.com.br/hc/pt-br/articles/36002556773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290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Faria Caseiro</dc:creator>
  <cp:keywords/>
  <dc:description/>
  <cp:lastModifiedBy>Guilherme Faria Caseiro</cp:lastModifiedBy>
  <cp:revision>4</cp:revision>
  <dcterms:created xsi:type="dcterms:W3CDTF">2024-07-26T01:35:00Z</dcterms:created>
  <dcterms:modified xsi:type="dcterms:W3CDTF">2024-07-26T01:35:00Z</dcterms:modified>
</cp:coreProperties>
</file>