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10C1" w14:textId="42BB382C" w:rsidR="00E50446" w:rsidRDefault="005D3335">
      <w:r>
        <w:fldChar w:fldCharType="begin"/>
      </w:r>
      <w:r>
        <w:instrText>HYPERLINK "</w:instrText>
      </w:r>
      <w:r w:rsidRPr="005D3335">
        <w:instrText>https://help.quintoandar.com.br/hc/pt-br/articles/5041941758989-O-que-%C3%A9-a-Fian%C3%A7a-Garantida-e-como-ela-funciona</w:instrText>
      </w:r>
      <w:r>
        <w:instrText>"</w:instrText>
      </w:r>
      <w:r>
        <w:fldChar w:fldCharType="separate"/>
      </w:r>
      <w:r w:rsidRPr="00E94DA8">
        <w:rPr>
          <w:rStyle w:val="Hyperlink"/>
        </w:rPr>
        <w:t>https://help.quintoandar.com.br/hc/pt-br/articles/5041941758989-O-que-%C3%A9-a-Fian%C3%A7a-Garantida-e-como-ela-funciona</w:t>
      </w:r>
      <w:r>
        <w:fldChar w:fldCharType="end"/>
      </w:r>
    </w:p>
    <w:p w14:paraId="0886EACD" w14:textId="77777777" w:rsidR="005D3335" w:rsidRDefault="005D3335"/>
    <w:p w14:paraId="12606E26" w14:textId="77777777" w:rsidR="005D3335" w:rsidRPr="005D3335" w:rsidRDefault="005D3335" w:rsidP="005D3335">
      <w:r w:rsidRPr="005D3335">
        <w:t>O que é a Fiança Garantida e como ela funciona?</w:t>
      </w:r>
    </w:p>
    <w:p w14:paraId="186E60D4" w14:textId="77777777" w:rsidR="005D3335" w:rsidRPr="005D3335" w:rsidRDefault="005D3335" w:rsidP="005D3335">
      <w:r w:rsidRPr="005D3335">
        <w:t xml:space="preserve">Saiba mais sobre essa facilidade oferecida pelo </w:t>
      </w:r>
      <w:proofErr w:type="spellStart"/>
      <w:r w:rsidRPr="005D3335">
        <w:t>QuintoAndar</w:t>
      </w:r>
      <w:proofErr w:type="spellEnd"/>
      <w:r w:rsidRPr="005D3335">
        <w:br/>
      </w:r>
    </w:p>
    <w:p w14:paraId="5D856142" w14:textId="2F111949" w:rsidR="005D3335" w:rsidRPr="005D3335" w:rsidRDefault="005D3335" w:rsidP="005D3335">
      <w:r w:rsidRPr="005D3335">
        <w:drawing>
          <wp:inline distT="0" distB="0" distL="0" distR="0" wp14:anchorId="7C638E8B" wp14:editId="51FEC405">
            <wp:extent cx="5400040" cy="3601720"/>
            <wp:effectExtent l="0" t="0" r="0" b="0"/>
            <wp:docPr id="630015400" name="Imagem 2" descr="Mulher sentada em frente a jan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5400" name="Imagem 2" descr="Mulher sentada em frente a jan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FC50" w14:textId="77777777" w:rsidR="005D3335" w:rsidRPr="005D3335" w:rsidRDefault="005D3335" w:rsidP="005D3335">
      <w:r w:rsidRPr="005D3335">
        <w:rPr>
          <w:b/>
          <w:bCs/>
        </w:rPr>
        <w:t>Atenção:</w:t>
      </w:r>
      <w:r w:rsidRPr="005D3335">
        <w:t xml:space="preserve"> essas condições são válidas apenas para locações administradas pelo </w:t>
      </w:r>
      <w:proofErr w:type="spellStart"/>
      <w:r w:rsidRPr="005D3335">
        <w:t>QuintoAndar</w:t>
      </w:r>
      <w:proofErr w:type="spellEnd"/>
      <w:r w:rsidRPr="005D3335">
        <w:t>. </w:t>
      </w:r>
    </w:p>
    <w:p w14:paraId="180C7304" w14:textId="77777777" w:rsidR="005D3335" w:rsidRPr="005D3335" w:rsidRDefault="005D3335" w:rsidP="005D3335">
      <w:r w:rsidRPr="005D3335">
        <w:t>A Fiança Garantida é uma garantia locatícia contratada por inquilinos aprovados para essa modalidade após a avaliação de crédito. Com ela, o inquilino fica apto a alugar o imóvel sem a necessidade de um fiador. </w:t>
      </w:r>
    </w:p>
    <w:p w14:paraId="30A50DC9" w14:textId="77777777" w:rsidR="005D3335" w:rsidRPr="005D3335" w:rsidRDefault="005D3335" w:rsidP="005D3335">
      <w:r w:rsidRPr="005D3335">
        <w:t>O valor do serviço será informado no momento da contratação e é calculado considerando o perfil de crédito do locatário, características do imóvel e corresponde ao primeiro ano de vigência.</w:t>
      </w:r>
    </w:p>
    <w:p w14:paraId="470EADBD" w14:textId="77777777" w:rsidR="005D3335" w:rsidRPr="005D3335" w:rsidRDefault="005D3335" w:rsidP="005D3335">
      <w:r w:rsidRPr="005D3335">
        <w:t>O primeiro pagamento pode ser parcelado em até 12 vezes no cartão de crédito sem juros, ou pago à vista com o PIX. As bandeiras aceitas são: Elo, Mastercard e Visa.</w:t>
      </w:r>
    </w:p>
    <w:p w14:paraId="192BFDB6" w14:textId="77777777" w:rsidR="005D3335" w:rsidRPr="005D3335" w:rsidRDefault="005D3335" w:rsidP="005D3335">
      <w:r w:rsidRPr="005D3335">
        <w:t>Qual é a cobertura da fiança garantida?</w:t>
      </w:r>
    </w:p>
    <w:p w14:paraId="47B0DE9F" w14:textId="77777777" w:rsidR="005D3335" w:rsidRPr="005D3335" w:rsidRDefault="005D3335" w:rsidP="005D3335">
      <w:r w:rsidRPr="005D3335">
        <w:t>A Fiança Garantida garante que o proprietário receba os valores não pagos pelo inquilino, como com relação às verbas de aluguéis, IPTU, condomínio, contas de consumo, indenizações devidas por danos ao imóvel e multa rescisória, observando-se os limites e regras estabelecidas no contrato de fiança.</w:t>
      </w:r>
    </w:p>
    <w:p w14:paraId="675959BE" w14:textId="77777777" w:rsidR="005D3335" w:rsidRPr="005D3335" w:rsidRDefault="005D3335" w:rsidP="005D3335">
      <w:r w:rsidRPr="005D3335">
        <w:lastRenderedPageBreak/>
        <w:t>Posso reutilizar a fiança garantida para outro imóvel caso o proprietário desista da locação?</w:t>
      </w:r>
    </w:p>
    <w:p w14:paraId="69D4C203" w14:textId="77777777" w:rsidR="005D3335" w:rsidRPr="005D3335" w:rsidRDefault="005D3335" w:rsidP="005D3335">
      <w:r w:rsidRPr="005D3335">
        <w:t>Não. A Fiança Garantida é aprovada para cada imóvel, especificamente. Em casos de desistência por uma das partes, o valor pago é estornado em até 24h após o cancelamento da proposta e o inquilino recebe o valor de acordo com os prazos estabelecidos pelo banco ou emissor do cartão de crédito.</w:t>
      </w:r>
    </w:p>
    <w:p w14:paraId="2223CDD3" w14:textId="77777777" w:rsidR="005D3335" w:rsidRPr="005D3335" w:rsidRDefault="005D3335" w:rsidP="005D3335">
      <w:r w:rsidRPr="005D3335">
        <w:t>Nos termos do contrato de fiança, inicia-se o processo novamente para outro imóvel.</w:t>
      </w:r>
    </w:p>
    <w:p w14:paraId="529BDE3C" w14:textId="77777777" w:rsidR="005D3335" w:rsidRPr="005D3335" w:rsidRDefault="005D3335" w:rsidP="005D3335">
      <w:r w:rsidRPr="005D3335">
        <w:t>Preciso renovar o pagamento da garantia Fiança Garantida? Como funciona?</w:t>
      </w:r>
    </w:p>
    <w:p w14:paraId="40A981AF" w14:textId="77777777" w:rsidR="005D3335" w:rsidRPr="005D3335" w:rsidRDefault="005D3335" w:rsidP="005D3335">
      <w:r w:rsidRPr="005D3335">
        <w:t>Sim, a renovação do pagamento é automática e anual, e a partir do 12 mês da locação o valor virá parcelado mensalmente, junto com o boleto do aluguel. Uma vez contratada, a Fiança Garantida será cobrada até o fim do contrato, não sendo possível cancelar sem o cancelamento da locação.</w:t>
      </w:r>
    </w:p>
    <w:p w14:paraId="41E0E0E7" w14:textId="77777777" w:rsidR="005D3335" w:rsidRPr="005D3335" w:rsidRDefault="005D3335" w:rsidP="005D3335">
      <w:r w:rsidRPr="005D3335">
        <w:rPr>
          <w:b/>
          <w:bCs/>
        </w:rPr>
        <w:t>Importante:</w:t>
      </w:r>
      <w:r w:rsidRPr="005D3335">
        <w:t> a taxa da Fiança Garantida é reajustada de forma automática a cada 12 meses com base na variação positiva mensal acumulada do IPCA/IBGE.</w:t>
      </w:r>
    </w:p>
    <w:p w14:paraId="39289786" w14:textId="77777777" w:rsidR="005D3335" w:rsidRDefault="005D3335"/>
    <w:sectPr w:rsidR="005D3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C75"/>
    <w:rsid w:val="0003389E"/>
    <w:rsid w:val="005467BE"/>
    <w:rsid w:val="005D3335"/>
    <w:rsid w:val="00691801"/>
    <w:rsid w:val="0091738F"/>
    <w:rsid w:val="00A67C75"/>
    <w:rsid w:val="00A90702"/>
    <w:rsid w:val="00DF0F6F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811C"/>
  <w15:chartTrackingRefBased/>
  <w15:docId w15:val="{59215939-FD67-465C-BC08-32FD0970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7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67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C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C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7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C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C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C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C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D333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3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9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790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33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595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2024-07-26T00:32:00Z</dcterms:created>
  <dcterms:modified xsi:type="dcterms:W3CDTF">2024-07-26T00:32:00Z</dcterms:modified>
</cp:coreProperties>
</file>