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09DD" w14:textId="4AAD6C88" w:rsidR="00E50446" w:rsidRDefault="0025435C">
      <w:r>
        <w:fldChar w:fldCharType="begin"/>
      </w:r>
      <w:r>
        <w:instrText>HYPERLINK "</w:instrText>
      </w:r>
      <w:r w:rsidRPr="0025435C">
        <w:instrText>https://help.quintoandar.com.br/hc/pt-br/articles/360006754872-O-que-%C3%A9-e-como-funciona-a-Prote%C3%A7%C3%A3o-QuintoAndar</w:instrText>
      </w:r>
      <w:r>
        <w:instrText>"</w:instrText>
      </w:r>
      <w:r>
        <w:fldChar w:fldCharType="separate"/>
      </w:r>
      <w:r w:rsidRPr="007B49A9">
        <w:rPr>
          <w:rStyle w:val="Hyperlink"/>
        </w:rPr>
        <w:t>https://help.quintoandar.com.br/hc/pt-br/articles/360006754872-O-que-%C3%A9-e-como-funciona-a-Prote%C3%A7%C3%A3o-QuintoAndar</w:t>
      </w:r>
      <w:r>
        <w:fldChar w:fldCharType="end"/>
      </w:r>
    </w:p>
    <w:p w14:paraId="2106AF2E" w14:textId="77777777" w:rsidR="0025435C" w:rsidRDefault="0025435C"/>
    <w:p w14:paraId="734D22A5" w14:textId="77777777" w:rsidR="0025435C" w:rsidRPr="0025435C" w:rsidRDefault="0025435C" w:rsidP="0025435C">
      <w:r w:rsidRPr="0025435C">
        <w:t xml:space="preserve">O que é e como funciona a Proteção </w:t>
      </w:r>
      <w:proofErr w:type="spellStart"/>
      <w:r w:rsidRPr="0025435C">
        <w:t>QuintoAndar</w:t>
      </w:r>
      <w:proofErr w:type="spellEnd"/>
      <w:r w:rsidRPr="0025435C">
        <w:t>?</w:t>
      </w:r>
    </w:p>
    <w:p w14:paraId="7137126B" w14:textId="77777777" w:rsidR="0025435C" w:rsidRPr="0025435C" w:rsidRDefault="0025435C" w:rsidP="0025435C">
      <w:r w:rsidRPr="0025435C">
        <w:t xml:space="preserve">Conheça mais sobre esse benefício exclusivo do </w:t>
      </w:r>
      <w:proofErr w:type="spellStart"/>
      <w:r w:rsidRPr="0025435C">
        <w:t>QuintoAndar</w:t>
      </w:r>
      <w:proofErr w:type="spellEnd"/>
      <w:r w:rsidRPr="0025435C">
        <w:br/>
      </w:r>
    </w:p>
    <w:p w14:paraId="68CA8416" w14:textId="5378ED7B" w:rsidR="0025435C" w:rsidRPr="0025435C" w:rsidRDefault="0025435C" w:rsidP="0025435C">
      <w:r w:rsidRPr="0025435C">
        <w:drawing>
          <wp:inline distT="0" distB="0" distL="0" distR="0" wp14:anchorId="5F665163" wp14:editId="64D0708F">
            <wp:extent cx="5400040" cy="3597275"/>
            <wp:effectExtent l="0" t="0" r="0" b="0"/>
            <wp:docPr id="1174359458" name="Imagem 2" descr="Homem sentad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9458" name="Imagem 2" descr="Homem sentad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2B84" w14:textId="77777777" w:rsidR="0025435C" w:rsidRPr="0025435C" w:rsidRDefault="0025435C" w:rsidP="0025435C">
      <w:r w:rsidRPr="0025435C">
        <w:rPr>
          <w:b/>
          <w:bCs/>
        </w:rPr>
        <w:t>Atenção:</w:t>
      </w:r>
      <w:r w:rsidRPr="0025435C">
        <w:t xml:space="preserve"> essas condições são válidas apenas para locações administradas pelo </w:t>
      </w:r>
      <w:proofErr w:type="spellStart"/>
      <w:r w:rsidRPr="0025435C">
        <w:t>QuintoAndar</w:t>
      </w:r>
      <w:proofErr w:type="spellEnd"/>
      <w:r w:rsidRPr="0025435C">
        <w:t>. </w:t>
      </w:r>
    </w:p>
    <w:p w14:paraId="1EA43388" w14:textId="77777777" w:rsidR="0025435C" w:rsidRPr="0025435C" w:rsidRDefault="0025435C" w:rsidP="0025435C">
      <w:r w:rsidRPr="0025435C">
        <w:t xml:space="preserve">A Proteção </w:t>
      </w:r>
      <w:proofErr w:type="spellStart"/>
      <w:r w:rsidRPr="0025435C">
        <w:t>QuintoAndar</w:t>
      </w:r>
      <w:proofErr w:type="spellEnd"/>
      <w:r w:rsidRPr="0025435C">
        <w:t xml:space="preserve"> é um serviço exclusivo para os nossos clientes que garante que </w:t>
      </w:r>
      <w:r w:rsidRPr="0025435C">
        <w:rPr>
          <w:b/>
          <w:bCs/>
        </w:rPr>
        <w:t>o proprietário receba os valores do aluguel no dia estabelecido, sem atrasos, mesmo que o inquilino não efetue o pagamento </w:t>
      </w:r>
      <w:r w:rsidRPr="0025435C">
        <w:t>e que também garante a entrega do imóvel do proprietário com o reembolso dos valores de reparos devidos pelo inquilino, </w:t>
      </w:r>
      <w:r w:rsidRPr="0025435C">
        <w:rPr>
          <w:b/>
          <w:bCs/>
        </w:rPr>
        <w:t>caso não seja feito pelos moradores até a entrega e saída do imóvel.</w:t>
      </w:r>
      <w:r w:rsidRPr="0025435C">
        <w:rPr>
          <w:b/>
          <w:bCs/>
        </w:rPr>
        <w:br/>
      </w:r>
      <w:r w:rsidRPr="0025435C">
        <w:br/>
      </w:r>
      <w:r w:rsidRPr="0025435C">
        <w:rPr>
          <w:b/>
          <w:bCs/>
        </w:rPr>
        <w:t xml:space="preserve">Veja como funciona a Proteção </w:t>
      </w:r>
      <w:proofErr w:type="spellStart"/>
      <w:r w:rsidRPr="0025435C">
        <w:rPr>
          <w:b/>
          <w:bCs/>
        </w:rPr>
        <w:t>QuintoAndar</w:t>
      </w:r>
      <w:proofErr w:type="spellEnd"/>
      <w:r w:rsidRPr="0025435C">
        <w:rPr>
          <w:b/>
          <w:bCs/>
        </w:rPr>
        <w:t xml:space="preserve"> para reparos:</w:t>
      </w:r>
    </w:p>
    <w:p w14:paraId="1C59B450" w14:textId="77777777" w:rsidR="0025435C" w:rsidRPr="0025435C" w:rsidRDefault="0025435C" w:rsidP="0025435C">
      <w:r w:rsidRPr="0025435C">
        <w:t> </w:t>
      </w:r>
    </w:p>
    <w:p w14:paraId="3867149D" w14:textId="77777777" w:rsidR="0025435C" w:rsidRPr="0025435C" w:rsidRDefault="0025435C" w:rsidP="0025435C">
      <w:r w:rsidRPr="0025435C">
        <w:rPr>
          <w:b/>
          <w:bCs/>
        </w:rPr>
        <w:t>Quando a Proteção é acionada?</w:t>
      </w:r>
    </w:p>
    <w:p w14:paraId="658EA3AC" w14:textId="77777777" w:rsidR="0025435C" w:rsidRPr="0025435C" w:rsidRDefault="0025435C" w:rsidP="0025435C">
      <w:r w:rsidRPr="0025435C">
        <w:t xml:space="preserve">A Proteção </w:t>
      </w:r>
      <w:proofErr w:type="spellStart"/>
      <w:r w:rsidRPr="0025435C">
        <w:t>QuintoAndar</w:t>
      </w:r>
      <w:proofErr w:type="spellEnd"/>
      <w:r w:rsidRPr="0025435C">
        <w:t xml:space="preserve"> é acionada quando é identificado na vistoria de saída que há reparos de responsabilidade da parte inquilina e as partes envolvidas (Proprietário e Inquilino) não entraram em um acordo financeiro. Nesse momento, será realizada a avaliação do orçamento dos reparos, de acordo com os valores praticados no mercado.</w:t>
      </w:r>
    </w:p>
    <w:p w14:paraId="2C29F91E" w14:textId="77777777" w:rsidR="0025435C" w:rsidRPr="0025435C" w:rsidRDefault="0025435C" w:rsidP="0025435C">
      <w:r w:rsidRPr="0025435C">
        <w:t> </w:t>
      </w:r>
    </w:p>
    <w:p w14:paraId="6146C27F" w14:textId="77777777" w:rsidR="0025435C" w:rsidRPr="0025435C" w:rsidRDefault="0025435C" w:rsidP="0025435C">
      <w:r w:rsidRPr="0025435C">
        <w:rPr>
          <w:b/>
          <w:bCs/>
        </w:rPr>
        <w:lastRenderedPageBreak/>
        <w:t>Como é feita a seleção do orçamento?</w:t>
      </w:r>
    </w:p>
    <w:p w14:paraId="72A070BA" w14:textId="77777777" w:rsidR="0025435C" w:rsidRPr="0025435C" w:rsidRDefault="0025435C" w:rsidP="0025435C">
      <w:r w:rsidRPr="0025435C">
        <w:t>A seleção do orçamento é realizada da seguinte forma:</w:t>
      </w:r>
      <w:r w:rsidRPr="0025435C">
        <w:br/>
      </w:r>
      <w:r w:rsidRPr="0025435C">
        <w:br/>
      </w:r>
      <w:r w:rsidRPr="0025435C">
        <w:rPr>
          <w:b/>
          <w:bCs/>
        </w:rPr>
        <w:t>1.</w:t>
      </w:r>
      <w:r w:rsidRPr="0025435C">
        <w:t> Solicitamos para a parte proprietária três orçamentos, contendo todos os itens e ajustes identificados em nossa análise com</w:t>
      </w:r>
      <w:r w:rsidRPr="0025435C">
        <w:rPr>
          <w:b/>
          <w:bCs/>
        </w:rPr>
        <w:t> metragem, descrição de material e mão de obra.</w:t>
      </w:r>
      <w:r w:rsidRPr="0025435C">
        <w:rPr>
          <w:b/>
          <w:bCs/>
        </w:rPr>
        <w:br/>
      </w:r>
      <w:r w:rsidRPr="0025435C">
        <w:rPr>
          <w:b/>
          <w:bCs/>
        </w:rPr>
        <w:br/>
        <w:t>2.</w:t>
      </w:r>
      <w:r w:rsidRPr="0025435C">
        <w:t> Após o recebimento dos orçamentos, iremos comparar os valores, com a nossa tabela de preços interna, caso esteja dentro dos valores praticados, seguiremos com o pagamento do orçamento de menor valor. </w:t>
      </w:r>
      <w:r w:rsidRPr="0025435C">
        <w:rPr>
          <w:b/>
          <w:bCs/>
        </w:rPr>
        <w:t>Essa etapa pode levar até cinco dias úteis e quando for concluída, vamos comunicar as partes envolvidas no contrato de locação.</w:t>
      </w:r>
      <w:r w:rsidRPr="0025435C">
        <w:rPr>
          <w:b/>
          <w:bCs/>
        </w:rPr>
        <w:br/>
      </w:r>
    </w:p>
    <w:p w14:paraId="101193AC" w14:textId="77777777" w:rsidR="0025435C" w:rsidRPr="0025435C" w:rsidRDefault="0025435C" w:rsidP="0025435C">
      <w:r w:rsidRPr="0025435C">
        <w:t>Vale reforçar que </w:t>
      </w:r>
      <w:r w:rsidRPr="0025435C">
        <w:rPr>
          <w:b/>
          <w:bCs/>
        </w:rPr>
        <w:t>fazemos pesquisas constantes sobre os valores praticados no mercado para garantir que os preços de nossa tabela estejam o mais aderentes possível.</w:t>
      </w:r>
      <w:r w:rsidRPr="0025435C">
        <w:t> Com isso, evitamos que os valores dos orçamentos encaminhados estejam incoerentes, visto que os itens serão conferidos e comparados com a nossa tabela de preços atualizada.</w:t>
      </w:r>
    </w:p>
    <w:p w14:paraId="0D5AE9F4" w14:textId="77777777" w:rsidR="0025435C" w:rsidRPr="0025435C" w:rsidRDefault="0025435C" w:rsidP="0025435C">
      <w:r w:rsidRPr="0025435C">
        <w:t> </w:t>
      </w:r>
    </w:p>
    <w:p w14:paraId="73CDFF84" w14:textId="77777777" w:rsidR="0025435C" w:rsidRPr="0025435C" w:rsidRDefault="0025435C" w:rsidP="0025435C">
      <w:r w:rsidRPr="0025435C">
        <w:rPr>
          <w:b/>
          <w:bCs/>
        </w:rPr>
        <w:t>Como vou receber os valores dos reparos?</w:t>
      </w:r>
    </w:p>
    <w:p w14:paraId="40D06EE7" w14:textId="77777777" w:rsidR="0025435C" w:rsidRPr="0025435C" w:rsidRDefault="0025435C" w:rsidP="0025435C">
      <w:r w:rsidRPr="0025435C">
        <w:t>Após a análise e definição do orçamento que será utilizado, faremos o reembolso dos valores aprovados, desde que estejam em acordo com os valores de nossa tabela. Os valores serão repassados para a parte proprietária conforme a conta bancária cadastrada para aluguel.</w:t>
      </w:r>
      <w:r w:rsidRPr="0025435C">
        <w:br/>
      </w:r>
      <w:r w:rsidRPr="0025435C">
        <w:br/>
      </w:r>
    </w:p>
    <w:p w14:paraId="173B68D1" w14:textId="77777777" w:rsidR="0025435C" w:rsidRPr="0025435C" w:rsidRDefault="0025435C" w:rsidP="0025435C">
      <w:r w:rsidRPr="0025435C">
        <w:t>Depois disso, após o reembolso dos valores orçados, a parte proprietária deve realizar os reparos necessários com os prestadores de serviços escolhidos, após o serviço, o imóvel já pode ser alugado novamente!</w:t>
      </w:r>
    </w:p>
    <w:p w14:paraId="5D30C5AF" w14:textId="77777777" w:rsidR="0025435C" w:rsidRPr="0025435C" w:rsidRDefault="0025435C" w:rsidP="0025435C">
      <w:r w:rsidRPr="0025435C">
        <w:t> </w:t>
      </w:r>
    </w:p>
    <w:p w14:paraId="331CA769" w14:textId="77777777" w:rsidR="0025435C" w:rsidRPr="0025435C" w:rsidRDefault="0025435C" w:rsidP="0025435C">
      <w:r w:rsidRPr="0025435C">
        <w:rPr>
          <w:b/>
          <w:bCs/>
        </w:rPr>
        <w:t>Os prazos contratuais podem ser prorrogados?</w:t>
      </w:r>
    </w:p>
    <w:p w14:paraId="6D4F4301" w14:textId="77777777" w:rsidR="0025435C" w:rsidRPr="0025435C" w:rsidRDefault="0025435C" w:rsidP="0025435C">
      <w:r w:rsidRPr="0025435C">
        <w:t>Por serem estabelecidos por contrato, normalmente não há alteração de prazos durante a etapa. </w:t>
      </w:r>
      <w:r w:rsidRPr="0025435C">
        <w:rPr>
          <w:b/>
          <w:bCs/>
        </w:rPr>
        <w:t>Porém, entendemos que situações inesperadas podem ocorrer </w:t>
      </w:r>
      <w:r w:rsidRPr="0025435C">
        <w:t>e avaliamos caso a caso o motivo da solicitação para que seja considerada uma alteração.</w:t>
      </w:r>
    </w:p>
    <w:p w14:paraId="14CA71BB" w14:textId="77777777" w:rsidR="0025435C" w:rsidRPr="0025435C" w:rsidRDefault="0025435C" w:rsidP="0025435C">
      <w:r w:rsidRPr="0025435C">
        <w:t>Caso seja necessária a prorrogação do prazo de 5 dias úteis para comentar o laudo de vistoria de saída, </w:t>
      </w:r>
      <w:r w:rsidRPr="0025435C">
        <w:rPr>
          <w:b/>
          <w:bCs/>
        </w:rPr>
        <w:t xml:space="preserve">se houver comprovação que houve impossibilidade de acesso causada por erro sistêmico do </w:t>
      </w:r>
      <w:proofErr w:type="spellStart"/>
      <w:r w:rsidRPr="0025435C">
        <w:rPr>
          <w:b/>
          <w:bCs/>
        </w:rPr>
        <w:t>QuintoAndar</w:t>
      </w:r>
      <w:proofErr w:type="spellEnd"/>
      <w:r w:rsidRPr="0025435C">
        <w:rPr>
          <w:b/>
          <w:bCs/>
        </w:rPr>
        <w:t xml:space="preserve"> ou motivos de força maior</w:t>
      </w:r>
      <w:r w:rsidRPr="0025435C">
        <w:t>, orientamos que entre em contato conosco através dos nossos canais de atendimento, detalhando o ocorrido para que seja avaliado.</w:t>
      </w:r>
    </w:p>
    <w:p w14:paraId="3579C9DB" w14:textId="77777777" w:rsidR="0025435C" w:rsidRPr="0025435C" w:rsidRDefault="0025435C" w:rsidP="0025435C">
      <w:r w:rsidRPr="0025435C">
        <w:t>Além disso, o inquilino pode seguir negociando com o proprietário do imóvel,</w:t>
      </w:r>
      <w:r w:rsidRPr="0025435C">
        <w:rPr>
          <w:b/>
          <w:bCs/>
        </w:rPr>
        <w:t xml:space="preserve"> com o objetivo de concluir de forma mais rápida o processo de finalização do </w:t>
      </w:r>
      <w:r w:rsidRPr="0025435C">
        <w:rPr>
          <w:b/>
          <w:bCs/>
        </w:rPr>
        <w:lastRenderedPageBreak/>
        <w:t>contrato,</w:t>
      </w:r>
      <w:r w:rsidRPr="0025435C">
        <w:t> realizar um acordo financeiro ou obter isenção dos reparos no imóvel ao final do contrato.</w:t>
      </w:r>
    </w:p>
    <w:p w14:paraId="1C41B5DF" w14:textId="77777777" w:rsidR="0025435C" w:rsidRPr="0025435C" w:rsidRDefault="0025435C" w:rsidP="0025435C">
      <w:r w:rsidRPr="0025435C">
        <w:t> </w:t>
      </w:r>
    </w:p>
    <w:p w14:paraId="1FEAE14A" w14:textId="77777777" w:rsidR="0025435C" w:rsidRPr="0025435C" w:rsidRDefault="0025435C" w:rsidP="0025435C">
      <w:r w:rsidRPr="0025435C">
        <w:rPr>
          <w:b/>
          <w:bCs/>
        </w:rPr>
        <w:t>Importante: </w:t>
      </w:r>
      <w:r w:rsidRPr="0025435C">
        <w:t xml:space="preserve">Consulte a abrangência e exclusões da Proteção </w:t>
      </w:r>
      <w:proofErr w:type="spellStart"/>
      <w:r w:rsidRPr="0025435C">
        <w:t>QuintoAndar</w:t>
      </w:r>
      <w:proofErr w:type="spellEnd"/>
      <w:r w:rsidRPr="0025435C">
        <w:t xml:space="preserve"> para reparos nesse link:</w:t>
      </w:r>
      <w:hyperlink r:id="rId5" w:tgtFrame="_blank" w:history="1">
        <w:r w:rsidRPr="0025435C">
          <w:rPr>
            <w:rStyle w:val="Hyperlink"/>
          </w:rPr>
          <w:t> Quais são as condições da Cobertura Contra Danos?</w:t>
        </w:r>
      </w:hyperlink>
      <w:r w:rsidRPr="0025435C">
        <w:t> </w:t>
      </w:r>
    </w:p>
    <w:p w14:paraId="267C9EC8" w14:textId="77777777" w:rsidR="0025435C" w:rsidRDefault="0025435C"/>
    <w:sectPr w:rsidR="00254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41F"/>
    <w:rsid w:val="0003389E"/>
    <w:rsid w:val="0025435C"/>
    <w:rsid w:val="00691801"/>
    <w:rsid w:val="0091738F"/>
    <w:rsid w:val="0099241F"/>
    <w:rsid w:val="00A90702"/>
    <w:rsid w:val="00D46200"/>
    <w:rsid w:val="00E50446"/>
    <w:rsid w:val="00E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2190"/>
  <w15:chartTrackingRefBased/>
  <w15:docId w15:val="{58285E33-4739-486C-88FA-5495CE54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2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92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2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24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24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24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24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4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4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24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24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24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2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24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24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435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62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384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5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8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00434711-Quais-s%C3%A3o-as-condi%C3%A7%C3%B5es-da-Cobertura-Contra-Danos-?utm_source=helpcenter_article&amp;utm_medium=search&amp;utm_term=Quai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3392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2024-07-26T03:18:00Z</dcterms:created>
  <dcterms:modified xsi:type="dcterms:W3CDTF">2024-07-26T03:19:00Z</dcterms:modified>
</cp:coreProperties>
</file>