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8A00A" w14:textId="194E13F2" w:rsidR="00E50446" w:rsidRDefault="00F268F6">
      <w:r>
        <w:fldChar w:fldCharType="begin"/>
      </w:r>
      <w:r>
        <w:instrText>HYPERLINK "</w:instrText>
      </w:r>
      <w:r w:rsidRPr="00F268F6">
        <w:instrText>https://help.quintoandar.com.br/hc/pt-br/articles/5042277014541-O-que-acontece-com-a-fian%C3%A7a-garantida-em-caso-de-desist%C3%AAncia-da-loca%C3%A7%C3%A3o</w:instrText>
      </w:r>
      <w:r>
        <w:instrText>"</w:instrText>
      </w:r>
      <w:r>
        <w:fldChar w:fldCharType="separate"/>
      </w:r>
      <w:r w:rsidRPr="00E32E9B">
        <w:rPr>
          <w:rStyle w:val="Hyperlink"/>
        </w:rPr>
        <w:t>https://help.quintoandar.com.br/hc/pt-br/articles/5042277014541-O-que-acontece-com-a-fian%C3%A7a-garantida-em-caso-de-desist%C3%AAncia-da-loca%C3%A7%C3%A3o</w:t>
      </w:r>
      <w:r>
        <w:fldChar w:fldCharType="end"/>
      </w:r>
    </w:p>
    <w:p w14:paraId="6CA3BF06" w14:textId="77777777" w:rsidR="00F268F6" w:rsidRDefault="00F268F6"/>
    <w:p w14:paraId="5377BD83" w14:textId="77777777" w:rsidR="00F268F6" w:rsidRPr="00F268F6" w:rsidRDefault="00F268F6" w:rsidP="00F268F6">
      <w:r w:rsidRPr="00F268F6">
        <w:t>O que acontece com a fiança garantida em caso de desistência da locação?</w:t>
      </w:r>
    </w:p>
    <w:p w14:paraId="33AE2807" w14:textId="77777777" w:rsidR="00F268F6" w:rsidRPr="00F268F6" w:rsidRDefault="00F268F6" w:rsidP="00F268F6">
      <w:r w:rsidRPr="00F268F6">
        <w:t>Entenda mais sobre o cancelamento da locação com a fiança garantida</w:t>
      </w:r>
    </w:p>
    <w:p w14:paraId="3B425B6D" w14:textId="6AF593E6" w:rsidR="00F268F6" w:rsidRPr="00F268F6" w:rsidRDefault="00F268F6" w:rsidP="00F268F6">
      <w:r w:rsidRPr="00F268F6">
        <w:drawing>
          <wp:inline distT="0" distB="0" distL="0" distR="0" wp14:anchorId="33BC222C" wp14:editId="5BB37A1B">
            <wp:extent cx="5400040" cy="3601720"/>
            <wp:effectExtent l="0" t="0" r="0" b="0"/>
            <wp:docPr id="4482836" name="Imagem 2" descr="Homem sentad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36" name="Imagem 2" descr="Homem sentad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37FD" w14:textId="77777777" w:rsidR="00F268F6" w:rsidRPr="00F268F6" w:rsidRDefault="00F268F6" w:rsidP="00F268F6">
      <w:r w:rsidRPr="00F268F6">
        <w:t xml:space="preserve">A fiança garantida é aprovada para cada imóvel, especificamente. Em casos de desistência da proposta de locação por uma das partes, o valor pago é estornado ao inquilino, nos termos do contrato de fiança, e inicia-se o processo novamente para outro imóvel. O estorno é realizado pelo </w:t>
      </w:r>
      <w:proofErr w:type="spellStart"/>
      <w:r w:rsidRPr="00F268F6">
        <w:t>QuintoAndar</w:t>
      </w:r>
      <w:proofErr w:type="spellEnd"/>
      <w:r w:rsidRPr="00F268F6">
        <w:t xml:space="preserve"> em até 24h após o cancelamento da proposta, e o inquilino recebe o valor de acordo com os prazos estabelecidos pelo banco ou emissor do cartão de crédito. </w:t>
      </w:r>
    </w:p>
    <w:p w14:paraId="3202EB7C" w14:textId="77777777" w:rsidR="00F268F6" w:rsidRPr="00F268F6" w:rsidRDefault="00F268F6" w:rsidP="00F268F6">
      <w:r w:rsidRPr="00F268F6">
        <w:rPr>
          <w:b/>
          <w:bCs/>
        </w:rPr>
        <w:t>Atenção:</w:t>
      </w:r>
      <w:r w:rsidRPr="00F268F6">
        <w:t xml:space="preserve"> essas condições são válidas apenas para locações administradas pelo </w:t>
      </w:r>
      <w:proofErr w:type="spellStart"/>
      <w:r w:rsidRPr="00F268F6">
        <w:t>QuintoAndar</w:t>
      </w:r>
      <w:proofErr w:type="spellEnd"/>
      <w:r w:rsidRPr="00F268F6">
        <w:t>. </w:t>
      </w:r>
    </w:p>
    <w:p w14:paraId="74390214" w14:textId="77777777" w:rsidR="00F268F6" w:rsidRDefault="00F268F6"/>
    <w:sectPr w:rsidR="00F26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E5E"/>
    <w:rsid w:val="0003389E"/>
    <w:rsid w:val="00207E5E"/>
    <w:rsid w:val="00691801"/>
    <w:rsid w:val="0091738F"/>
    <w:rsid w:val="00A90702"/>
    <w:rsid w:val="00B6207C"/>
    <w:rsid w:val="00D6107A"/>
    <w:rsid w:val="00E50446"/>
    <w:rsid w:val="00F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2244"/>
  <w15:chartTrackingRefBased/>
  <w15:docId w15:val="{B67E0A2E-8CF8-4921-AE3D-8B26B663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0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7E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7E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7E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7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7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7E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7E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7E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7E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7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68F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436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9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8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2024-07-26T00:33:00Z</dcterms:created>
  <dcterms:modified xsi:type="dcterms:W3CDTF">2024-07-26T00:33:00Z</dcterms:modified>
</cp:coreProperties>
</file>