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2D4DD" w14:textId="77777777" w:rsidR="00A25980" w:rsidRPr="00A25980" w:rsidRDefault="00A25980" w:rsidP="00A25980">
      <w:r w:rsidRPr="00A25980">
        <w:t xml:space="preserve">Paguei o carnê do IPTU por engano, o </w:t>
      </w:r>
      <w:proofErr w:type="spellStart"/>
      <w:r w:rsidRPr="00A25980">
        <w:t>QuintoAndar</w:t>
      </w:r>
      <w:proofErr w:type="spellEnd"/>
      <w:r w:rsidRPr="00A25980">
        <w:t xml:space="preserve"> pode me reembolsar?</w:t>
      </w:r>
    </w:p>
    <w:p w14:paraId="372D226A" w14:textId="77777777" w:rsidR="00A25980" w:rsidRPr="00A25980" w:rsidRDefault="00A25980" w:rsidP="00A25980">
      <w:r w:rsidRPr="00A25980">
        <w:t>Entenda mais sobre a cobrança e pagamento do IPTU durante a locação</w:t>
      </w:r>
    </w:p>
    <w:p w14:paraId="598E075C" w14:textId="54BE6116" w:rsidR="00A25980" w:rsidRPr="00A25980" w:rsidRDefault="00A25980" w:rsidP="00A25980">
      <w:r w:rsidRPr="00A25980">
        <w:drawing>
          <wp:inline distT="0" distB="0" distL="0" distR="0" wp14:anchorId="2876ED85" wp14:editId="02FEA48B">
            <wp:extent cx="5400040" cy="3600450"/>
            <wp:effectExtent l="0" t="0" r="0" b="0"/>
            <wp:docPr id="149589449" name="Imagem 2" descr="Mulher sentada na frente de u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449" name="Imagem 2" descr="Mulher sentada na frente de u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3FDF" w14:textId="77777777" w:rsidR="00A25980" w:rsidRPr="00A25980" w:rsidRDefault="00A25980" w:rsidP="00A25980">
      <w:r w:rsidRPr="00A25980">
        <w:t>De acordo com o seu contrato de locação,  o pagamento do carnê do IPTU deve ser realizado pelo </w:t>
      </w:r>
      <w:r w:rsidRPr="00A25980">
        <w:rPr>
          <w:b/>
          <w:bCs/>
        </w:rPr>
        <w:t>proprietário do imóvel</w:t>
      </w:r>
      <w:r w:rsidRPr="00A25980">
        <w:t xml:space="preserve">. O valor total deste imposto é dividido por 12 meses e repassado ao inquilino através do boleto de aluguel do </w:t>
      </w:r>
      <w:proofErr w:type="spellStart"/>
      <w:r w:rsidRPr="00A25980">
        <w:t>QuintoAndar</w:t>
      </w:r>
      <w:proofErr w:type="spellEnd"/>
      <w:r w:rsidRPr="00A25980">
        <w:t>. </w:t>
      </w:r>
    </w:p>
    <w:p w14:paraId="4F48139F" w14:textId="77777777" w:rsidR="00A25980" w:rsidRPr="00A25980" w:rsidRDefault="00A25980" w:rsidP="00A25980">
      <w:r w:rsidRPr="00A25980">
        <w:t>Caso você tenha pago o IPTU em cota única ou tenha pago alguma parcela diretamente para a prefeitura, pedimos </w:t>
      </w:r>
      <w:hyperlink r:id="rId5" w:history="1">
        <w:r w:rsidRPr="00A25980">
          <w:rPr>
            <w:rStyle w:val="Hyperlink"/>
          </w:rPr>
          <w:t>entre em contato conosco</w:t>
        </w:r>
      </w:hyperlink>
      <w:r w:rsidRPr="00A25980">
        <w:t> e nos encaminhe as guias pagas por você juntamente com os comprovantes de pagamento. </w:t>
      </w:r>
    </w:p>
    <w:p w14:paraId="455FBE0A" w14:textId="77777777" w:rsidR="00E50446" w:rsidRDefault="00E50446"/>
    <w:p w14:paraId="75570FDA" w14:textId="5741664E" w:rsidR="00A25980" w:rsidRDefault="00A25980">
      <w:r w:rsidRPr="00A25980">
        <w:t>https://help.quintoandar.com.br/hc/pt-br/articles/4409966216461-Paguei-o-carn%C3%AA-do-IPTU-por-engano-o-QuintoAndar-pode-me-reembolsar</w:t>
      </w:r>
    </w:p>
    <w:sectPr w:rsidR="00A25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9F1"/>
    <w:rsid w:val="0003389E"/>
    <w:rsid w:val="000A79F1"/>
    <w:rsid w:val="00487F3E"/>
    <w:rsid w:val="00691801"/>
    <w:rsid w:val="0091738F"/>
    <w:rsid w:val="00A25980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B349"/>
  <w15:chartTrackingRefBased/>
  <w15:docId w15:val="{3541199E-61FB-4DBD-B3D8-32C5777C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A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9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259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4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53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2024-07-26T00:52:00Z</dcterms:created>
  <dcterms:modified xsi:type="dcterms:W3CDTF">2024-07-26T00:52:00Z</dcterms:modified>
</cp:coreProperties>
</file>