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7DC10" w14:textId="10178FB2" w:rsidR="00E50446" w:rsidRDefault="00C72186">
      <w:r>
        <w:fldChar w:fldCharType="begin"/>
      </w:r>
      <w:r>
        <w:instrText>HYPERLINK "</w:instrText>
      </w:r>
      <w:r w:rsidRPr="00C72186">
        <w:instrText>https://help.quintoandar.com.br/hc/pt-br/articles/115003126487-Por-que-o-IPTU-%C3%A9-de-responsabilidade-do-propriet%C3%A1rio</w:instrText>
      </w:r>
      <w:r>
        <w:instrText>"</w:instrText>
      </w:r>
      <w:r>
        <w:fldChar w:fldCharType="separate"/>
      </w:r>
      <w:r w:rsidRPr="00811714">
        <w:rPr>
          <w:rStyle w:val="Hyperlink"/>
        </w:rPr>
        <w:t>https://help.quintoandar.com.br/hc/pt-br/articles/115003126487-Por-que-o-IPTU-%C3%A9-de-responsabilidade-do-propriet%C3%A1rio</w:t>
      </w:r>
      <w:r>
        <w:fldChar w:fldCharType="end"/>
      </w:r>
    </w:p>
    <w:p w14:paraId="6A0268FB" w14:textId="77777777" w:rsidR="00C72186" w:rsidRDefault="00C72186"/>
    <w:p w14:paraId="786325C4" w14:textId="77777777" w:rsidR="00C72186" w:rsidRPr="00C72186" w:rsidRDefault="00C72186" w:rsidP="00C72186">
      <w:r w:rsidRPr="00C72186">
        <w:t>Por que o IPTU é de responsabilidade do proprietário?</w:t>
      </w:r>
    </w:p>
    <w:p w14:paraId="0EACCE3C" w14:textId="77777777" w:rsidR="00C72186" w:rsidRPr="00C72186" w:rsidRDefault="00C72186" w:rsidP="00C72186">
      <w:r w:rsidRPr="00C72186">
        <w:t>Saiba mais sobre a cobrança do imposto durante a locação</w:t>
      </w:r>
    </w:p>
    <w:p w14:paraId="16709B5B" w14:textId="371C97AE" w:rsidR="00C72186" w:rsidRPr="00C72186" w:rsidRDefault="00C72186" w:rsidP="00C72186">
      <w:r w:rsidRPr="00C72186">
        <w:drawing>
          <wp:inline distT="0" distB="0" distL="0" distR="0" wp14:anchorId="366C6B75" wp14:editId="1981A387">
            <wp:extent cx="5400040" cy="3603625"/>
            <wp:effectExtent l="0" t="0" r="0" b="0"/>
            <wp:docPr id="5806904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B770" w14:textId="77777777" w:rsidR="00C72186" w:rsidRPr="00C72186" w:rsidRDefault="00C72186" w:rsidP="00C72186">
      <w:r w:rsidRPr="00C72186">
        <w:t xml:space="preserve">Porque queremos que você tenha autonomia para escolher se prefere parcelar o seu IPTU ou pagar à vista e receber desconto. De qualquer forma a responsabilidade financeira do pagamento é do inquilino. Para as locações administradas pelo </w:t>
      </w:r>
      <w:proofErr w:type="spellStart"/>
      <w:r w:rsidRPr="00C72186">
        <w:t>QuintoAndar</w:t>
      </w:r>
      <w:proofErr w:type="spellEnd"/>
      <w:r w:rsidRPr="00C72186">
        <w:t xml:space="preserve"> o valor é incluso no boleto do aluguel, dividido em 12 parcelas. Já nas locações sem administração do </w:t>
      </w:r>
      <w:proofErr w:type="spellStart"/>
      <w:r w:rsidRPr="00C72186">
        <w:t>QuintoAndar</w:t>
      </w:r>
      <w:proofErr w:type="spellEnd"/>
      <w:r w:rsidRPr="00C72186">
        <w:t>, o inquilino deve repassar os valores direto ao proprietário. </w:t>
      </w:r>
      <w:r w:rsidRPr="00C72186">
        <w:br/>
        <w:t>É importante dizer que mesmo que você escolha pagar à vista, o inquilino fará o pagamento de forma parcelada em cima do valor integral do IPTU.</w:t>
      </w:r>
    </w:p>
    <w:p w14:paraId="07426E4F" w14:textId="77777777" w:rsidR="00C72186" w:rsidRDefault="00C72186"/>
    <w:sectPr w:rsidR="00C72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1B2F"/>
    <w:rsid w:val="0003389E"/>
    <w:rsid w:val="00691801"/>
    <w:rsid w:val="00721B2F"/>
    <w:rsid w:val="0091738F"/>
    <w:rsid w:val="00A90702"/>
    <w:rsid w:val="00C72186"/>
    <w:rsid w:val="00DF1B58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8AFC1"/>
  <w15:chartTrackingRefBased/>
  <w15:docId w15:val="{CD538114-5AF8-4B45-ACDF-3D92A08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21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1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21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21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21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21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21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21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21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21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1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21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21B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21B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21B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21B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21B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21B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21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21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21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21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21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21B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21B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21B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B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21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21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7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775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2024-07-26T01:33:00Z</dcterms:created>
  <dcterms:modified xsi:type="dcterms:W3CDTF">2024-07-26T01:33:00Z</dcterms:modified>
</cp:coreProperties>
</file>