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B1798" w14:textId="1FE98D3E" w:rsidR="00E50446" w:rsidRDefault="004B437D">
      <w:r>
        <w:fldChar w:fldCharType="begin"/>
      </w:r>
      <w:r>
        <w:instrText>HYPERLINK "</w:instrText>
      </w:r>
      <w:r w:rsidRPr="004B437D">
        <w:instrText>https://help.quintoandar.com.br/hc/pt-br/articles/4413318261645-Quem-%C3%A9-respons%C3%A1vel-pelo-pagamento-do-IPTU-no-contrato-do-QuintoAndar</w:instrText>
      </w:r>
      <w:r>
        <w:instrText>"</w:instrText>
      </w:r>
      <w:r>
        <w:fldChar w:fldCharType="separate"/>
      </w:r>
      <w:r w:rsidRPr="00301EE2">
        <w:rPr>
          <w:rStyle w:val="Hyperlink"/>
        </w:rPr>
        <w:t>https://help.quintoandar.com.br/hc/pt-br/articles/4413318261645-Quem-%C3%A9-respons%C3%A1vel-pelo-pagamento-do-IPTU-no-contrato-do-QuintoAndar</w:t>
      </w:r>
      <w:r>
        <w:fldChar w:fldCharType="end"/>
      </w:r>
    </w:p>
    <w:p w14:paraId="38C32A0D" w14:textId="77777777" w:rsidR="004B437D" w:rsidRDefault="004B437D"/>
    <w:p w14:paraId="0A82C687" w14:textId="77777777" w:rsidR="004B437D" w:rsidRPr="004B437D" w:rsidRDefault="004B437D" w:rsidP="004B437D">
      <w:r w:rsidRPr="004B437D">
        <w:t xml:space="preserve">Quem é responsável pelo pagamento do IPTU no contrato do </w:t>
      </w:r>
      <w:proofErr w:type="spellStart"/>
      <w:r w:rsidRPr="004B437D">
        <w:t>QuintoAndar</w:t>
      </w:r>
      <w:proofErr w:type="spellEnd"/>
      <w:r w:rsidRPr="004B437D">
        <w:t>?</w:t>
      </w:r>
    </w:p>
    <w:p w14:paraId="5606E835" w14:textId="77777777" w:rsidR="004B437D" w:rsidRPr="004B437D" w:rsidRDefault="004B437D" w:rsidP="004B437D">
      <w:r w:rsidRPr="004B437D">
        <w:t>Entenda as responsabilidades de pagamento durante a locação</w:t>
      </w:r>
    </w:p>
    <w:p w14:paraId="620717D0" w14:textId="77777777" w:rsidR="004B437D" w:rsidRPr="004B437D" w:rsidRDefault="004B437D" w:rsidP="004B437D">
      <w:r w:rsidRPr="004B437D">
        <w:t> </w:t>
      </w:r>
    </w:p>
    <w:p w14:paraId="4529693E" w14:textId="0E724564" w:rsidR="004B437D" w:rsidRPr="004B437D" w:rsidRDefault="004B437D" w:rsidP="004B437D">
      <w:r w:rsidRPr="004B437D">
        <w:drawing>
          <wp:inline distT="0" distB="0" distL="0" distR="0" wp14:anchorId="2267FDDD" wp14:editId="76543727">
            <wp:extent cx="5400040" cy="3601720"/>
            <wp:effectExtent l="0" t="0" r="0" b="0"/>
            <wp:docPr id="1397222943" name="Imagem 2" descr="Homem sentado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2943" name="Imagem 2" descr="Homem sentado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51D4" w14:textId="77777777" w:rsidR="004B437D" w:rsidRPr="004B437D" w:rsidRDefault="004B437D" w:rsidP="004B437D">
      <w:r w:rsidRPr="004B437D">
        <w:t> </w:t>
      </w:r>
    </w:p>
    <w:p w14:paraId="73CB17D7" w14:textId="77777777" w:rsidR="004B437D" w:rsidRPr="004B437D" w:rsidRDefault="004B437D" w:rsidP="004B437D">
      <w:r w:rsidRPr="004B437D">
        <w:t>O proprietário é o responsável pela obtenção do carnê de IPTU e pelo seu pagamento</w:t>
      </w:r>
      <w:r w:rsidRPr="004B437D">
        <w:rPr>
          <w:b/>
          <w:bCs/>
        </w:rPr>
        <w:t>, </w:t>
      </w:r>
      <w:r w:rsidRPr="004B437D">
        <w:t xml:space="preserve">sendo a cobrança relativa ao imóvel, garagem, box, área </w:t>
      </w:r>
      <w:proofErr w:type="gramStart"/>
      <w:r w:rsidRPr="004B437D">
        <w:t>comum, etc.</w:t>
      </w:r>
      <w:proofErr w:type="gramEnd"/>
      <w:r w:rsidRPr="004B437D">
        <w:t> </w:t>
      </w:r>
    </w:p>
    <w:p w14:paraId="515E8D8A" w14:textId="77777777" w:rsidR="004B437D" w:rsidRPr="004B437D" w:rsidRDefault="004B437D" w:rsidP="004B437D">
      <w:r w:rsidRPr="004B437D">
        <w:t xml:space="preserve">O valor anual/total deste imposto, sem desconto, é repassado para o inquilino, que realiza o pagamento em 12 vezes (valor anual dividido por 12 meses) através do Boleto </w:t>
      </w:r>
      <w:proofErr w:type="spellStart"/>
      <w:r w:rsidRPr="004B437D">
        <w:t>QuintoAndar</w:t>
      </w:r>
      <w:proofErr w:type="spellEnd"/>
      <w:r w:rsidRPr="004B437D">
        <w:t>. Esse valor mensal é repassado ao proprietário para seu reembolso. Para contratos que iniciaram antes de </w:t>
      </w:r>
      <w:r w:rsidRPr="004B437D">
        <w:rPr>
          <w:b/>
          <w:bCs/>
        </w:rPr>
        <w:t>01 de fevereiro de 2018</w:t>
      </w:r>
      <w:r w:rsidRPr="004B437D">
        <w:t xml:space="preserve">, o </w:t>
      </w:r>
      <w:proofErr w:type="spellStart"/>
      <w:r w:rsidRPr="004B437D">
        <w:t>QuintoAndar</w:t>
      </w:r>
      <w:proofErr w:type="spellEnd"/>
      <w:r w:rsidRPr="004B437D">
        <w:t xml:space="preserve"> realiza a internalização desse pagamento.</w:t>
      </w:r>
      <w:r w:rsidRPr="004B437D">
        <w:br/>
      </w:r>
      <w:r w:rsidRPr="004B437D">
        <w:br/>
      </w:r>
    </w:p>
    <w:p w14:paraId="3368B97B" w14:textId="77777777" w:rsidR="004B437D" w:rsidRPr="004B437D" w:rsidRDefault="004B437D" w:rsidP="004B437D">
      <w:r w:rsidRPr="004B437D">
        <w:t>Como funciona o reembolso do IPTU para o proprietário? </w:t>
      </w:r>
    </w:p>
    <w:p w14:paraId="53A06F10" w14:textId="77777777" w:rsidR="004B437D" w:rsidRPr="004B437D" w:rsidRDefault="004B437D" w:rsidP="004B437D">
      <w:r w:rsidRPr="004B437D">
        <w:t>O valor do IPTU é cobrado do inquilino mensalmente (valor anual dividido ao longo de doze meses) e repassado ao proprietário, junto com o repasse do aluguel. </w:t>
      </w:r>
      <w:r w:rsidRPr="004B437D">
        <w:rPr>
          <w:i/>
          <w:iCs/>
        </w:rPr>
        <w:t>Lembrando que a taxa de Administração é cobrada somente sobre o aluguel, assim o IPTU não sofre alterações.</w:t>
      </w:r>
    </w:p>
    <w:p w14:paraId="4CD18850" w14:textId="77777777" w:rsidR="004B437D" w:rsidRPr="004B437D" w:rsidRDefault="004B437D" w:rsidP="004B437D">
      <w:r w:rsidRPr="004B437D">
        <w:t> </w:t>
      </w:r>
    </w:p>
    <w:p w14:paraId="1D673430" w14:textId="77777777" w:rsidR="004B437D" w:rsidRPr="004B437D" w:rsidRDefault="004B437D" w:rsidP="004B437D">
      <w:r w:rsidRPr="004B437D">
        <w:lastRenderedPageBreak/>
        <w:t>Como fica em contrato?</w:t>
      </w:r>
    </w:p>
    <w:p w14:paraId="1B49E816" w14:textId="77777777" w:rsidR="004B437D" w:rsidRPr="004B437D" w:rsidRDefault="004B437D" w:rsidP="004B437D">
      <w:r w:rsidRPr="004B437D">
        <w:t xml:space="preserve">Mesmo que a prefeitura efetue a cobrança em dez ou onze parcelas, o </w:t>
      </w:r>
      <w:proofErr w:type="spellStart"/>
      <w:r w:rsidRPr="004B437D">
        <w:t>QuintoAndar</w:t>
      </w:r>
      <w:proofErr w:type="spellEnd"/>
      <w:r w:rsidRPr="004B437D">
        <w:t> </w:t>
      </w:r>
      <w:r w:rsidRPr="004B437D">
        <w:rPr>
          <w:b/>
          <w:bCs/>
        </w:rPr>
        <w:t>sempre divide o valor anual do IPTU em 12 (doze) vezes</w:t>
      </w:r>
      <w:r w:rsidRPr="004B437D">
        <w:t xml:space="preserve"> para cobrança do inquilino no Boleto </w:t>
      </w:r>
      <w:proofErr w:type="spellStart"/>
      <w:r w:rsidRPr="004B437D">
        <w:t>QuintoAndar</w:t>
      </w:r>
      <w:proofErr w:type="spellEnd"/>
      <w:r w:rsidRPr="004B437D">
        <w:t>. Assim, o valor que constará em contrato será o valor mensal, já dividido em 12. </w:t>
      </w:r>
      <w:r w:rsidRPr="004B437D">
        <w:rPr>
          <w:i/>
          <w:iCs/>
        </w:rPr>
        <w:t>Exemplo: se o valor total anual do IPTU (sem descontos) é R$ 600, o valor mensal que constará no contrato será de R$ 50. </w:t>
      </w:r>
    </w:p>
    <w:p w14:paraId="7D5954E0" w14:textId="77777777" w:rsidR="004B437D" w:rsidRPr="004B437D" w:rsidRDefault="004B437D" w:rsidP="004B437D">
      <w:r w:rsidRPr="004B437D">
        <w:t> </w:t>
      </w:r>
    </w:p>
    <w:p w14:paraId="671A211D" w14:textId="77777777" w:rsidR="004B437D" w:rsidRPr="004B437D" w:rsidRDefault="004B437D" w:rsidP="004B437D">
      <w:r w:rsidRPr="004B437D">
        <w:t>E se o IPTU vier no boleto do condomínio?</w:t>
      </w:r>
    </w:p>
    <w:p w14:paraId="70754C98" w14:textId="77777777" w:rsidR="004B437D" w:rsidRPr="004B437D" w:rsidRDefault="004B437D" w:rsidP="004B437D">
      <w:r w:rsidRPr="004B437D">
        <w:t xml:space="preserve">Caso o IPTU do imóvel ou da área comum, garagem, </w:t>
      </w:r>
      <w:proofErr w:type="gramStart"/>
      <w:r w:rsidRPr="004B437D">
        <w:t xml:space="preserve">box, </w:t>
      </w:r>
      <w:proofErr w:type="spellStart"/>
      <w:r w:rsidRPr="004B437D">
        <w:t>etc</w:t>
      </w:r>
      <w:proofErr w:type="spellEnd"/>
      <w:proofErr w:type="gramEnd"/>
      <w:r w:rsidRPr="004B437D">
        <w:t xml:space="preserve">, esteja dentro do boleto de condomínio, o inquilino deverá pagá-lo normalmente, e o mesmo não estará em sua fatura </w:t>
      </w:r>
      <w:proofErr w:type="spellStart"/>
      <w:r w:rsidRPr="004B437D">
        <w:t>QuintoAndar</w:t>
      </w:r>
      <w:proofErr w:type="spellEnd"/>
      <w:r w:rsidRPr="004B437D">
        <w:t>.</w:t>
      </w:r>
    </w:p>
    <w:p w14:paraId="5F08551C" w14:textId="77777777" w:rsidR="004B437D" w:rsidRPr="004B437D" w:rsidRDefault="004B437D" w:rsidP="004B437D">
      <w:r w:rsidRPr="004B437D">
        <w:t>Caso a cobrança que veio no boleto do condomínio também esteja na fatura cobrada por nós, você deve </w:t>
      </w:r>
      <w:hyperlink r:id="rId5" w:tgtFrame="_blank" w:history="1">
        <w:r w:rsidRPr="004B437D">
          <w:rPr>
            <w:rStyle w:val="Hyperlink"/>
          </w:rPr>
          <w:t>entrar em contato com a gente</w:t>
        </w:r>
      </w:hyperlink>
      <w:r w:rsidRPr="004B437D">
        <w:t> (com o boleto do condomínio em mãos) para que possamos conferir.</w:t>
      </w:r>
    </w:p>
    <w:p w14:paraId="5DB5F09B" w14:textId="77777777" w:rsidR="004B437D" w:rsidRPr="004B437D" w:rsidRDefault="004B437D" w:rsidP="004B437D">
      <w:r w:rsidRPr="004B437D">
        <w:t> </w:t>
      </w:r>
    </w:p>
    <w:p w14:paraId="27DC578E" w14:textId="77777777" w:rsidR="004B437D" w:rsidRPr="004B437D" w:rsidRDefault="004B437D" w:rsidP="004B437D">
      <w:r w:rsidRPr="004B437D">
        <w:t>Reajuste</w:t>
      </w:r>
    </w:p>
    <w:p w14:paraId="4B17B5FB" w14:textId="77777777" w:rsidR="004B437D" w:rsidRPr="004B437D" w:rsidRDefault="004B437D" w:rsidP="004B437D">
      <w:r w:rsidRPr="004B437D">
        <w:t xml:space="preserve">Caso o IPTU passe por reajuste durante a locação, o proprietário deverá informar ao </w:t>
      </w:r>
      <w:proofErr w:type="spellStart"/>
      <w:r w:rsidRPr="004B437D">
        <w:t>QuintoAndar</w:t>
      </w:r>
      <w:proofErr w:type="spellEnd"/>
      <w:r w:rsidRPr="004B437D">
        <w:t xml:space="preserve"> até 16/03* do ano de reajuste, e o </w:t>
      </w:r>
      <w:proofErr w:type="spellStart"/>
      <w:r w:rsidRPr="004B437D">
        <w:t>QuintoAndar</w:t>
      </w:r>
      <w:proofErr w:type="spellEnd"/>
      <w:r w:rsidRPr="004B437D">
        <w:t xml:space="preserve"> cobrará o retroativo do inquilino. Caso o proprietário ultrapasse esse prazo, o </w:t>
      </w:r>
      <w:proofErr w:type="spellStart"/>
      <w:r w:rsidRPr="004B437D">
        <w:t>QuintoAndar</w:t>
      </w:r>
      <w:proofErr w:type="spellEnd"/>
      <w:r w:rsidRPr="004B437D">
        <w:t xml:space="preserve"> passará a cobrar do inquilino o valor atualizado nos meses seguintes, mas a eventual diferença de valores em relação aos meses já exigidos será arcada pelo proprietário. </w:t>
      </w:r>
      <w:r w:rsidRPr="004B437D">
        <w:br/>
      </w:r>
      <w:r w:rsidRPr="004B437D">
        <w:rPr>
          <w:i/>
          <w:iCs/>
        </w:rPr>
        <w:t>*Exceto para imóveis localizados em Brasília. Nesse caso, os proprietários poderão atualizar até 16/06</w:t>
      </w:r>
      <w:r w:rsidRPr="004B437D">
        <w:br/>
      </w:r>
      <w:r w:rsidRPr="004B437D">
        <w:br/>
      </w:r>
    </w:p>
    <w:p w14:paraId="67AD3E64" w14:textId="77777777" w:rsidR="004B437D" w:rsidRPr="004B437D" w:rsidRDefault="004B437D" w:rsidP="004B437D">
      <w:r w:rsidRPr="004B437D">
        <w:rPr>
          <w:b/>
          <w:bCs/>
        </w:rPr>
        <w:t>Algumas regras do IPTU podem variar de acordo com o momento em que o contrato foi iniciado. </w:t>
      </w:r>
    </w:p>
    <w:p w14:paraId="68E296DF" w14:textId="77777777" w:rsidR="004B437D" w:rsidRDefault="004B437D"/>
    <w:sectPr w:rsidR="004B4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1FC"/>
    <w:rsid w:val="0003389E"/>
    <w:rsid w:val="004B437D"/>
    <w:rsid w:val="005421FC"/>
    <w:rsid w:val="00691801"/>
    <w:rsid w:val="0091738F"/>
    <w:rsid w:val="00A90702"/>
    <w:rsid w:val="00E50446"/>
    <w:rsid w:val="00E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3DDB"/>
  <w15:chartTrackingRefBased/>
  <w15:docId w15:val="{D6CB0007-2D75-41A5-8E0C-E74DF4D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2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2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4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21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21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21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21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21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21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21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21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21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21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21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B43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4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1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6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218779737-Como-entrar-em-contato-com-o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2024-07-26T00:48:00Z</dcterms:created>
  <dcterms:modified xsi:type="dcterms:W3CDTF">2024-07-26T00:48:00Z</dcterms:modified>
</cp:coreProperties>
</file>