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B3162" w:rsidR="00E4772D" w:rsidP="00622898" w:rsidRDefault="0049231A" w14:paraId="2DC44CED" w14:textId="1837FD19">
      <w:pPr>
        <w:pStyle w:val="ACARA-HEADING1"/>
        <w:rPr>
          <w:rFonts w:hint="eastAsia"/>
          <w:color w:val="005FB8"/>
        </w:rPr>
      </w:pPr>
      <w:r>
        <w:rPr>
          <w:noProof/>
          <w:color w:val="2B579A"/>
          <w:shd w:val="clear" w:color="auto" w:fill="E6E6E6"/>
        </w:rPr>
        <w:drawing>
          <wp:anchor distT="0" distB="0" distL="114300" distR="114300" simplePos="0" relativeHeight="251658240" behindDoc="1" locked="0" layoutInCell="1" allowOverlap="1" wp14:anchorId="6DB6C1CC" wp14:editId="23ADC96E">
            <wp:simplePos x="0" y="0"/>
            <wp:positionH relativeFrom="column">
              <wp:posOffset>0</wp:posOffset>
            </wp:positionH>
            <wp:positionV relativeFrom="paragraph">
              <wp:posOffset>-450169</wp:posOffset>
            </wp:positionV>
            <wp:extent cx="7560000" cy="10690955"/>
            <wp:effectExtent l="0" t="0" r="3175" b="0"/>
            <wp:wrapNone/>
            <wp:docPr id="5" name="Picture 5" descr="Cover page for the Australian Curriculum: Cross-curriculum priorities – Aboriginal and Torres Strait Islander Histories and Cultures Version 9.0 About the cross-curriculum priority –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ver page for the Australian Curriculum: Cross-curriculum priorities – Aboriginal and Torres Strait Islander Histories and Cultures Version 9.0 About the cross-curriculum priority –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7560000" cy="10690955"/>
                    </a:xfrm>
                    <a:prstGeom prst="rect">
                      <a:avLst/>
                    </a:prstGeom>
                  </pic:spPr>
                </pic:pic>
              </a:graphicData>
            </a:graphic>
          </wp:anchor>
        </w:drawing>
      </w:r>
    </w:p>
    <w:p w:rsidRPr="008B3162" w:rsidR="000A2D9D" w:rsidP="004058FF" w:rsidRDefault="000A2D9D" w14:paraId="778B7042" w14:textId="27BBB6C5">
      <w:pPr>
        <w:spacing w:before="0" w:after="144" w:afterLines="60" w:line="240" w:lineRule="auto"/>
        <w:contextualSpacing/>
      </w:pPr>
    </w:p>
    <w:p w:rsidRPr="008B3162" w:rsidR="000A2D9D" w:rsidP="004058FF" w:rsidRDefault="000A2D9D" w14:paraId="36B7F6D6" w14:textId="0FC566E0">
      <w:pPr>
        <w:spacing w:before="0" w:after="144" w:afterLines="60" w:line="240" w:lineRule="auto"/>
        <w:contextualSpacing/>
      </w:pPr>
    </w:p>
    <w:p w:rsidRPr="008B3162" w:rsidR="000A2D9D" w:rsidP="004058FF" w:rsidRDefault="000A2D9D" w14:paraId="77534010" w14:textId="181D6C34">
      <w:pPr>
        <w:spacing w:before="0" w:after="144" w:afterLines="60" w:line="240" w:lineRule="auto"/>
        <w:contextualSpacing/>
      </w:pPr>
    </w:p>
    <w:p w:rsidRPr="008B3162" w:rsidR="000A2D9D" w:rsidP="004058FF" w:rsidRDefault="000A2D9D" w14:paraId="1FD11458" w14:textId="246E2444">
      <w:pPr>
        <w:spacing w:before="0" w:after="144" w:afterLines="60" w:line="240" w:lineRule="auto"/>
        <w:contextualSpacing/>
      </w:pPr>
    </w:p>
    <w:p w:rsidR="000A2D9D" w:rsidP="004058FF" w:rsidRDefault="000A2D9D" w14:paraId="0E38312F" w14:textId="0E3AD748">
      <w:pPr>
        <w:spacing w:before="0" w:after="144" w:afterLines="60" w:line="240" w:lineRule="auto"/>
        <w:contextualSpacing/>
        <w:rPr>
          <w:b/>
          <w:color w:val="005FB8"/>
        </w:rPr>
      </w:pPr>
    </w:p>
    <w:p w:rsidR="006533C0" w:rsidP="004058FF" w:rsidRDefault="006533C0" w14:paraId="02618BAC" w14:textId="733806E5">
      <w:pPr>
        <w:spacing w:before="0" w:after="144" w:afterLines="60" w:line="240" w:lineRule="auto"/>
        <w:contextualSpacing/>
        <w:rPr>
          <w:b/>
          <w:color w:val="005FB8"/>
        </w:rPr>
      </w:pPr>
    </w:p>
    <w:p w:rsidR="006533C0" w:rsidP="004058FF" w:rsidRDefault="006533C0" w14:paraId="476D6EFD" w14:textId="4C47AAC3">
      <w:pPr>
        <w:spacing w:before="0" w:after="144" w:afterLines="60" w:line="240" w:lineRule="auto"/>
        <w:contextualSpacing/>
        <w:rPr>
          <w:b/>
          <w:color w:val="005FB8"/>
        </w:rPr>
      </w:pPr>
    </w:p>
    <w:p w:rsidR="006533C0" w:rsidP="004058FF" w:rsidRDefault="006533C0" w14:paraId="746EE649" w14:textId="5D856A7D">
      <w:pPr>
        <w:spacing w:before="0" w:after="144" w:afterLines="60" w:line="240" w:lineRule="auto"/>
        <w:contextualSpacing/>
        <w:rPr>
          <w:b/>
          <w:color w:val="005FB8"/>
        </w:rPr>
      </w:pPr>
    </w:p>
    <w:p w:rsidR="006533C0" w:rsidP="004058FF" w:rsidRDefault="006533C0" w14:paraId="625333DF" w14:textId="2CF9D285">
      <w:pPr>
        <w:spacing w:before="0" w:after="144" w:afterLines="60" w:line="240" w:lineRule="auto"/>
        <w:contextualSpacing/>
        <w:rPr>
          <w:b/>
          <w:color w:val="005FB8"/>
        </w:rPr>
      </w:pPr>
    </w:p>
    <w:p w:rsidR="006533C0" w:rsidP="004058FF" w:rsidRDefault="006533C0" w14:paraId="070E105C" w14:textId="41965D4F">
      <w:pPr>
        <w:spacing w:before="0" w:after="144" w:afterLines="60" w:line="240" w:lineRule="auto"/>
        <w:contextualSpacing/>
        <w:rPr>
          <w:b/>
          <w:color w:val="005FB8"/>
        </w:rPr>
      </w:pPr>
    </w:p>
    <w:p w:rsidR="006533C0" w:rsidP="004058FF" w:rsidRDefault="006533C0" w14:paraId="408668E8" w14:textId="7F735183">
      <w:pPr>
        <w:spacing w:before="0" w:after="144" w:afterLines="60" w:line="240" w:lineRule="auto"/>
        <w:contextualSpacing/>
        <w:rPr>
          <w:b/>
          <w:color w:val="005FB8"/>
        </w:rPr>
      </w:pPr>
    </w:p>
    <w:p w:rsidR="006533C0" w:rsidP="004058FF" w:rsidRDefault="006533C0" w14:paraId="060B0881" w14:textId="7051DE5B">
      <w:pPr>
        <w:spacing w:before="0" w:after="144" w:afterLines="60" w:line="240" w:lineRule="auto"/>
        <w:contextualSpacing/>
        <w:rPr>
          <w:b/>
          <w:color w:val="005FB8"/>
        </w:rPr>
      </w:pPr>
    </w:p>
    <w:p w:rsidR="006533C0" w:rsidP="004058FF" w:rsidRDefault="006533C0" w14:paraId="0FCC2A52" w14:textId="26803693">
      <w:pPr>
        <w:spacing w:before="0" w:after="144" w:afterLines="60" w:line="240" w:lineRule="auto"/>
        <w:contextualSpacing/>
        <w:rPr>
          <w:b/>
          <w:color w:val="005FB8"/>
        </w:rPr>
      </w:pPr>
    </w:p>
    <w:p w:rsidR="006533C0" w:rsidP="004058FF" w:rsidRDefault="006533C0" w14:paraId="1FBA7461" w14:textId="4F0F71F2">
      <w:pPr>
        <w:spacing w:before="0" w:after="144" w:afterLines="60" w:line="240" w:lineRule="auto"/>
        <w:contextualSpacing/>
        <w:rPr>
          <w:b/>
          <w:color w:val="005FB8"/>
        </w:rPr>
      </w:pPr>
    </w:p>
    <w:p w:rsidR="006533C0" w:rsidP="004058FF" w:rsidRDefault="006533C0" w14:paraId="1E934069" w14:textId="121ABA6A">
      <w:pPr>
        <w:spacing w:before="0" w:after="144" w:afterLines="60" w:line="240" w:lineRule="auto"/>
        <w:contextualSpacing/>
        <w:rPr>
          <w:b/>
          <w:color w:val="005FB8"/>
        </w:rPr>
      </w:pPr>
    </w:p>
    <w:p w:rsidR="006533C0" w:rsidP="004058FF" w:rsidRDefault="006533C0" w14:paraId="266E25D0" w14:textId="6AAD63F8">
      <w:pPr>
        <w:spacing w:before="0" w:after="144" w:afterLines="60" w:line="240" w:lineRule="auto"/>
        <w:contextualSpacing/>
        <w:rPr>
          <w:b/>
          <w:color w:val="005FB8"/>
        </w:rPr>
      </w:pPr>
    </w:p>
    <w:p w:rsidR="006533C0" w:rsidP="004058FF" w:rsidRDefault="006533C0" w14:paraId="18E0FEE8" w14:textId="0A9FCDA5">
      <w:pPr>
        <w:spacing w:before="0" w:after="144" w:afterLines="60" w:line="240" w:lineRule="auto"/>
        <w:contextualSpacing/>
        <w:rPr>
          <w:b/>
          <w:color w:val="005FB8"/>
        </w:rPr>
      </w:pPr>
    </w:p>
    <w:p w:rsidR="006533C0" w:rsidP="004058FF" w:rsidRDefault="006533C0" w14:paraId="2FA0F1BC" w14:textId="4C667504">
      <w:pPr>
        <w:spacing w:before="0" w:after="144" w:afterLines="60" w:line="240" w:lineRule="auto"/>
        <w:contextualSpacing/>
        <w:rPr>
          <w:b/>
          <w:color w:val="005FB8"/>
        </w:rPr>
      </w:pPr>
    </w:p>
    <w:p w:rsidR="006533C0" w:rsidP="004058FF" w:rsidRDefault="006533C0" w14:paraId="11A3EB61" w14:textId="5889A24E">
      <w:pPr>
        <w:spacing w:before="0" w:after="144" w:afterLines="60" w:line="240" w:lineRule="auto"/>
        <w:contextualSpacing/>
        <w:rPr>
          <w:b/>
          <w:color w:val="005FB8"/>
        </w:rPr>
      </w:pPr>
    </w:p>
    <w:p w:rsidR="006533C0" w:rsidP="004058FF" w:rsidRDefault="006533C0" w14:paraId="332481C6" w14:textId="1A9350F0">
      <w:pPr>
        <w:spacing w:before="0" w:after="144" w:afterLines="60" w:line="240" w:lineRule="auto"/>
        <w:contextualSpacing/>
        <w:rPr>
          <w:b/>
          <w:color w:val="005FB8"/>
        </w:rPr>
      </w:pPr>
    </w:p>
    <w:p w:rsidR="006533C0" w:rsidP="004058FF" w:rsidRDefault="006533C0" w14:paraId="2094D005" w14:textId="07FD1893">
      <w:pPr>
        <w:spacing w:before="0" w:after="144" w:afterLines="60" w:line="240" w:lineRule="auto"/>
        <w:contextualSpacing/>
        <w:rPr>
          <w:b/>
          <w:color w:val="005FB8"/>
        </w:rPr>
      </w:pPr>
    </w:p>
    <w:p w:rsidR="006533C0" w:rsidP="004058FF" w:rsidRDefault="006533C0" w14:paraId="13A48131" w14:textId="28FCFAB6">
      <w:pPr>
        <w:spacing w:before="0" w:after="144" w:afterLines="60" w:line="240" w:lineRule="auto"/>
        <w:contextualSpacing/>
        <w:rPr>
          <w:b/>
          <w:color w:val="005FB8"/>
        </w:rPr>
      </w:pPr>
    </w:p>
    <w:p w:rsidR="006533C0" w:rsidP="004058FF" w:rsidRDefault="006533C0" w14:paraId="0C2ADDA7" w14:textId="638618B9">
      <w:pPr>
        <w:spacing w:before="0" w:after="144" w:afterLines="60" w:line="240" w:lineRule="auto"/>
        <w:contextualSpacing/>
        <w:rPr>
          <w:b/>
          <w:color w:val="005FB8"/>
        </w:rPr>
      </w:pPr>
    </w:p>
    <w:p w:rsidR="006533C0" w:rsidP="004058FF" w:rsidRDefault="006533C0" w14:paraId="2A6F4EDE" w14:textId="0B317670">
      <w:pPr>
        <w:spacing w:before="0" w:after="144" w:afterLines="60" w:line="240" w:lineRule="auto"/>
        <w:contextualSpacing/>
        <w:rPr>
          <w:b/>
          <w:color w:val="005FB8"/>
        </w:rPr>
      </w:pPr>
    </w:p>
    <w:p w:rsidR="006533C0" w:rsidP="004058FF" w:rsidRDefault="006533C0" w14:paraId="03996DB9" w14:textId="30130D2D">
      <w:pPr>
        <w:spacing w:before="0" w:after="144" w:afterLines="60" w:line="240" w:lineRule="auto"/>
        <w:contextualSpacing/>
        <w:rPr>
          <w:b/>
          <w:color w:val="005FB8"/>
        </w:rPr>
      </w:pPr>
    </w:p>
    <w:p w:rsidRPr="008B3162" w:rsidR="006533C0" w:rsidP="004058FF" w:rsidRDefault="006533C0" w14:paraId="65ED4F50" w14:textId="5C3356E7">
      <w:pPr>
        <w:spacing w:before="0" w:after="144" w:afterLines="60" w:line="240" w:lineRule="auto"/>
        <w:contextualSpacing/>
        <w:rPr>
          <w:b/>
          <w:color w:val="005FB8"/>
        </w:rPr>
      </w:pPr>
    </w:p>
    <w:p w:rsidRPr="008B3162" w:rsidR="000A2D9D" w:rsidP="004058FF" w:rsidRDefault="000A2D9D" w14:paraId="16294240" w14:textId="3FE2972A">
      <w:pPr>
        <w:spacing w:before="0" w:after="144" w:afterLines="60" w:line="240" w:lineRule="auto"/>
        <w:contextualSpacing/>
      </w:pPr>
    </w:p>
    <w:p w:rsidRPr="008B3162" w:rsidR="000A2D9D" w:rsidP="004058FF" w:rsidRDefault="000A2D9D" w14:paraId="5B4E05E3" w14:textId="6FF4B544">
      <w:pPr>
        <w:tabs>
          <w:tab w:val="left" w:pos="3299"/>
        </w:tabs>
        <w:spacing w:before="0" w:after="144" w:afterLines="60" w:line="240" w:lineRule="auto"/>
        <w:contextualSpacing/>
        <w:rPr>
          <w:b/>
          <w:color w:val="005FB8"/>
          <w:sz w:val="144"/>
          <w:szCs w:val="144"/>
        </w:rPr>
      </w:pPr>
      <w:r w:rsidRPr="008B3162">
        <w:rPr>
          <w:b/>
          <w:color w:val="005FB8"/>
        </w:rPr>
        <w:tab/>
      </w:r>
    </w:p>
    <w:p w:rsidRPr="008B3162" w:rsidR="000A2D9D" w:rsidP="004058FF" w:rsidRDefault="000A2D9D" w14:paraId="7004BC24" w14:textId="663260D9">
      <w:pPr>
        <w:tabs>
          <w:tab w:val="left" w:pos="3299"/>
        </w:tabs>
        <w:spacing w:before="0" w:after="144" w:afterLines="60" w:line="240" w:lineRule="auto"/>
        <w:contextualSpacing/>
        <w:sectPr w:rsidRPr="008B3162" w:rsidR="000A2D9D" w:rsidSect="009E4807">
          <w:headerReference w:type="even" r:id="rId12"/>
          <w:headerReference w:type="default" r:id="rId13"/>
          <w:footerReference w:type="even" r:id="rId14"/>
          <w:footerReference w:type="default" r:id="rId15"/>
          <w:headerReference w:type="first" r:id="rId16"/>
          <w:footerReference w:type="first" r:id="rId17"/>
          <w:pgSz w:w="11906" w:h="16838" w:orient="portrait" w:code="9"/>
          <w:pgMar w:top="0" w:right="0" w:bottom="0" w:left="0" w:header="0" w:footer="284" w:gutter="0"/>
          <w:cols w:space="708"/>
          <w:titlePg/>
          <w:docGrid w:linePitch="360"/>
        </w:sectPr>
      </w:pPr>
    </w:p>
    <w:p w:rsidRPr="008B3162" w:rsidR="00F97593" w:rsidP="004058FF" w:rsidRDefault="00F97593" w14:paraId="11E0F626" w14:textId="77777777">
      <w:pPr>
        <w:pStyle w:val="Default"/>
        <w:spacing w:before="0" w:after="144" w:afterLines="60"/>
        <w:contextualSpacing/>
        <w:rPr>
          <w:b/>
          <w:bCs/>
          <w:sz w:val="20"/>
          <w:szCs w:val="20"/>
        </w:rPr>
      </w:pPr>
    </w:p>
    <w:p w:rsidRPr="008B3162" w:rsidR="00F97593" w:rsidP="004058FF" w:rsidRDefault="00F97593" w14:paraId="56006772" w14:textId="77777777">
      <w:pPr>
        <w:pStyle w:val="Default"/>
        <w:spacing w:before="0" w:after="144" w:afterLines="60"/>
        <w:contextualSpacing/>
        <w:rPr>
          <w:b/>
          <w:bCs/>
          <w:sz w:val="20"/>
          <w:szCs w:val="20"/>
        </w:rPr>
      </w:pPr>
    </w:p>
    <w:p w:rsidRPr="008B3162" w:rsidR="00F97593" w:rsidP="004058FF" w:rsidRDefault="00F97593" w14:paraId="14E59D98" w14:textId="77777777">
      <w:pPr>
        <w:pStyle w:val="Default"/>
        <w:spacing w:before="0" w:after="144" w:afterLines="60"/>
        <w:contextualSpacing/>
        <w:rPr>
          <w:b/>
          <w:bCs/>
          <w:sz w:val="20"/>
          <w:szCs w:val="20"/>
        </w:rPr>
      </w:pPr>
    </w:p>
    <w:p w:rsidRPr="008B3162" w:rsidR="004E78D6" w:rsidP="004058FF" w:rsidRDefault="004E78D6" w14:paraId="791A9295" w14:textId="77777777">
      <w:pPr>
        <w:adjustRightInd w:val="0"/>
        <w:spacing w:before="0" w:after="144" w:afterLines="60" w:line="240" w:lineRule="auto"/>
        <w:ind w:left="2160"/>
        <w:contextualSpacing/>
        <w:rPr>
          <w:b/>
          <w:bCs/>
          <w:color w:val="000000"/>
          <w:sz w:val="16"/>
          <w:szCs w:val="16"/>
        </w:rPr>
      </w:pPr>
    </w:p>
    <w:p w:rsidRPr="008B3162" w:rsidR="004E78D6" w:rsidP="004058FF" w:rsidRDefault="004E78D6" w14:paraId="570DB4A0" w14:textId="77777777">
      <w:pPr>
        <w:adjustRightInd w:val="0"/>
        <w:spacing w:before="0" w:after="144" w:afterLines="60" w:line="240" w:lineRule="auto"/>
        <w:ind w:left="2160"/>
        <w:contextualSpacing/>
        <w:rPr>
          <w:b/>
          <w:bCs/>
          <w:color w:val="000000"/>
          <w:sz w:val="16"/>
          <w:szCs w:val="16"/>
        </w:rPr>
      </w:pPr>
    </w:p>
    <w:p w:rsidR="002467B1" w:rsidP="002467B1" w:rsidRDefault="002467B1" w14:paraId="4169AC8C" w14:textId="77777777">
      <w:pPr>
        <w:adjustRightInd w:val="0"/>
        <w:spacing w:before="0" w:after="144" w:afterLines="60" w:line="240" w:lineRule="auto"/>
        <w:ind w:left="851"/>
        <w:contextualSpacing/>
        <w:rPr>
          <w:b/>
          <w:bCs/>
          <w:color w:val="000000"/>
          <w:sz w:val="20"/>
        </w:rPr>
      </w:pPr>
    </w:p>
    <w:p w:rsidR="002467B1" w:rsidP="002467B1" w:rsidRDefault="002467B1" w14:paraId="2FB296A4" w14:textId="77777777">
      <w:pPr>
        <w:adjustRightInd w:val="0"/>
        <w:spacing w:before="0" w:after="144" w:afterLines="60" w:line="240" w:lineRule="auto"/>
        <w:ind w:left="851"/>
        <w:contextualSpacing/>
        <w:rPr>
          <w:b/>
          <w:bCs/>
          <w:color w:val="000000"/>
          <w:sz w:val="20"/>
        </w:rPr>
      </w:pPr>
    </w:p>
    <w:p w:rsidR="002467B1" w:rsidP="002467B1" w:rsidRDefault="002467B1" w14:paraId="398BF40E" w14:textId="77777777">
      <w:pPr>
        <w:adjustRightInd w:val="0"/>
        <w:spacing w:before="0" w:after="144" w:afterLines="60" w:line="240" w:lineRule="auto"/>
        <w:ind w:left="851"/>
        <w:contextualSpacing/>
        <w:rPr>
          <w:b/>
          <w:bCs/>
          <w:color w:val="000000"/>
          <w:sz w:val="20"/>
        </w:rPr>
      </w:pPr>
    </w:p>
    <w:p w:rsidR="002467B1" w:rsidP="002467B1" w:rsidRDefault="002467B1" w14:paraId="35A212FF" w14:textId="77777777">
      <w:pPr>
        <w:adjustRightInd w:val="0"/>
        <w:spacing w:before="0" w:after="144" w:afterLines="60" w:line="240" w:lineRule="auto"/>
        <w:ind w:left="851"/>
        <w:contextualSpacing/>
        <w:rPr>
          <w:b/>
          <w:bCs/>
          <w:color w:val="000000"/>
          <w:sz w:val="20"/>
        </w:rPr>
      </w:pPr>
    </w:p>
    <w:p w:rsidR="002467B1" w:rsidP="002467B1" w:rsidRDefault="002467B1" w14:paraId="3ED03772" w14:textId="77777777">
      <w:pPr>
        <w:adjustRightInd w:val="0"/>
        <w:spacing w:before="0" w:after="144" w:afterLines="60" w:line="240" w:lineRule="auto"/>
        <w:ind w:left="851"/>
        <w:contextualSpacing/>
        <w:rPr>
          <w:b/>
          <w:bCs/>
          <w:color w:val="000000"/>
          <w:sz w:val="20"/>
        </w:rPr>
      </w:pPr>
    </w:p>
    <w:p w:rsidR="002467B1" w:rsidP="002467B1" w:rsidRDefault="002467B1" w14:paraId="79FF4BDA" w14:textId="77777777">
      <w:pPr>
        <w:adjustRightInd w:val="0"/>
        <w:spacing w:before="0" w:after="144" w:afterLines="60" w:line="240" w:lineRule="auto"/>
        <w:ind w:left="851"/>
        <w:contextualSpacing/>
        <w:rPr>
          <w:b/>
          <w:bCs/>
          <w:color w:val="000000"/>
          <w:sz w:val="20"/>
        </w:rPr>
      </w:pPr>
    </w:p>
    <w:p w:rsidR="002467B1" w:rsidP="002467B1" w:rsidRDefault="002467B1" w14:paraId="77E3BF75" w14:textId="77777777">
      <w:pPr>
        <w:adjustRightInd w:val="0"/>
        <w:spacing w:before="0" w:after="144" w:afterLines="60" w:line="240" w:lineRule="auto"/>
        <w:ind w:left="851"/>
        <w:contextualSpacing/>
        <w:rPr>
          <w:b/>
          <w:bCs/>
          <w:color w:val="000000"/>
          <w:sz w:val="20"/>
        </w:rPr>
      </w:pPr>
    </w:p>
    <w:p w:rsidR="002467B1" w:rsidP="002467B1" w:rsidRDefault="002467B1" w14:paraId="4406F34B" w14:textId="77777777">
      <w:pPr>
        <w:adjustRightInd w:val="0"/>
        <w:spacing w:before="0" w:after="144" w:afterLines="60" w:line="240" w:lineRule="auto"/>
        <w:ind w:left="851"/>
        <w:contextualSpacing/>
        <w:rPr>
          <w:b/>
          <w:bCs/>
          <w:color w:val="000000"/>
          <w:sz w:val="20"/>
        </w:rPr>
      </w:pPr>
    </w:p>
    <w:p w:rsidR="002467B1" w:rsidP="002467B1" w:rsidRDefault="002467B1" w14:paraId="5BD75D87" w14:textId="77777777">
      <w:pPr>
        <w:adjustRightInd w:val="0"/>
        <w:spacing w:before="0" w:after="144" w:afterLines="60" w:line="240" w:lineRule="auto"/>
        <w:ind w:left="851"/>
        <w:contextualSpacing/>
        <w:rPr>
          <w:b/>
          <w:bCs/>
          <w:color w:val="000000"/>
          <w:sz w:val="20"/>
        </w:rPr>
      </w:pPr>
    </w:p>
    <w:p w:rsidR="002467B1" w:rsidP="002467B1" w:rsidRDefault="002467B1" w14:paraId="60A3997A" w14:textId="77777777">
      <w:pPr>
        <w:adjustRightInd w:val="0"/>
        <w:spacing w:before="0" w:after="144" w:afterLines="60" w:line="240" w:lineRule="auto"/>
        <w:ind w:left="851"/>
        <w:contextualSpacing/>
        <w:rPr>
          <w:b/>
          <w:bCs/>
          <w:color w:val="000000"/>
          <w:sz w:val="20"/>
        </w:rPr>
      </w:pPr>
    </w:p>
    <w:p w:rsidR="002467B1" w:rsidP="002467B1" w:rsidRDefault="002467B1" w14:paraId="63CAF215" w14:textId="77777777">
      <w:pPr>
        <w:adjustRightInd w:val="0"/>
        <w:spacing w:before="0" w:after="144" w:afterLines="60" w:line="240" w:lineRule="auto"/>
        <w:ind w:left="851"/>
        <w:contextualSpacing/>
        <w:rPr>
          <w:b/>
          <w:bCs/>
          <w:color w:val="000000"/>
          <w:sz w:val="20"/>
        </w:rPr>
      </w:pPr>
    </w:p>
    <w:p w:rsidR="002467B1" w:rsidP="002467B1" w:rsidRDefault="002467B1" w14:paraId="0F375656" w14:textId="77777777">
      <w:pPr>
        <w:adjustRightInd w:val="0"/>
        <w:spacing w:before="0" w:after="144" w:afterLines="60" w:line="240" w:lineRule="auto"/>
        <w:ind w:left="851"/>
        <w:contextualSpacing/>
        <w:rPr>
          <w:b/>
          <w:bCs/>
          <w:color w:val="000000"/>
          <w:sz w:val="20"/>
        </w:rPr>
      </w:pPr>
    </w:p>
    <w:p w:rsidR="002467B1" w:rsidP="002467B1" w:rsidRDefault="002467B1" w14:paraId="3571F67C" w14:textId="77777777">
      <w:pPr>
        <w:adjustRightInd w:val="0"/>
        <w:spacing w:before="0" w:after="144" w:afterLines="60" w:line="240" w:lineRule="auto"/>
        <w:ind w:left="851"/>
        <w:contextualSpacing/>
        <w:rPr>
          <w:b/>
          <w:bCs/>
          <w:color w:val="000000"/>
          <w:sz w:val="20"/>
        </w:rPr>
      </w:pPr>
    </w:p>
    <w:p w:rsidR="002467B1" w:rsidP="002467B1" w:rsidRDefault="002467B1" w14:paraId="40AA4D4C" w14:textId="77777777">
      <w:pPr>
        <w:adjustRightInd w:val="0"/>
        <w:spacing w:before="0" w:after="144" w:afterLines="60" w:line="240" w:lineRule="auto"/>
        <w:ind w:left="851"/>
        <w:contextualSpacing/>
        <w:rPr>
          <w:b/>
          <w:bCs/>
          <w:color w:val="000000"/>
          <w:sz w:val="20"/>
        </w:rPr>
      </w:pPr>
    </w:p>
    <w:p w:rsidR="002467B1" w:rsidP="002467B1" w:rsidRDefault="002467B1" w14:paraId="7CEEC973" w14:textId="77777777">
      <w:pPr>
        <w:adjustRightInd w:val="0"/>
        <w:spacing w:before="0" w:after="144" w:afterLines="60" w:line="240" w:lineRule="auto"/>
        <w:ind w:left="851"/>
        <w:contextualSpacing/>
        <w:rPr>
          <w:b/>
          <w:bCs/>
          <w:color w:val="000000"/>
          <w:sz w:val="20"/>
        </w:rPr>
      </w:pPr>
    </w:p>
    <w:p w:rsidR="002467B1" w:rsidP="002467B1" w:rsidRDefault="002467B1" w14:paraId="4A4C74E1" w14:textId="77777777">
      <w:pPr>
        <w:adjustRightInd w:val="0"/>
        <w:spacing w:before="0" w:after="144" w:afterLines="60" w:line="240" w:lineRule="auto"/>
        <w:ind w:left="851"/>
        <w:contextualSpacing/>
        <w:rPr>
          <w:b/>
          <w:bCs/>
          <w:color w:val="000000"/>
          <w:sz w:val="20"/>
        </w:rPr>
      </w:pPr>
    </w:p>
    <w:p w:rsidR="002467B1" w:rsidP="002467B1" w:rsidRDefault="002467B1" w14:paraId="38E578F0" w14:textId="77777777">
      <w:pPr>
        <w:adjustRightInd w:val="0"/>
        <w:spacing w:before="0" w:after="144" w:afterLines="60" w:line="240" w:lineRule="auto"/>
        <w:ind w:left="851"/>
        <w:contextualSpacing/>
        <w:rPr>
          <w:b/>
          <w:bCs/>
          <w:color w:val="000000"/>
          <w:sz w:val="20"/>
        </w:rPr>
      </w:pPr>
    </w:p>
    <w:p w:rsidR="002467B1" w:rsidP="002467B1" w:rsidRDefault="002467B1" w14:paraId="572E9340" w14:textId="77777777">
      <w:pPr>
        <w:adjustRightInd w:val="0"/>
        <w:spacing w:before="0" w:after="144" w:afterLines="60" w:line="240" w:lineRule="auto"/>
        <w:ind w:left="851"/>
        <w:contextualSpacing/>
        <w:rPr>
          <w:b/>
          <w:bCs/>
          <w:color w:val="000000"/>
          <w:sz w:val="20"/>
        </w:rPr>
      </w:pPr>
    </w:p>
    <w:p w:rsidR="002467B1" w:rsidP="002467B1" w:rsidRDefault="002467B1" w14:paraId="4BDBE798" w14:textId="77777777">
      <w:pPr>
        <w:adjustRightInd w:val="0"/>
        <w:spacing w:before="0" w:after="144" w:afterLines="60" w:line="240" w:lineRule="auto"/>
        <w:ind w:left="851"/>
        <w:contextualSpacing/>
        <w:rPr>
          <w:b/>
          <w:bCs/>
          <w:color w:val="000000"/>
          <w:sz w:val="20"/>
        </w:rPr>
      </w:pPr>
    </w:p>
    <w:p w:rsidR="002467B1" w:rsidP="002467B1" w:rsidRDefault="002467B1" w14:paraId="0330EC17" w14:textId="77777777">
      <w:pPr>
        <w:adjustRightInd w:val="0"/>
        <w:spacing w:before="0" w:after="144" w:afterLines="60" w:line="240" w:lineRule="auto"/>
        <w:ind w:left="851"/>
        <w:contextualSpacing/>
        <w:rPr>
          <w:b/>
          <w:bCs/>
          <w:color w:val="000000"/>
          <w:sz w:val="20"/>
        </w:rPr>
      </w:pPr>
    </w:p>
    <w:p w:rsidR="002467B1" w:rsidP="002467B1" w:rsidRDefault="002467B1" w14:paraId="09EB3185" w14:textId="70AE0A7B">
      <w:pPr>
        <w:adjustRightInd w:val="0"/>
        <w:spacing w:before="0" w:after="144" w:afterLines="60" w:line="240" w:lineRule="auto"/>
        <w:ind w:left="851"/>
        <w:contextualSpacing/>
        <w:rPr>
          <w:b/>
          <w:bCs/>
          <w:color w:val="000000"/>
          <w:sz w:val="20"/>
        </w:rPr>
      </w:pPr>
    </w:p>
    <w:p w:rsidR="00FF6A01" w:rsidP="005E4093" w:rsidRDefault="00FF6A01" w14:paraId="5FD4F563" w14:textId="07D6B59A">
      <w:pPr>
        <w:adjustRightInd w:val="0"/>
        <w:spacing w:before="0" w:after="144" w:afterLines="60" w:line="240" w:lineRule="auto"/>
        <w:ind w:left="851"/>
        <w:contextualSpacing/>
        <w:jc w:val="center"/>
        <w:rPr>
          <w:b/>
          <w:bCs/>
          <w:color w:val="000000"/>
          <w:sz w:val="20"/>
        </w:rPr>
      </w:pPr>
    </w:p>
    <w:p w:rsidR="00FF6A01" w:rsidP="002467B1" w:rsidRDefault="00FF6A01" w14:paraId="5301983B" w14:textId="7F39ED9D">
      <w:pPr>
        <w:adjustRightInd w:val="0"/>
        <w:spacing w:before="0" w:after="144" w:afterLines="60" w:line="240" w:lineRule="auto"/>
        <w:ind w:left="851"/>
        <w:contextualSpacing/>
        <w:rPr>
          <w:b/>
          <w:bCs/>
          <w:color w:val="000000"/>
          <w:sz w:val="20"/>
        </w:rPr>
      </w:pPr>
    </w:p>
    <w:p w:rsidR="00FF6A01" w:rsidP="002467B1" w:rsidRDefault="00FF6A01" w14:paraId="6C5DAC99" w14:textId="60B3607E">
      <w:pPr>
        <w:adjustRightInd w:val="0"/>
        <w:spacing w:before="0" w:after="144" w:afterLines="60" w:line="240" w:lineRule="auto"/>
        <w:ind w:left="851"/>
        <w:contextualSpacing/>
        <w:rPr>
          <w:b/>
          <w:bCs/>
          <w:color w:val="000000"/>
          <w:sz w:val="20"/>
        </w:rPr>
      </w:pPr>
    </w:p>
    <w:p w:rsidR="00FF6A01" w:rsidP="002467B1" w:rsidRDefault="00FF6A01" w14:paraId="5C89A5CD" w14:textId="27AA961F">
      <w:pPr>
        <w:adjustRightInd w:val="0"/>
        <w:spacing w:before="0" w:after="144" w:afterLines="60" w:line="240" w:lineRule="auto"/>
        <w:ind w:left="851"/>
        <w:contextualSpacing/>
        <w:rPr>
          <w:b/>
          <w:bCs/>
          <w:color w:val="000000"/>
          <w:sz w:val="20"/>
        </w:rPr>
      </w:pPr>
    </w:p>
    <w:p w:rsidR="00FF6A01" w:rsidP="002467B1" w:rsidRDefault="00FF6A01" w14:paraId="564DE546" w14:textId="0561893F">
      <w:pPr>
        <w:adjustRightInd w:val="0"/>
        <w:spacing w:before="0" w:after="144" w:afterLines="60" w:line="240" w:lineRule="auto"/>
        <w:ind w:left="851"/>
        <w:contextualSpacing/>
        <w:rPr>
          <w:b/>
          <w:bCs/>
          <w:color w:val="000000"/>
          <w:sz w:val="20"/>
        </w:rPr>
      </w:pPr>
    </w:p>
    <w:p w:rsidR="00FF6A01" w:rsidP="002467B1" w:rsidRDefault="00FF6A01" w14:paraId="09DAEF10" w14:textId="2F11DCA1">
      <w:pPr>
        <w:adjustRightInd w:val="0"/>
        <w:spacing w:before="0" w:after="144" w:afterLines="60" w:line="240" w:lineRule="auto"/>
        <w:ind w:left="851"/>
        <w:contextualSpacing/>
        <w:rPr>
          <w:b/>
          <w:bCs/>
          <w:color w:val="000000"/>
          <w:sz w:val="20"/>
        </w:rPr>
      </w:pPr>
    </w:p>
    <w:p w:rsidR="00FF6A01" w:rsidP="002467B1" w:rsidRDefault="00FF6A01" w14:paraId="5B49DF95" w14:textId="3C1341D4">
      <w:pPr>
        <w:adjustRightInd w:val="0"/>
        <w:spacing w:before="0" w:after="144" w:afterLines="60" w:line="240" w:lineRule="auto"/>
        <w:ind w:left="851"/>
        <w:contextualSpacing/>
        <w:rPr>
          <w:b/>
          <w:bCs/>
          <w:color w:val="000000"/>
          <w:sz w:val="20"/>
        </w:rPr>
      </w:pPr>
    </w:p>
    <w:p w:rsidR="00FF6A01" w:rsidP="002467B1" w:rsidRDefault="00FF6A01" w14:paraId="49D12EAB" w14:textId="78F828FD">
      <w:pPr>
        <w:adjustRightInd w:val="0"/>
        <w:spacing w:before="0" w:after="144" w:afterLines="60" w:line="240" w:lineRule="auto"/>
        <w:ind w:left="851"/>
        <w:contextualSpacing/>
        <w:rPr>
          <w:b/>
          <w:bCs/>
          <w:color w:val="000000"/>
          <w:sz w:val="20"/>
        </w:rPr>
      </w:pPr>
    </w:p>
    <w:p w:rsidR="00FF6A01" w:rsidP="002467B1" w:rsidRDefault="00FF6A01" w14:paraId="63496E11" w14:textId="13105B45">
      <w:pPr>
        <w:adjustRightInd w:val="0"/>
        <w:spacing w:before="0" w:after="144" w:afterLines="60" w:line="240" w:lineRule="auto"/>
        <w:ind w:left="851"/>
        <w:contextualSpacing/>
        <w:rPr>
          <w:b/>
          <w:bCs/>
          <w:color w:val="000000"/>
          <w:sz w:val="20"/>
        </w:rPr>
      </w:pPr>
    </w:p>
    <w:p w:rsidR="00FF6A01" w:rsidP="002467B1" w:rsidRDefault="00FF6A01" w14:paraId="758A186A" w14:textId="4DD79D1B">
      <w:pPr>
        <w:adjustRightInd w:val="0"/>
        <w:spacing w:before="0" w:after="144" w:afterLines="60" w:line="240" w:lineRule="auto"/>
        <w:ind w:left="851"/>
        <w:contextualSpacing/>
        <w:rPr>
          <w:b/>
          <w:bCs/>
          <w:color w:val="000000"/>
          <w:sz w:val="20"/>
        </w:rPr>
      </w:pPr>
    </w:p>
    <w:p w:rsidR="00FF6A01" w:rsidP="002467B1" w:rsidRDefault="00FF6A01" w14:paraId="63B305B9" w14:textId="65EF8024">
      <w:pPr>
        <w:adjustRightInd w:val="0"/>
        <w:spacing w:before="0" w:after="144" w:afterLines="60" w:line="240" w:lineRule="auto"/>
        <w:ind w:left="851"/>
        <w:contextualSpacing/>
        <w:rPr>
          <w:b/>
          <w:bCs/>
          <w:color w:val="000000"/>
          <w:sz w:val="20"/>
        </w:rPr>
      </w:pPr>
    </w:p>
    <w:p w:rsidR="00FF6A01" w:rsidP="002467B1" w:rsidRDefault="00FF6A01" w14:paraId="3013E189" w14:textId="05C0134C">
      <w:pPr>
        <w:adjustRightInd w:val="0"/>
        <w:spacing w:before="0" w:after="144" w:afterLines="60" w:line="240" w:lineRule="auto"/>
        <w:ind w:left="851"/>
        <w:contextualSpacing/>
        <w:rPr>
          <w:b/>
          <w:bCs/>
          <w:color w:val="000000"/>
          <w:sz w:val="20"/>
        </w:rPr>
      </w:pPr>
    </w:p>
    <w:p w:rsidR="00FF6A01" w:rsidP="002467B1" w:rsidRDefault="00FF6A01" w14:paraId="34B10BDF" w14:textId="07214BDF">
      <w:pPr>
        <w:adjustRightInd w:val="0"/>
        <w:spacing w:before="0" w:after="144" w:afterLines="60" w:line="240" w:lineRule="auto"/>
        <w:ind w:left="851"/>
        <w:contextualSpacing/>
        <w:rPr>
          <w:b/>
          <w:bCs/>
          <w:color w:val="000000"/>
          <w:sz w:val="20"/>
        </w:rPr>
      </w:pPr>
    </w:p>
    <w:p w:rsidR="00FF6A01" w:rsidP="002467B1" w:rsidRDefault="00FF6A01" w14:paraId="23686608" w14:textId="771F0756">
      <w:pPr>
        <w:adjustRightInd w:val="0"/>
        <w:spacing w:before="0" w:after="144" w:afterLines="60" w:line="240" w:lineRule="auto"/>
        <w:ind w:left="851"/>
        <w:contextualSpacing/>
        <w:rPr>
          <w:b/>
          <w:bCs/>
          <w:color w:val="000000"/>
          <w:sz w:val="20"/>
        </w:rPr>
      </w:pPr>
    </w:p>
    <w:p w:rsidR="00FF6A01" w:rsidP="002467B1" w:rsidRDefault="00FF6A01" w14:paraId="7C69648D" w14:textId="72436E3B">
      <w:pPr>
        <w:adjustRightInd w:val="0"/>
        <w:spacing w:before="0" w:after="144" w:afterLines="60" w:line="240" w:lineRule="auto"/>
        <w:ind w:left="851"/>
        <w:contextualSpacing/>
        <w:rPr>
          <w:b/>
          <w:bCs/>
          <w:color w:val="000000"/>
          <w:sz w:val="20"/>
        </w:rPr>
      </w:pPr>
    </w:p>
    <w:p w:rsidR="00FF6A01" w:rsidP="002467B1" w:rsidRDefault="00FF6A01" w14:paraId="1FE8B4C3" w14:textId="3D6B62E6">
      <w:pPr>
        <w:adjustRightInd w:val="0"/>
        <w:spacing w:before="0" w:after="144" w:afterLines="60" w:line="240" w:lineRule="auto"/>
        <w:ind w:left="851"/>
        <w:contextualSpacing/>
        <w:rPr>
          <w:b/>
          <w:bCs/>
          <w:color w:val="000000"/>
          <w:sz w:val="20"/>
        </w:rPr>
      </w:pPr>
    </w:p>
    <w:p w:rsidR="00FF6A01" w:rsidP="002467B1" w:rsidRDefault="00FF6A01" w14:paraId="5BBDE506" w14:textId="1F07FE5C">
      <w:pPr>
        <w:adjustRightInd w:val="0"/>
        <w:spacing w:before="0" w:after="144" w:afterLines="60" w:line="240" w:lineRule="auto"/>
        <w:ind w:left="851"/>
        <w:contextualSpacing/>
        <w:rPr>
          <w:b/>
          <w:bCs/>
          <w:color w:val="000000"/>
          <w:sz w:val="20"/>
        </w:rPr>
      </w:pPr>
    </w:p>
    <w:p w:rsidR="00FF6A01" w:rsidP="002467B1" w:rsidRDefault="00FF6A01" w14:paraId="10B5C779" w14:textId="28B21B57">
      <w:pPr>
        <w:adjustRightInd w:val="0"/>
        <w:spacing w:before="0" w:after="144" w:afterLines="60" w:line="240" w:lineRule="auto"/>
        <w:ind w:left="851"/>
        <w:contextualSpacing/>
        <w:rPr>
          <w:b/>
          <w:bCs/>
          <w:color w:val="000000"/>
          <w:sz w:val="20"/>
        </w:rPr>
      </w:pPr>
    </w:p>
    <w:p w:rsidR="00FF6A01" w:rsidP="002467B1" w:rsidRDefault="00FF6A01" w14:paraId="53CF9CCA" w14:textId="5EBED676">
      <w:pPr>
        <w:adjustRightInd w:val="0"/>
        <w:spacing w:before="0" w:after="144" w:afterLines="60" w:line="240" w:lineRule="auto"/>
        <w:ind w:left="851"/>
        <w:contextualSpacing/>
        <w:rPr>
          <w:b/>
          <w:bCs/>
          <w:color w:val="000000"/>
          <w:sz w:val="20"/>
        </w:rPr>
      </w:pPr>
    </w:p>
    <w:p w:rsidR="00FF6A01" w:rsidP="002467B1" w:rsidRDefault="00FF6A01" w14:paraId="5A3647FB" w14:textId="6F743D3A">
      <w:pPr>
        <w:adjustRightInd w:val="0"/>
        <w:spacing w:before="0" w:after="144" w:afterLines="60" w:line="240" w:lineRule="auto"/>
        <w:ind w:left="851"/>
        <w:contextualSpacing/>
        <w:rPr>
          <w:b/>
          <w:bCs/>
          <w:color w:val="000000"/>
          <w:sz w:val="20"/>
        </w:rPr>
      </w:pPr>
    </w:p>
    <w:p w:rsidR="00FF6A01" w:rsidP="002467B1" w:rsidRDefault="00FF6A01" w14:paraId="595DBA21" w14:textId="7BBA58BB">
      <w:pPr>
        <w:adjustRightInd w:val="0"/>
        <w:spacing w:before="0" w:after="144" w:afterLines="60" w:line="240" w:lineRule="auto"/>
        <w:ind w:left="851"/>
        <w:contextualSpacing/>
        <w:rPr>
          <w:b/>
          <w:bCs/>
          <w:color w:val="000000"/>
          <w:sz w:val="20"/>
        </w:rPr>
      </w:pPr>
    </w:p>
    <w:p w:rsidR="00FF6A01" w:rsidP="002467B1" w:rsidRDefault="00FF6A01" w14:paraId="36EAE87C" w14:textId="6CE59BE9">
      <w:pPr>
        <w:adjustRightInd w:val="0"/>
        <w:spacing w:before="0" w:after="144" w:afterLines="60" w:line="240" w:lineRule="auto"/>
        <w:ind w:left="851"/>
        <w:contextualSpacing/>
        <w:rPr>
          <w:b/>
          <w:bCs/>
          <w:color w:val="000000"/>
          <w:sz w:val="20"/>
        </w:rPr>
      </w:pPr>
    </w:p>
    <w:p w:rsidR="00FF6A01" w:rsidP="002467B1" w:rsidRDefault="00FF6A01" w14:paraId="3F9B22B2" w14:textId="77777777">
      <w:pPr>
        <w:adjustRightInd w:val="0"/>
        <w:spacing w:before="0" w:after="144" w:afterLines="60" w:line="240" w:lineRule="auto"/>
        <w:ind w:left="851"/>
        <w:contextualSpacing/>
        <w:rPr>
          <w:b/>
          <w:bCs/>
          <w:color w:val="000000"/>
          <w:sz w:val="20"/>
        </w:rPr>
      </w:pPr>
    </w:p>
    <w:p w:rsidRPr="008C0903" w:rsidR="008C0903" w:rsidP="008C0903" w:rsidRDefault="008C0903" w14:paraId="0CF102D0" w14:textId="77777777">
      <w:pPr>
        <w:shd w:val="clear" w:color="auto" w:fill="FFFFFF"/>
        <w:spacing w:before="0" w:after="120" w:line="240" w:lineRule="auto"/>
        <w:jc w:val="both"/>
        <w:rPr>
          <w:rFonts w:eastAsia="Calibri"/>
          <w:b/>
          <w:bCs/>
          <w:iCs w:val="0"/>
          <w:color w:val="1F1F11"/>
          <w:sz w:val="20"/>
          <w:shd w:val="clear" w:color="auto" w:fill="FFFFFF"/>
          <w:lang w:val="en-US"/>
        </w:rPr>
      </w:pPr>
      <w:r w:rsidRPr="008C0903">
        <w:rPr>
          <w:rFonts w:eastAsia="Calibri"/>
          <w:b/>
          <w:bCs/>
          <w:iCs w:val="0"/>
          <w:color w:val="1F1F11"/>
          <w:sz w:val="20"/>
          <w:shd w:val="clear" w:color="auto" w:fill="FFFFFF"/>
          <w:lang w:val="en-US"/>
        </w:rPr>
        <w:t>Copyright and Terms of Use Statement</w:t>
      </w:r>
    </w:p>
    <w:p w:rsidRPr="008C0903" w:rsidR="008C0903" w:rsidP="1CDBBAF8" w:rsidRDefault="008C0903" w14:paraId="15058CE7" w14:textId="7C36787F">
      <w:pPr>
        <w:shd w:val="clear" w:color="auto" w:fill="FFFFFF" w:themeFill="accent6"/>
        <w:spacing w:before="0" w:after="120" w:line="240" w:lineRule="auto"/>
        <w:jc w:val="both"/>
        <w:rPr>
          <w:rFonts w:eastAsia="Calibri"/>
          <w:iCs w:val="0"/>
          <w:color w:val="1F1F11"/>
          <w:sz w:val="20"/>
          <w:lang w:val="en-AU"/>
        </w:rPr>
      </w:pPr>
      <w:r w:rsidRPr="008C0903">
        <w:rPr>
          <w:rFonts w:eastAsia="Calibri"/>
          <w:b/>
          <w:bCs/>
          <w:iCs w:val="0"/>
          <w:color w:val="1F1F11"/>
          <w:sz w:val="20"/>
          <w:shd w:val="clear" w:color="auto" w:fill="FFFFFF"/>
          <w:lang w:val="en-US"/>
        </w:rPr>
        <w:t xml:space="preserve">© Australian Curriculum, Assessment and Reporting Authority </w:t>
      </w:r>
      <w:r w:rsidRPr="1CDBBAF8">
        <w:rPr>
          <w:rFonts w:eastAsia="Calibri"/>
          <w:b/>
          <w:bCs/>
          <w:color w:val="1F1F11"/>
          <w:sz w:val="20"/>
          <w:shd w:val="clear" w:color="auto" w:fill="FFFFFF"/>
          <w:lang w:val="en-US"/>
        </w:rPr>
        <w:t>202</w:t>
      </w:r>
      <w:r w:rsidRPr="1CDBBAF8" w:rsidR="04835428">
        <w:rPr>
          <w:rFonts w:eastAsia="Calibri"/>
          <w:b/>
          <w:bCs/>
          <w:color w:val="1F1F11"/>
          <w:sz w:val="20"/>
          <w:shd w:val="clear" w:color="auto" w:fill="FFFFFF"/>
          <w:lang w:val="en-US"/>
        </w:rPr>
        <w:t>2</w:t>
      </w:r>
    </w:p>
    <w:p w:rsidRPr="008C0903" w:rsidR="008C0903" w:rsidP="008C0903" w:rsidRDefault="008C0903" w14:paraId="10FB3B42" w14:textId="77777777">
      <w:pPr>
        <w:shd w:val="clear" w:color="auto" w:fill="FFFFFF"/>
        <w:spacing w:before="0" w:after="120" w:line="240" w:lineRule="auto"/>
        <w:jc w:val="both"/>
        <w:rPr>
          <w:rFonts w:eastAsia="Calibri"/>
          <w:b/>
          <w:bCs/>
          <w:iCs w:val="0"/>
          <w:color w:val="1F1F11"/>
          <w:sz w:val="20"/>
          <w:lang w:val="en-US"/>
        </w:rPr>
      </w:pPr>
      <w:r w:rsidRPr="008C0903">
        <w:rPr>
          <w:rFonts w:eastAsia="Calibri"/>
          <w:iCs w:val="0"/>
          <w:color w:val="1F1F11"/>
          <w:sz w:val="20"/>
          <w:shd w:val="clear" w:color="auto" w:fill="FFFFFF"/>
          <w:lang w:val="en-US"/>
        </w:rPr>
        <w:t xml:space="preserve">The </w:t>
      </w:r>
      <w:r w:rsidRPr="008C0903">
        <w:rPr>
          <w:rFonts w:eastAsia="Calibri"/>
          <w:iCs w:val="0"/>
          <w:color w:val="222222"/>
          <w:sz w:val="20"/>
          <w:lang w:val="en-US"/>
        </w:rPr>
        <w:t>material published in this work is subject to copyright pursuant to the Copyright Act 1968 (</w:t>
      </w:r>
      <w:proofErr w:type="spellStart"/>
      <w:r w:rsidRPr="008C0903">
        <w:rPr>
          <w:rFonts w:eastAsia="Calibri"/>
          <w:iCs w:val="0"/>
          <w:color w:val="222222"/>
          <w:sz w:val="20"/>
          <w:lang w:val="en-US"/>
        </w:rPr>
        <w:t>Cth</w:t>
      </w:r>
      <w:proofErr w:type="spellEnd"/>
      <w:r w:rsidRPr="008C0903">
        <w:rPr>
          <w:rFonts w:eastAsia="Calibri"/>
          <w:iCs w:val="0"/>
          <w:color w:val="222222"/>
          <w:sz w:val="20"/>
          <w:lang w:val="en-US"/>
        </w:rPr>
        <w:t>) and is owned by the Australian Curriculum, Assessment and Reporting Authority (ACARA) (except to the extent that copyright is held by another party, as indicated).</w:t>
      </w:r>
    </w:p>
    <w:p w:rsidRPr="008C0903" w:rsidR="008C0903" w:rsidP="008C0903" w:rsidRDefault="008C0903" w14:paraId="111D1571" w14:textId="77777777">
      <w:pPr>
        <w:spacing w:before="0" w:after="120" w:line="240" w:lineRule="auto"/>
        <w:jc w:val="both"/>
        <w:rPr>
          <w:rFonts w:eastAsia="Calibri"/>
          <w:iCs w:val="0"/>
          <w:color w:val="auto"/>
          <w:sz w:val="20"/>
          <w:lang w:val="en-US"/>
        </w:rPr>
      </w:pPr>
      <w:r w:rsidRPr="008C0903">
        <w:rPr>
          <w:rFonts w:eastAsia="Calibri"/>
          <w:iCs w:val="0"/>
          <w:color w:val="auto"/>
          <w:sz w:val="20"/>
          <w:lang w:val="en-US"/>
        </w:rPr>
        <w:t xml:space="preserve">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w:history="1" r:id="rId18">
        <w:r w:rsidRPr="008C0903">
          <w:rPr>
            <w:rFonts w:eastAsia="Calibri"/>
            <w:iCs w:val="0"/>
            <w:color w:val="0563C1"/>
            <w:sz w:val="20"/>
            <w:u w:val="single"/>
            <w:lang w:val="en-US"/>
          </w:rPr>
          <w:t>https://www.acara.edu.au/contact-us/copyright</w:t>
        </w:r>
      </w:hyperlink>
    </w:p>
    <w:p w:rsidRPr="008B3162" w:rsidR="006E100C" w:rsidP="00590678" w:rsidRDefault="006E100C" w14:paraId="158FE7C6" w14:textId="492B1FE4">
      <w:pPr>
        <w:spacing w:before="0" w:after="144" w:afterLines="60" w:line="240" w:lineRule="auto"/>
        <w:ind w:left="851"/>
        <w:contextualSpacing/>
        <w:rPr>
          <w:b/>
          <w:bCs/>
          <w:color w:val="0074E0"/>
          <w:szCs w:val="24"/>
        </w:rPr>
        <w:sectPr w:rsidRPr="008B3162" w:rsidR="006E100C" w:rsidSect="008C0903">
          <w:headerReference w:type="default" r:id="rId19"/>
          <w:pgSz w:w="11906" w:h="16838" w:orient="portrait" w:code="9"/>
          <w:pgMar w:top="851" w:right="1134" w:bottom="851" w:left="1134" w:header="0" w:footer="284" w:gutter="0"/>
          <w:cols w:space="708"/>
          <w:titlePg/>
          <w:docGrid w:linePitch="360"/>
        </w:sectPr>
      </w:pPr>
    </w:p>
    <w:p w:rsidRPr="00E83592" w:rsidR="008E5D2D" w:rsidP="00DD41DE" w:rsidRDefault="008E5D2D" w14:paraId="5303F6D0" w14:textId="720ECD55">
      <w:pPr>
        <w:pStyle w:val="ACARA-HEADING1"/>
        <w:spacing w:line="276" w:lineRule="auto"/>
        <w:rPr>
          <w:rFonts w:hint="eastAsia"/>
        </w:rPr>
      </w:pPr>
      <w:bookmarkStart w:name="_Toc81842157" w:id="0"/>
      <w:bookmarkStart w:name="_Hlk82099126" w:id="1"/>
      <w:bookmarkStart w:name="_Hlk82099592" w:id="2"/>
      <w:r>
        <w:lastRenderedPageBreak/>
        <w:t>F</w:t>
      </w:r>
      <w:r w:rsidRPr="00770808" w:rsidR="00541E1B">
        <w:rPr>
          <w:rFonts w:hint="eastAsia" w:ascii="Arial" w:hAnsi="Arial"/>
          <w:color w:val="2B579A"/>
          <w:shd w:val="clear" w:color="auto" w:fill="FFFFFF" w:themeFill="background1"/>
        </w:rPr>
        <w:t>–</w:t>
      </w:r>
      <w:r>
        <w:t xml:space="preserve">10 </w:t>
      </w:r>
      <w:r w:rsidR="01D2480E">
        <w:t>Australian</w:t>
      </w:r>
      <w:r>
        <w:t xml:space="preserve"> curriculum: cross-curriculum priorities – aboriginal and </w:t>
      </w:r>
      <w:r w:rsidR="712551AC">
        <w:t>Torres</w:t>
      </w:r>
      <w:r>
        <w:t xml:space="preserve"> strait islander histories and cultures </w:t>
      </w:r>
    </w:p>
    <w:p w:rsidR="001E5AB8" w:rsidP="001822AD" w:rsidRDefault="008F6A8E" w14:paraId="3810EB4F" w14:textId="6A51D9DB">
      <w:pPr>
        <w:pStyle w:val="ACARA-Heading2"/>
      </w:pPr>
      <w:r>
        <w:t>Introduction</w:t>
      </w:r>
    </w:p>
    <w:p w:rsidRPr="004958D9" w:rsidR="005C1502" w:rsidP="00EA1645" w:rsidRDefault="005C1502" w14:paraId="34CE4CF8" w14:textId="3B5DCC3D">
      <w:pPr>
        <w:spacing w:before="0" w:after="120" w:line="276" w:lineRule="auto"/>
        <w:rPr>
          <w:rFonts w:eastAsia="Times New Roman"/>
          <w:color w:val="auto"/>
          <w:lang w:val="en-US" w:eastAsia="en-GB"/>
        </w:rPr>
      </w:pPr>
      <w:bookmarkStart w:name="_Hlk82006141" w:id="3"/>
      <w:bookmarkEnd w:id="0"/>
      <w:bookmarkEnd w:id="1"/>
      <w:bookmarkEnd w:id="2"/>
      <w:r w:rsidRPr="004958D9">
        <w:rPr>
          <w:rFonts w:eastAsia="Times New Roman"/>
          <w:color w:val="auto"/>
          <w:lang w:val="en-US" w:eastAsia="en-GB"/>
        </w:rPr>
        <w:t>The Australian Curriculum sets consistent national standards to improve learning outcomes for all young Australians. The Australian Curriculum, Assessment and Reporting Authority (ACARA) acknowledges the gap in learning outcomes between First Nations Australian students and their non</w:t>
      </w:r>
      <w:r w:rsidR="00E858EF">
        <w:rPr>
          <w:rFonts w:eastAsia="Times New Roman"/>
          <w:color w:val="auto"/>
          <w:lang w:val="en-US" w:eastAsia="en-GB"/>
        </w:rPr>
        <w:t>–</w:t>
      </w:r>
      <w:r w:rsidRPr="004958D9">
        <w:rPr>
          <w:rFonts w:eastAsia="Times New Roman"/>
          <w:color w:val="auto"/>
          <w:lang w:val="en-US" w:eastAsia="en-GB"/>
        </w:rPr>
        <w:t xml:space="preserve">First Nations peers. ACARA </w:t>
      </w:r>
      <w:proofErr w:type="spellStart"/>
      <w:r w:rsidRPr="004958D9">
        <w:rPr>
          <w:rFonts w:eastAsia="Times New Roman"/>
          <w:color w:val="auto"/>
          <w:lang w:val="en-US" w:eastAsia="en-GB"/>
        </w:rPr>
        <w:t>recognises</w:t>
      </w:r>
      <w:proofErr w:type="spellEnd"/>
      <w:r w:rsidRPr="004958D9">
        <w:rPr>
          <w:rFonts w:eastAsia="Times New Roman"/>
          <w:color w:val="auto"/>
          <w:lang w:val="en-US" w:eastAsia="en-GB"/>
        </w:rPr>
        <w:t xml:space="preserve"> the need for the Australian Curriculum to provide every possible opportunity to </w:t>
      </w:r>
      <w:r w:rsidR="00E858EF">
        <w:rPr>
          <w:rFonts w:eastAsia="Times New Roman"/>
          <w:color w:val="auto"/>
          <w:lang w:val="en-US" w:eastAsia="en-GB"/>
        </w:rPr>
        <w:t>“</w:t>
      </w:r>
      <w:r w:rsidRPr="004958D9">
        <w:rPr>
          <w:rFonts w:eastAsia="Times New Roman"/>
          <w:color w:val="auto"/>
          <w:lang w:val="en-US" w:eastAsia="en-GB"/>
        </w:rPr>
        <w:t>close the gap</w:t>
      </w:r>
      <w:r w:rsidR="00E858EF">
        <w:rPr>
          <w:rFonts w:eastAsia="Times New Roman"/>
          <w:color w:val="auto"/>
          <w:lang w:val="en-US" w:eastAsia="en-GB"/>
        </w:rPr>
        <w:t>”</w:t>
      </w:r>
      <w:r w:rsidRPr="004958D9">
        <w:rPr>
          <w:rFonts w:eastAsia="Times New Roman"/>
          <w:color w:val="auto"/>
          <w:lang w:val="en-US" w:eastAsia="en-GB"/>
        </w:rPr>
        <w:t>.</w:t>
      </w:r>
    </w:p>
    <w:p w:rsidRPr="004958D9" w:rsidR="005C1502" w:rsidP="00EA1645" w:rsidRDefault="005C1502" w14:paraId="696B8CE6" w14:textId="77777777">
      <w:pPr>
        <w:spacing w:before="0" w:after="120" w:line="276" w:lineRule="auto"/>
        <w:rPr>
          <w:color w:val="auto"/>
        </w:rPr>
      </w:pPr>
      <w:r w:rsidRPr="004958D9">
        <w:rPr>
          <w:rFonts w:eastAsia="Times New Roman"/>
          <w:color w:val="auto"/>
          <w:lang w:val="en-US" w:eastAsia="en-GB"/>
        </w:rPr>
        <w:t xml:space="preserve">The Australian Curriculum is working towards addressing these 2 distinct needs in Aboriginal and Torres Strait Islander education. </w:t>
      </w:r>
      <w:r w:rsidRPr="004958D9">
        <w:rPr>
          <w:color w:val="auto"/>
        </w:rPr>
        <w:t>Through the Aboriginal and Torres Strait Islander Histories and Cultures cross-curriculum priority, the Australian Curriculum:</w:t>
      </w:r>
    </w:p>
    <w:p w:rsidRPr="004958D9" w:rsidR="005C1502" w:rsidP="00EA1645" w:rsidRDefault="005C1502" w14:paraId="5E094658" w14:textId="77777777">
      <w:pPr>
        <w:spacing w:before="0" w:after="120" w:line="276" w:lineRule="auto"/>
        <w:ind w:left="567"/>
        <w:rPr>
          <w:color w:val="auto"/>
          <w:sz w:val="20"/>
        </w:rPr>
      </w:pPr>
      <w:r w:rsidRPr="004958D9">
        <w:rPr>
          <w:color w:val="auto"/>
          <w:sz w:val="20"/>
        </w:rPr>
        <w:t xml:space="preserve">…provides Aboriginal and Torres Strait Islander students with the ability to see themselves, their identities and cultures reflected in the curriculum; and allows all students to engage in reconciliation, </w:t>
      </w:r>
      <w:proofErr w:type="gramStart"/>
      <w:r w:rsidRPr="004958D9">
        <w:rPr>
          <w:color w:val="auto"/>
          <w:sz w:val="20"/>
        </w:rPr>
        <w:t>respect</w:t>
      </w:r>
      <w:proofErr w:type="gramEnd"/>
      <w:r w:rsidRPr="004958D9">
        <w:rPr>
          <w:color w:val="auto"/>
          <w:sz w:val="20"/>
        </w:rPr>
        <w:t xml:space="preserve"> and recognition of the world’s oldest continuous living cultures.</w:t>
      </w:r>
      <w:r w:rsidRPr="004958D9">
        <w:rPr>
          <w:rStyle w:val="FootnoteReference"/>
          <w:color w:val="auto"/>
        </w:rPr>
        <w:footnoteReference w:id="2"/>
      </w:r>
    </w:p>
    <w:p w:rsidRPr="004958D9" w:rsidR="005C1502" w:rsidP="00EA1645" w:rsidRDefault="005C1502" w14:paraId="24DC824D" w14:textId="77777777">
      <w:pPr>
        <w:spacing w:before="0" w:after="120" w:line="276" w:lineRule="auto"/>
        <w:rPr>
          <w:rFonts w:eastAsia="Times New Roman"/>
          <w:color w:val="auto"/>
          <w:lang w:val="en-US" w:eastAsia="en-GB"/>
        </w:rPr>
      </w:pPr>
      <w:r w:rsidRPr="004958D9">
        <w:rPr>
          <w:rFonts w:eastAsia="Times New Roman"/>
          <w:color w:val="auto"/>
          <w:lang w:val="en-US" w:eastAsia="en-GB"/>
        </w:rPr>
        <w:t xml:space="preserve">The Aboriginal and Torres Strait Islander Histories and Cultures cross-curriculum priority provides opportunities for all students to deepen their knowledge of Australia by learning about the world’s oldest continuous living cultures. Through the Australian Curriculum, students learn that contemporary First Nations Australian communities are strong, resilient, </w:t>
      </w:r>
      <w:proofErr w:type="gramStart"/>
      <w:r w:rsidRPr="004958D9">
        <w:rPr>
          <w:rFonts w:eastAsia="Times New Roman"/>
          <w:color w:val="auto"/>
          <w:lang w:val="en-US" w:eastAsia="en-GB"/>
        </w:rPr>
        <w:t>rich</w:t>
      </w:r>
      <w:proofErr w:type="gramEnd"/>
      <w:r w:rsidRPr="004958D9">
        <w:rPr>
          <w:rFonts w:eastAsia="Times New Roman"/>
          <w:color w:val="auto"/>
          <w:lang w:val="en-US" w:eastAsia="en-GB"/>
        </w:rPr>
        <w:t xml:space="preserve"> and diverse. </w:t>
      </w:r>
    </w:p>
    <w:p w:rsidRPr="004958D9" w:rsidR="005C1502" w:rsidP="00EA1645" w:rsidRDefault="005C1502" w14:paraId="3A7F7FC4" w14:textId="4832C58F">
      <w:pPr>
        <w:spacing w:before="0" w:after="120" w:line="276" w:lineRule="auto"/>
        <w:rPr>
          <w:rFonts w:eastAsia="Times New Roman"/>
          <w:color w:val="auto"/>
          <w:lang w:val="en-US" w:eastAsia="en-GB"/>
        </w:rPr>
      </w:pPr>
      <w:r w:rsidRPr="004958D9">
        <w:rPr>
          <w:rFonts w:eastAsia="Times New Roman"/>
          <w:color w:val="auto"/>
          <w:lang w:val="en-US" w:eastAsia="en-GB"/>
        </w:rPr>
        <w:t xml:space="preserve">The Aboriginal and Torres Strait Islander Histories and Cultures cross-curriculum priority engages with Australian First Nations Peoples’ knowledges, experiences, </w:t>
      </w:r>
      <w:proofErr w:type="gramStart"/>
      <w:r w:rsidRPr="004958D9">
        <w:rPr>
          <w:rFonts w:eastAsia="Times New Roman"/>
          <w:color w:val="auto"/>
          <w:lang w:val="en-US" w:eastAsia="en-GB"/>
        </w:rPr>
        <w:t>values</w:t>
      </w:r>
      <w:proofErr w:type="gramEnd"/>
      <w:r w:rsidRPr="004958D9">
        <w:rPr>
          <w:rFonts w:eastAsia="Times New Roman"/>
          <w:color w:val="auto"/>
          <w:lang w:val="en-US" w:eastAsia="en-GB"/>
        </w:rPr>
        <w:t xml:space="preserve"> and perspectives. ACARA, through its Aboriginal and Torres Strait Islander Education Advisory Group, sought the voice</w:t>
      </w:r>
      <w:r w:rsidR="00C71A90">
        <w:rPr>
          <w:rFonts w:eastAsia="Times New Roman"/>
          <w:color w:val="auto"/>
          <w:lang w:val="en-US" w:eastAsia="en-GB"/>
        </w:rPr>
        <w:t>s</w:t>
      </w:r>
      <w:r w:rsidRPr="004958D9">
        <w:rPr>
          <w:rFonts w:eastAsia="Times New Roman"/>
          <w:color w:val="auto"/>
          <w:lang w:val="en-US" w:eastAsia="en-GB"/>
        </w:rPr>
        <w:t xml:space="preserve"> of Australian First Nations Peoples to ensure the sensitive and appropriate identification of the essential aspects of Aboriginal and Torres Strait Islander Histories and Cultures that all Australians should know. </w:t>
      </w:r>
    </w:p>
    <w:p w:rsidRPr="004958D9" w:rsidR="005C1502" w:rsidP="00EA1645" w:rsidRDefault="005C1502" w14:paraId="48555A18" w14:textId="430865D0">
      <w:pPr>
        <w:spacing w:before="0" w:after="120" w:line="276" w:lineRule="auto"/>
        <w:rPr>
          <w:color w:val="auto"/>
        </w:rPr>
      </w:pPr>
      <w:r w:rsidRPr="004958D9">
        <w:rPr>
          <w:rFonts w:eastAsia="Times New Roman"/>
          <w:color w:val="auto"/>
        </w:rPr>
        <w:t xml:space="preserve">Using respectful and culturally responsive language is an essential component of reconciliation and strengthening relationships between </w:t>
      </w:r>
      <w:r w:rsidRPr="004958D9">
        <w:rPr>
          <w:color w:val="auto"/>
        </w:rPr>
        <w:t>Australia</w:t>
      </w:r>
      <w:r w:rsidR="00AC1ADE">
        <w:rPr>
          <w:color w:val="auto"/>
        </w:rPr>
        <w:t>n</w:t>
      </w:r>
      <w:r w:rsidRPr="004958D9">
        <w:rPr>
          <w:color w:val="auto"/>
        </w:rPr>
        <w:t xml:space="preserve"> First Nations Peoples</w:t>
      </w:r>
      <w:r w:rsidRPr="004958D9">
        <w:rPr>
          <w:rFonts w:eastAsia="Times New Roman"/>
          <w:color w:val="auto"/>
        </w:rPr>
        <w:t xml:space="preserve"> and the wider Australian community. </w:t>
      </w:r>
      <w:r w:rsidRPr="004958D9">
        <w:rPr>
          <w:color w:val="auto"/>
        </w:rPr>
        <w:t xml:space="preserve">A critical step to becoming culturally responsive is the basic recognition that existing collective nouns used to describe </w:t>
      </w:r>
      <w:r w:rsidRPr="004958D9">
        <w:rPr>
          <w:rFonts w:eastAsia="Times New Roman"/>
          <w:color w:val="auto"/>
        </w:rPr>
        <w:t xml:space="preserve">Aboriginal and Torres Strait Islander </w:t>
      </w:r>
      <w:r w:rsidR="00E53523">
        <w:rPr>
          <w:rFonts w:eastAsia="Times New Roman"/>
          <w:color w:val="auto"/>
        </w:rPr>
        <w:t>P</w:t>
      </w:r>
      <w:r w:rsidRPr="004958D9">
        <w:rPr>
          <w:rFonts w:eastAsia="Times New Roman"/>
          <w:color w:val="auto"/>
        </w:rPr>
        <w:t>eoples</w:t>
      </w:r>
      <w:r w:rsidRPr="004958D9">
        <w:rPr>
          <w:color w:val="auto"/>
        </w:rPr>
        <w:t xml:space="preserve"> are increasingly being rejected by many First Nations Peoples of Australia. </w:t>
      </w:r>
    </w:p>
    <w:p w:rsidRPr="004958D9" w:rsidR="005C1502" w:rsidP="00EA1645" w:rsidRDefault="00AC1ADE" w14:paraId="0D6E2709" w14:textId="1A2AF611">
      <w:pPr>
        <w:spacing w:before="0" w:after="120" w:line="276" w:lineRule="auto"/>
        <w:rPr>
          <w:rFonts w:eastAsia="Times New Roman"/>
          <w:color w:val="auto"/>
        </w:rPr>
      </w:pPr>
      <w:r>
        <w:rPr>
          <w:color w:val="auto"/>
        </w:rPr>
        <w:t>“</w:t>
      </w:r>
      <w:r w:rsidRPr="004958D9" w:rsidR="005C1502">
        <w:rPr>
          <w:color w:val="auto"/>
        </w:rPr>
        <w:t>Indigenous</w:t>
      </w:r>
      <w:r>
        <w:rPr>
          <w:color w:val="auto"/>
        </w:rPr>
        <w:t>”</w:t>
      </w:r>
      <w:r w:rsidRPr="004958D9" w:rsidR="005C1502">
        <w:rPr>
          <w:color w:val="auto"/>
        </w:rPr>
        <w:t xml:space="preserve"> and </w:t>
      </w:r>
      <w:r>
        <w:rPr>
          <w:color w:val="auto"/>
        </w:rPr>
        <w:t>“</w:t>
      </w:r>
      <w:r w:rsidRPr="004958D9" w:rsidR="005C1502">
        <w:rPr>
          <w:color w:val="auto"/>
        </w:rPr>
        <w:t>Aboriginal</w:t>
      </w:r>
      <w:r>
        <w:rPr>
          <w:color w:val="auto"/>
        </w:rPr>
        <w:t>”</w:t>
      </w:r>
      <w:r w:rsidRPr="004958D9" w:rsidR="005C1502">
        <w:rPr>
          <w:color w:val="auto"/>
        </w:rPr>
        <w:t xml:space="preserve"> are broad terms imposed on Australia</w:t>
      </w:r>
      <w:r w:rsidR="00D50CDB">
        <w:rPr>
          <w:color w:val="auto"/>
        </w:rPr>
        <w:t>n</w:t>
      </w:r>
      <w:r w:rsidRPr="004958D9" w:rsidR="005C1502">
        <w:rPr>
          <w:color w:val="auto"/>
        </w:rPr>
        <w:t xml:space="preserve"> First Nations Peoples without consultation. For many Aboriginal Peoples and Torres Strait Islander Peoples and their communities, the terms </w:t>
      </w:r>
      <w:r w:rsidR="00D50CDB">
        <w:rPr>
          <w:color w:val="auto"/>
        </w:rPr>
        <w:t>“</w:t>
      </w:r>
      <w:r w:rsidRPr="004958D9" w:rsidR="005C1502">
        <w:rPr>
          <w:color w:val="auto"/>
        </w:rPr>
        <w:t>First Nations Australians</w:t>
      </w:r>
      <w:r w:rsidR="00D50CDB">
        <w:rPr>
          <w:color w:val="auto"/>
        </w:rPr>
        <w:t>”</w:t>
      </w:r>
      <w:r w:rsidRPr="004958D9" w:rsidR="005C1502">
        <w:rPr>
          <w:color w:val="auto"/>
        </w:rPr>
        <w:t xml:space="preserve"> and </w:t>
      </w:r>
      <w:r w:rsidR="00D50CDB">
        <w:rPr>
          <w:color w:val="auto"/>
        </w:rPr>
        <w:t>“</w:t>
      </w:r>
      <w:r w:rsidRPr="004958D9" w:rsidR="005C1502">
        <w:rPr>
          <w:color w:val="auto"/>
        </w:rPr>
        <w:t>Australian First Nations Peoples</w:t>
      </w:r>
      <w:r w:rsidR="00D50CDB">
        <w:rPr>
          <w:color w:val="auto"/>
        </w:rPr>
        <w:t>”</w:t>
      </w:r>
      <w:r w:rsidRPr="004958D9" w:rsidR="005C1502">
        <w:rPr>
          <w:color w:val="auto"/>
        </w:rPr>
        <w:t xml:space="preserve"> are widely accepted to collectively refer to both distinct groups of peoples. </w:t>
      </w:r>
      <w:r w:rsidRPr="004958D9" w:rsidR="005C1502">
        <w:rPr>
          <w:rFonts w:eastAsia="Times New Roman"/>
          <w:color w:val="auto"/>
        </w:rPr>
        <w:t xml:space="preserve">These terms </w:t>
      </w:r>
      <w:r w:rsidRPr="004958D9" w:rsidR="005C1502">
        <w:rPr>
          <w:color w:val="auto"/>
        </w:rPr>
        <w:t xml:space="preserve">encapsulate the cultural diversity of both the First Peoples of Australia (Aboriginal Peoples) and the First Nations Peoples of the Torres Strait (Torres Strait Islander Peoples) that existed prior to colonisation. </w:t>
      </w:r>
    </w:p>
    <w:p w:rsidRPr="004958D9" w:rsidR="005C1502" w:rsidP="00EA1645" w:rsidRDefault="005C1502" w14:paraId="55DC2F5A" w14:textId="5DA599F5">
      <w:pPr>
        <w:spacing w:before="0" w:after="120" w:line="276" w:lineRule="auto"/>
        <w:rPr>
          <w:color w:val="auto"/>
        </w:rPr>
      </w:pPr>
      <w:r w:rsidRPr="004958D9">
        <w:rPr>
          <w:color w:val="auto"/>
        </w:rPr>
        <w:t xml:space="preserve">The Australian Curriculum preferences use of the terms </w:t>
      </w:r>
      <w:r w:rsidR="00D50CDB">
        <w:rPr>
          <w:color w:val="auto"/>
        </w:rPr>
        <w:t>“</w:t>
      </w:r>
      <w:r w:rsidRPr="004958D9">
        <w:rPr>
          <w:color w:val="auto"/>
        </w:rPr>
        <w:t>First Nations Australians</w:t>
      </w:r>
      <w:r w:rsidR="00D50CDB">
        <w:rPr>
          <w:color w:val="auto"/>
        </w:rPr>
        <w:t>”</w:t>
      </w:r>
      <w:r w:rsidRPr="004958D9">
        <w:rPr>
          <w:color w:val="auto"/>
        </w:rPr>
        <w:t xml:space="preserve"> and </w:t>
      </w:r>
      <w:r w:rsidR="00D50CDB">
        <w:rPr>
          <w:color w:val="auto"/>
        </w:rPr>
        <w:t>“</w:t>
      </w:r>
      <w:r w:rsidRPr="004958D9">
        <w:rPr>
          <w:color w:val="auto"/>
        </w:rPr>
        <w:t>Australian First Nations Peoples</w:t>
      </w:r>
      <w:r w:rsidR="00D50CDB">
        <w:rPr>
          <w:color w:val="auto"/>
        </w:rPr>
        <w:t>”</w:t>
      </w:r>
      <w:r w:rsidRPr="004958D9">
        <w:rPr>
          <w:color w:val="auto"/>
        </w:rPr>
        <w:t xml:space="preserve"> to collectively describe Aboriginal Peoples and Torres Strait </w:t>
      </w:r>
      <w:r w:rsidRPr="004958D9">
        <w:rPr>
          <w:color w:val="auto"/>
        </w:rPr>
        <w:lastRenderedPageBreak/>
        <w:t>Islander Peoples. The terms ensure the culturally sensitive and appropriate identification of the essential aspects of Aboriginal and Torres Strait Islander Histories and Cultures.</w:t>
      </w:r>
    </w:p>
    <w:p w:rsidRPr="004958D9" w:rsidR="005C1502" w:rsidP="00EA1645" w:rsidRDefault="005C1502" w14:paraId="7B117A8A" w14:textId="45E96CA2">
      <w:pPr>
        <w:spacing w:before="0" w:after="120" w:line="276" w:lineRule="auto"/>
        <w:rPr>
          <w:color w:val="auto"/>
        </w:rPr>
      </w:pPr>
      <w:r w:rsidRPr="004958D9">
        <w:rPr>
          <w:color w:val="auto"/>
        </w:rPr>
        <w:t xml:space="preserve">While the Australian Curriculum uses the terms </w:t>
      </w:r>
      <w:r w:rsidR="00D50CDB">
        <w:rPr>
          <w:color w:val="auto"/>
        </w:rPr>
        <w:t>“</w:t>
      </w:r>
      <w:r w:rsidRPr="004958D9">
        <w:rPr>
          <w:color w:val="auto"/>
        </w:rPr>
        <w:t>First Nations Australians</w:t>
      </w:r>
      <w:r w:rsidR="00D50CDB">
        <w:rPr>
          <w:color w:val="auto"/>
        </w:rPr>
        <w:t>”</w:t>
      </w:r>
      <w:r w:rsidRPr="004958D9">
        <w:rPr>
          <w:color w:val="auto"/>
        </w:rPr>
        <w:t xml:space="preserve"> and </w:t>
      </w:r>
      <w:r w:rsidR="00D50CDB">
        <w:rPr>
          <w:color w:val="auto"/>
        </w:rPr>
        <w:t>“</w:t>
      </w:r>
      <w:r w:rsidRPr="004958D9">
        <w:rPr>
          <w:color w:val="auto"/>
        </w:rPr>
        <w:t>Australian First Nations Peoples</w:t>
      </w:r>
      <w:r w:rsidR="00D50CDB">
        <w:rPr>
          <w:color w:val="auto"/>
        </w:rPr>
        <w:t>”</w:t>
      </w:r>
      <w:r w:rsidR="00A92BAC">
        <w:rPr>
          <w:color w:val="auto"/>
        </w:rPr>
        <w:t>,</w:t>
      </w:r>
      <w:r w:rsidRPr="004958D9">
        <w:rPr>
          <w:color w:val="auto"/>
        </w:rPr>
        <w:t xml:space="preserve"> there may be other terms that First Nations Australians of a particular area or location prefer. It is important to use the terms preferred in a particular area or location.</w:t>
      </w:r>
    </w:p>
    <w:p w:rsidR="00367481" w:rsidP="001822AD" w:rsidRDefault="00B738D1" w14:paraId="4A2C8495" w14:textId="0C1FCBD2">
      <w:pPr>
        <w:pStyle w:val="ACARA-Heading2"/>
      </w:pPr>
      <w:bookmarkStart w:name="_Hlk82099557" w:id="4"/>
      <w:r>
        <w:t>Structure</w:t>
      </w:r>
    </w:p>
    <w:bookmarkEnd w:id="3"/>
    <w:bookmarkEnd w:id="4"/>
    <w:p w:rsidRPr="005A0695" w:rsidR="005C7B53" w:rsidP="005C7B53" w:rsidRDefault="005C7B53" w14:paraId="3566F797" w14:textId="6E330038">
      <w:pPr>
        <w:spacing w:before="0" w:after="120" w:line="276" w:lineRule="auto"/>
        <w:rPr>
          <w:rFonts w:eastAsia="Times New Roman"/>
          <w:color w:val="222222"/>
          <w:lang w:val="en-US" w:eastAsia="en-GB"/>
        </w:rPr>
      </w:pPr>
      <w:r w:rsidRPr="005A0695">
        <w:rPr>
          <w:rFonts w:eastAsia="Times New Roman"/>
          <w:color w:val="222222"/>
          <w:lang w:val="en-US" w:eastAsia="en-GB"/>
        </w:rPr>
        <w:t xml:space="preserve">The framework for </w:t>
      </w:r>
      <w:r w:rsidR="006104A5">
        <w:rPr>
          <w:rFonts w:eastAsia="Times New Roman"/>
          <w:color w:val="222222"/>
          <w:lang w:val="en-US" w:eastAsia="en-GB"/>
        </w:rPr>
        <w:t xml:space="preserve">the </w:t>
      </w:r>
      <w:r w:rsidRPr="005A0695">
        <w:rPr>
          <w:rFonts w:eastAsia="Times New Roman"/>
          <w:color w:val="222222"/>
          <w:lang w:val="en-US" w:eastAsia="en-GB"/>
        </w:rPr>
        <w:t>Aboriginal and Torres Strait Islander Histories and Cultures</w:t>
      </w:r>
      <w:r>
        <w:rPr>
          <w:rFonts w:eastAsia="Times New Roman"/>
          <w:color w:val="222222"/>
          <w:lang w:val="en-US" w:eastAsia="en-GB"/>
        </w:rPr>
        <w:t xml:space="preserve"> cross-curriculum priority</w:t>
      </w:r>
      <w:r w:rsidRPr="005A0695">
        <w:rPr>
          <w:rFonts w:eastAsia="Times New Roman"/>
          <w:color w:val="222222"/>
          <w:lang w:val="en-US" w:eastAsia="en-GB"/>
        </w:rPr>
        <w:t xml:space="preserve"> is illustrated </w:t>
      </w:r>
      <w:r>
        <w:rPr>
          <w:rFonts w:eastAsia="Times New Roman"/>
          <w:color w:val="222222"/>
          <w:lang w:val="en-US" w:eastAsia="en-GB"/>
        </w:rPr>
        <w:t>in Figure 1.</w:t>
      </w:r>
    </w:p>
    <w:p w:rsidR="00540521" w:rsidP="003C0F02" w:rsidRDefault="00540521" w14:paraId="188492A5" w14:textId="77777777">
      <w:pPr>
        <w:pStyle w:val="BodyText"/>
        <w:jc w:val="left"/>
      </w:pPr>
      <w:r w:rsidRPr="00D023DF">
        <w:rPr>
          <w:noProof/>
          <w:color w:val="2B579A"/>
        </w:rPr>
        <w:drawing>
          <wp:inline distT="0" distB="0" distL="0" distR="0" wp14:anchorId="60612A73" wp14:editId="75B7523F">
            <wp:extent cx="2962038" cy="3081599"/>
            <wp:effectExtent l="0" t="0" r="0" b="5080"/>
            <wp:docPr id="41" name="Picture 41" descr="Figure 1: Framework for the Aboriginal and Torres Strait Islander Histories and Cultures cross-curriculum priority comprises 3 concentric circles with text in each circle. In the innermost circle is Identity. In the middle circle are Country/Place Culture, People. In the outer circle is Living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Figure 1: Framework for the Aboriginal and Torres Strait Islander Histories and Cultures cross-curriculum priority comprises 3 concentric circles with text in each circle. In the innermost circle is Identity. In the middle circle are Country/Place Culture, People. In the outer circle is Living Communities."/>
                    <pic:cNvPicPr/>
                  </pic:nvPicPr>
                  <pic:blipFill>
                    <a:blip r:embed="rId20">
                      <a:extLst>
                        <a:ext uri="{28A0092B-C50C-407E-A947-70E740481C1C}">
                          <a14:useLocalDpi xmlns:a14="http://schemas.microsoft.com/office/drawing/2010/main" val="0"/>
                        </a:ext>
                      </a:extLst>
                    </a:blip>
                    <a:stretch>
                      <a:fillRect/>
                    </a:stretch>
                  </pic:blipFill>
                  <pic:spPr>
                    <a:xfrm>
                      <a:off x="0" y="0"/>
                      <a:ext cx="2962038" cy="3081599"/>
                    </a:xfrm>
                    <a:prstGeom prst="rect">
                      <a:avLst/>
                    </a:prstGeom>
                  </pic:spPr>
                </pic:pic>
              </a:graphicData>
            </a:graphic>
          </wp:inline>
        </w:drawing>
      </w:r>
    </w:p>
    <w:p w:rsidRPr="00D52BB7" w:rsidR="00C16A37" w:rsidP="000D4CE5" w:rsidRDefault="00C16A37" w14:paraId="71E2E691" w14:textId="6BDD0137">
      <w:pPr>
        <w:pStyle w:val="ACARA-TableHeadline"/>
      </w:pPr>
      <w:r w:rsidRPr="00D52BB7">
        <w:t>Figure 1: Framework for the Aboriginal and Torres Strait Islander Histories and Cultures cross-curriculum priority</w:t>
      </w:r>
    </w:p>
    <w:p w:rsidRPr="001D2839" w:rsidR="00DB0D94" w:rsidP="00DB0D94" w:rsidRDefault="00DB0D94" w14:paraId="0229E2E6" w14:textId="35A6756C">
      <w:pPr>
        <w:spacing w:before="0" w:after="120" w:line="276" w:lineRule="auto"/>
        <w:rPr>
          <w:rFonts w:eastAsia="Times New Roman"/>
          <w:color w:val="222222"/>
          <w:lang w:val="en-US" w:eastAsia="en-GB"/>
        </w:rPr>
      </w:pPr>
      <w:bookmarkStart w:name="_Hlk82099430" w:id="5"/>
      <w:r w:rsidRPr="001D2839">
        <w:rPr>
          <w:rFonts w:eastAsia="Times New Roman"/>
          <w:color w:val="222222"/>
          <w:lang w:val="en-US" w:eastAsia="en-GB"/>
        </w:rPr>
        <w:t xml:space="preserve">Figure 1 depicts </w:t>
      </w:r>
      <w:r w:rsidR="00AF0222">
        <w:rPr>
          <w:rFonts w:eastAsia="Times New Roman"/>
          <w:color w:val="222222"/>
          <w:lang w:val="en-US" w:eastAsia="en-GB"/>
        </w:rPr>
        <w:t>L</w:t>
      </w:r>
      <w:r w:rsidRPr="001D2839">
        <w:rPr>
          <w:rFonts w:eastAsia="Times New Roman"/>
          <w:color w:val="222222"/>
          <w:lang w:val="en-US" w:eastAsia="en-GB"/>
        </w:rPr>
        <w:t xml:space="preserve">iving </w:t>
      </w:r>
      <w:r w:rsidR="00AF0222">
        <w:rPr>
          <w:rFonts w:eastAsia="Times New Roman"/>
          <w:color w:val="222222"/>
          <w:lang w:val="en-US" w:eastAsia="en-GB"/>
        </w:rPr>
        <w:t>C</w:t>
      </w:r>
      <w:r w:rsidRPr="001D2839">
        <w:rPr>
          <w:rFonts w:eastAsia="Times New Roman"/>
          <w:color w:val="222222"/>
          <w:lang w:val="en-US" w:eastAsia="en-GB"/>
        </w:rPr>
        <w:t xml:space="preserve">ommunities and </w:t>
      </w:r>
      <w:r w:rsidR="00AF0222">
        <w:rPr>
          <w:rFonts w:eastAsia="Times New Roman"/>
          <w:color w:val="222222"/>
          <w:lang w:val="en-US" w:eastAsia="en-GB"/>
        </w:rPr>
        <w:t>I</w:t>
      </w:r>
      <w:r w:rsidRPr="001D2839">
        <w:rPr>
          <w:rFonts w:eastAsia="Times New Roman"/>
          <w:color w:val="222222"/>
          <w:lang w:val="en-US" w:eastAsia="en-GB"/>
        </w:rPr>
        <w:t>dentity as central to Aboriginal and Torres Strait Islander Histories and Cultures. Australians should know that Australia</w:t>
      </w:r>
      <w:r>
        <w:rPr>
          <w:rFonts w:eastAsia="Times New Roman"/>
          <w:color w:val="222222"/>
          <w:lang w:val="en-US" w:eastAsia="en-GB"/>
        </w:rPr>
        <w:t>n</w:t>
      </w:r>
      <w:r w:rsidRPr="001D2839">
        <w:rPr>
          <w:rFonts w:eastAsia="Times New Roman"/>
          <w:color w:val="222222"/>
          <w:lang w:val="en-US" w:eastAsia="en-GB"/>
        </w:rPr>
        <w:t xml:space="preserve"> First Nations Peoples form significant, </w:t>
      </w:r>
      <w:proofErr w:type="gramStart"/>
      <w:r w:rsidRPr="001D2839">
        <w:rPr>
          <w:rFonts w:eastAsia="Times New Roman"/>
          <w:color w:val="222222"/>
          <w:lang w:val="en-US" w:eastAsia="en-GB"/>
        </w:rPr>
        <w:t>diverse</w:t>
      </w:r>
      <w:proofErr w:type="gramEnd"/>
      <w:r w:rsidRPr="001D2839">
        <w:rPr>
          <w:rFonts w:eastAsia="Times New Roman"/>
          <w:color w:val="222222"/>
          <w:lang w:val="en-US" w:eastAsia="en-GB"/>
        </w:rPr>
        <w:t xml:space="preserve"> and resilient living communities within contemporary society. </w:t>
      </w:r>
    </w:p>
    <w:p w:rsidRPr="001D2839" w:rsidR="00DB0D94" w:rsidP="00DB0D94" w:rsidRDefault="00DB0D94" w14:paraId="1BF23FCA" w14:textId="77777777">
      <w:pPr>
        <w:spacing w:after="120" w:line="276" w:lineRule="auto"/>
        <w:rPr>
          <w:rFonts w:eastAsia="Times New Roman"/>
          <w:color w:val="222222"/>
          <w:lang w:val="en-US" w:eastAsia="en-GB"/>
        </w:rPr>
      </w:pPr>
      <w:r w:rsidRPr="001D2839">
        <w:rPr>
          <w:rFonts w:eastAsia="Times New Roman"/>
          <w:color w:val="222222"/>
          <w:lang w:val="en-US" w:eastAsia="en-GB"/>
        </w:rPr>
        <w:t>To further explore and understand Australia</w:t>
      </w:r>
      <w:r>
        <w:rPr>
          <w:rFonts w:eastAsia="Times New Roman"/>
          <w:color w:val="222222"/>
          <w:lang w:val="en-US" w:eastAsia="en-GB"/>
        </w:rPr>
        <w:t>n</w:t>
      </w:r>
      <w:r w:rsidRPr="001D2839">
        <w:rPr>
          <w:rFonts w:eastAsia="Times New Roman"/>
          <w:color w:val="222222"/>
          <w:lang w:val="en-US" w:eastAsia="en-GB"/>
        </w:rPr>
        <w:t xml:space="preserve"> First Nations Peoples’ living communities and identities, the framework articulates and supports the acquisition of deeper knowledge and understanding through the </w:t>
      </w:r>
      <w:r>
        <w:rPr>
          <w:rFonts w:eastAsia="Times New Roman"/>
          <w:color w:val="222222"/>
          <w:lang w:val="en-US" w:eastAsia="en-GB"/>
        </w:rPr>
        <w:t>3</w:t>
      </w:r>
      <w:r w:rsidRPr="001D2839">
        <w:rPr>
          <w:rFonts w:eastAsia="Times New Roman"/>
          <w:color w:val="222222"/>
          <w:lang w:val="en-US" w:eastAsia="en-GB"/>
        </w:rPr>
        <w:t xml:space="preserve"> interconnected aspects of Country/Place, Culture and People. </w:t>
      </w:r>
    </w:p>
    <w:p w:rsidRPr="005639B7" w:rsidR="00490068" w:rsidP="001822AD" w:rsidRDefault="00490068" w14:paraId="614FC44B" w14:textId="1A8D1AFF">
      <w:pPr>
        <w:pStyle w:val="ACARA-Heading2"/>
      </w:pPr>
      <w:r>
        <w:t>Country</w:t>
      </w:r>
      <w:r w:rsidR="002F307D">
        <w:t>/Place</w:t>
      </w:r>
    </w:p>
    <w:p w:rsidRPr="00D52BB7" w:rsidR="00EB6DB6" w:rsidP="00D52BB7" w:rsidRDefault="047A67F8" w14:paraId="3FB35481" w14:textId="46646C46">
      <w:pPr>
        <w:pStyle w:val="ListParagraph"/>
        <w:numPr>
          <w:ilvl w:val="0"/>
          <w:numId w:val="1"/>
        </w:numPr>
        <w:spacing w:after="120"/>
        <w:contextualSpacing w:val="0"/>
        <w:rPr>
          <w:rFonts w:eastAsia="Times New Roman"/>
          <w:i w:val="0"/>
          <w:iCs w:val="0"/>
          <w:color w:val="222222"/>
          <w:lang w:val="en-US" w:eastAsia="en-GB"/>
        </w:rPr>
      </w:pPr>
      <w:proofErr w:type="spellStart"/>
      <w:r w:rsidRPr="00D52BB7">
        <w:rPr>
          <w:rFonts w:eastAsia="Times New Roman"/>
          <w:i w:val="0"/>
          <w:iCs w:val="0"/>
          <w:color w:val="222222"/>
          <w:lang w:val="en-US" w:eastAsia="en-GB"/>
        </w:rPr>
        <w:t>Re</w:t>
      </w:r>
      <w:r w:rsidRPr="00D52BB7" w:rsidR="00EB6DB6">
        <w:rPr>
          <w:rFonts w:eastAsia="Times New Roman"/>
          <w:i w:val="0"/>
          <w:iCs w:val="0"/>
          <w:color w:val="222222"/>
          <w:lang w:val="en-US" w:eastAsia="en-GB"/>
        </w:rPr>
        <w:t>cognises</w:t>
      </w:r>
      <w:proofErr w:type="spellEnd"/>
      <w:r w:rsidRPr="00D52BB7" w:rsidR="00EB6DB6">
        <w:rPr>
          <w:rFonts w:eastAsia="Times New Roman"/>
          <w:i w:val="0"/>
          <w:iCs w:val="0"/>
          <w:color w:val="222222"/>
          <w:lang w:val="en-US" w:eastAsia="en-GB"/>
        </w:rPr>
        <w:t xml:space="preserve"> the special connection to Country/Place and celebrates the unique belief systems that connect Australian First Nations Peoples physically and spiritually to Country/Place. </w:t>
      </w:r>
    </w:p>
    <w:p w:rsidRPr="00D52BB7" w:rsidR="00EB6DB6" w:rsidP="7D6E6C6F" w:rsidRDefault="00EB6DB6" w14:paraId="5DBDB386" w14:textId="1548A616">
      <w:pPr>
        <w:pStyle w:val="ListParagraph"/>
        <w:numPr>
          <w:ilvl w:val="0"/>
          <w:numId w:val="1"/>
        </w:numPr>
        <w:spacing w:after="120"/>
        <w:rPr>
          <w:rFonts w:eastAsia="Times New Roman"/>
          <w:i w:val="0"/>
          <w:iCs w:val="0"/>
          <w:color w:val="222222"/>
          <w:lang w:val="en-US" w:eastAsia="en-GB"/>
        </w:rPr>
      </w:pPr>
      <w:r w:rsidRPr="7D6E6C6F" w:rsidR="00EB6DB6">
        <w:rPr>
          <w:rFonts w:eastAsia="Times New Roman"/>
          <w:i w:val="0"/>
          <w:iCs w:val="0"/>
          <w:color w:val="222222"/>
          <w:lang w:val="en-US" w:eastAsia="en-GB"/>
        </w:rPr>
        <w:t xml:space="preserve">Positions First Nations Australians as the Traditional Owners of Country/Place and highlights how native title law </w:t>
      </w:r>
      <w:r w:rsidRPr="7D6E6C6F" w:rsidR="00EB6DB6">
        <w:rPr>
          <w:rFonts w:eastAsia="Times New Roman"/>
          <w:i w:val="0"/>
          <w:iCs w:val="0"/>
          <w:color w:val="222222"/>
          <w:lang w:val="en-US" w:eastAsia="en-GB"/>
        </w:rPr>
        <w:t>recognises</w:t>
      </w:r>
      <w:r w:rsidRPr="7D6E6C6F" w:rsidR="00EB6DB6">
        <w:rPr>
          <w:rFonts w:eastAsia="Times New Roman"/>
          <w:i w:val="0"/>
          <w:iCs w:val="0"/>
          <w:color w:val="222222"/>
          <w:lang w:val="en-US" w:eastAsia="en-GB"/>
        </w:rPr>
        <w:t xml:space="preserve"> the rights and interests of both the First Peoples of Australia and the First Nations Peoples of the Torres Strait in Country/Place. </w:t>
      </w:r>
    </w:p>
    <w:p w:rsidRPr="00D52BB7" w:rsidR="00EB6DB6" w:rsidP="00D52BB7" w:rsidRDefault="00EB6DB6" w14:paraId="519D13A4" w14:textId="77777777">
      <w:pPr>
        <w:pStyle w:val="ListParagraph"/>
        <w:numPr>
          <w:ilvl w:val="0"/>
          <w:numId w:val="1"/>
        </w:numPr>
        <w:spacing w:after="120"/>
        <w:contextualSpacing w:val="0"/>
        <w:rPr>
          <w:rFonts w:eastAsia="Times New Roman"/>
          <w:i w:val="0"/>
          <w:iCs w:val="0"/>
          <w:color w:val="222222"/>
          <w:lang w:val="en-US" w:eastAsia="en-GB"/>
        </w:rPr>
      </w:pPr>
      <w:r w:rsidRPr="00D52BB7">
        <w:rPr>
          <w:rFonts w:eastAsia="Times New Roman"/>
          <w:i w:val="0"/>
          <w:iCs w:val="0"/>
          <w:color w:val="222222"/>
          <w:lang w:val="en-US" w:eastAsia="en-GB"/>
        </w:rPr>
        <w:t xml:space="preserve">Acknowledges the impacts of </w:t>
      </w:r>
      <w:proofErr w:type="spellStart"/>
      <w:r w:rsidRPr="00D52BB7">
        <w:rPr>
          <w:rFonts w:eastAsia="Times New Roman"/>
          <w:i w:val="0"/>
          <w:iCs w:val="0"/>
          <w:color w:val="222222"/>
          <w:lang w:val="en-US" w:eastAsia="en-GB"/>
        </w:rPr>
        <w:t>colonisation</w:t>
      </w:r>
      <w:proofErr w:type="spellEnd"/>
      <w:r w:rsidRPr="00D52BB7">
        <w:rPr>
          <w:rFonts w:eastAsia="Times New Roman"/>
          <w:i w:val="0"/>
          <w:iCs w:val="0"/>
          <w:color w:val="222222"/>
          <w:lang w:val="en-US" w:eastAsia="en-GB"/>
        </w:rPr>
        <w:t xml:space="preserve"> and the doctrine of terra nullius on First Nations Australians’ ownership of, and access to, Country/Place. </w:t>
      </w:r>
    </w:p>
    <w:p w:rsidR="00490068" w:rsidP="001822AD" w:rsidRDefault="00EB6DB6" w14:paraId="1EA2E20E" w14:textId="5DB25AD4">
      <w:pPr>
        <w:pStyle w:val="ACARA-Heading2"/>
      </w:pPr>
      <w:r>
        <w:lastRenderedPageBreak/>
        <w:t>Culture</w:t>
      </w:r>
    </w:p>
    <w:p w:rsidRPr="001C605E" w:rsidR="001C605E" w:rsidP="002713F7" w:rsidRDefault="001C605E" w14:paraId="43578F03" w14:textId="77777777">
      <w:pPr>
        <w:pStyle w:val="ListParagraph"/>
        <w:numPr>
          <w:ilvl w:val="0"/>
          <w:numId w:val="1"/>
        </w:numPr>
        <w:spacing w:before="0" w:after="120"/>
        <w:contextualSpacing w:val="0"/>
        <w:rPr>
          <w:rFonts w:eastAsia="Times New Roman"/>
          <w:i w:val="0"/>
          <w:iCs w:val="0"/>
          <w:color w:val="222222"/>
          <w:lang w:val="en-US" w:eastAsia="en-GB"/>
        </w:rPr>
      </w:pPr>
      <w:r w:rsidRPr="001C605E">
        <w:rPr>
          <w:rFonts w:eastAsia="Times New Roman"/>
          <w:i w:val="0"/>
          <w:iCs w:val="0"/>
          <w:color w:val="222222"/>
          <w:lang w:val="en-US" w:eastAsia="en-GB"/>
        </w:rPr>
        <w:t xml:space="preserve">Examines the cultural diversity of </w:t>
      </w:r>
      <w:bookmarkStart w:name="_Hlk68083868" w:id="6"/>
      <w:r w:rsidRPr="001C605E">
        <w:rPr>
          <w:rFonts w:eastAsia="Times New Roman"/>
          <w:i w:val="0"/>
          <w:iCs w:val="0"/>
          <w:color w:val="222222"/>
          <w:lang w:val="en-US" w:eastAsia="en-GB"/>
        </w:rPr>
        <w:t>the First Peoples of Australia and the First Nations Peoples of the Torres Strait</w:t>
      </w:r>
      <w:bookmarkEnd w:id="6"/>
      <w:r w:rsidRPr="001C605E">
        <w:rPr>
          <w:rFonts w:eastAsia="Times New Roman"/>
          <w:i w:val="0"/>
          <w:iCs w:val="0"/>
          <w:color w:val="222222"/>
          <w:lang w:val="en-US" w:eastAsia="en-GB"/>
        </w:rPr>
        <w:t xml:space="preserve">, including their unique ways of ways of being, knowing, </w:t>
      </w:r>
      <w:proofErr w:type="gramStart"/>
      <w:r w:rsidRPr="001C605E">
        <w:rPr>
          <w:rFonts w:eastAsia="Times New Roman"/>
          <w:i w:val="0"/>
          <w:iCs w:val="0"/>
          <w:color w:val="222222"/>
          <w:lang w:val="en-US" w:eastAsia="en-GB"/>
        </w:rPr>
        <w:t>thinking</w:t>
      </w:r>
      <w:proofErr w:type="gramEnd"/>
      <w:r w:rsidRPr="001C605E">
        <w:rPr>
          <w:rFonts w:eastAsia="Times New Roman"/>
          <w:i w:val="0"/>
          <w:iCs w:val="0"/>
          <w:color w:val="222222"/>
          <w:lang w:val="en-US" w:eastAsia="en-GB"/>
        </w:rPr>
        <w:t xml:space="preserve"> and doing. </w:t>
      </w:r>
    </w:p>
    <w:p w:rsidRPr="001C605E" w:rsidR="001C605E" w:rsidP="002713F7" w:rsidRDefault="001C605E" w14:paraId="111645DA" w14:textId="77777777">
      <w:pPr>
        <w:pStyle w:val="ListParagraph"/>
        <w:numPr>
          <w:ilvl w:val="0"/>
          <w:numId w:val="1"/>
        </w:numPr>
        <w:spacing w:before="0" w:after="120"/>
        <w:contextualSpacing w:val="0"/>
        <w:rPr>
          <w:rFonts w:eastAsia="Times New Roman"/>
          <w:i w:val="0"/>
          <w:iCs w:val="0"/>
          <w:color w:val="222222"/>
          <w:lang w:val="en-US" w:eastAsia="en-GB"/>
        </w:rPr>
      </w:pPr>
      <w:proofErr w:type="spellStart"/>
      <w:r w:rsidRPr="001C605E">
        <w:rPr>
          <w:rFonts w:eastAsia="Times New Roman"/>
          <w:i w:val="0"/>
          <w:iCs w:val="0"/>
          <w:color w:val="222222"/>
          <w:lang w:val="en-US" w:eastAsia="en-GB"/>
        </w:rPr>
        <w:t>Recognises</w:t>
      </w:r>
      <w:proofErr w:type="spellEnd"/>
      <w:r w:rsidRPr="001C605E">
        <w:rPr>
          <w:rFonts w:eastAsia="Times New Roman"/>
          <w:i w:val="0"/>
          <w:iCs w:val="0"/>
          <w:color w:val="222222"/>
          <w:lang w:val="en-US" w:eastAsia="en-GB"/>
        </w:rPr>
        <w:t xml:space="preserve"> Australia’s First Peoples as belonging to the world’s oldest continuous cultures and acknowledges the many historic and enduring impacts on the cultures of First Nations Australians. </w:t>
      </w:r>
    </w:p>
    <w:p w:rsidRPr="001C605E" w:rsidR="001C605E" w:rsidP="002713F7" w:rsidRDefault="001C605E" w14:paraId="1E8274EB" w14:textId="77777777">
      <w:pPr>
        <w:pStyle w:val="ListParagraph"/>
        <w:numPr>
          <w:ilvl w:val="0"/>
          <w:numId w:val="1"/>
        </w:numPr>
        <w:spacing w:before="0" w:after="120"/>
        <w:contextualSpacing w:val="0"/>
        <w:rPr>
          <w:rFonts w:eastAsia="Times New Roman"/>
          <w:i w:val="0"/>
          <w:iCs w:val="0"/>
          <w:color w:val="222222"/>
          <w:lang w:val="en-US" w:eastAsia="en-GB"/>
        </w:rPr>
      </w:pPr>
      <w:r w:rsidRPr="001C605E">
        <w:rPr>
          <w:rFonts w:eastAsia="Times New Roman"/>
          <w:i w:val="0"/>
          <w:iCs w:val="0"/>
          <w:color w:val="222222"/>
          <w:lang w:val="en-US" w:eastAsia="en-GB"/>
        </w:rPr>
        <w:t xml:space="preserve">Clarifies that the cultures of First Nations Australians are not static and have internationally enshrined special rights that ensure they can be maintained, controlled, </w:t>
      </w:r>
      <w:proofErr w:type="gramStart"/>
      <w:r w:rsidRPr="001C605E">
        <w:rPr>
          <w:rFonts w:eastAsia="Times New Roman"/>
          <w:i w:val="0"/>
          <w:iCs w:val="0"/>
          <w:color w:val="222222"/>
          <w:lang w:val="en-US" w:eastAsia="en-GB"/>
        </w:rPr>
        <w:t>protected</w:t>
      </w:r>
      <w:proofErr w:type="gramEnd"/>
      <w:r w:rsidRPr="001C605E">
        <w:rPr>
          <w:rFonts w:eastAsia="Times New Roman"/>
          <w:i w:val="0"/>
          <w:iCs w:val="0"/>
          <w:color w:val="222222"/>
          <w:lang w:val="en-US" w:eastAsia="en-GB"/>
        </w:rPr>
        <w:t xml:space="preserve"> and developed. </w:t>
      </w:r>
    </w:p>
    <w:p w:rsidR="00490068" w:rsidP="001822AD" w:rsidRDefault="001C605E" w14:paraId="629A3D6F" w14:textId="5C773632">
      <w:pPr>
        <w:pStyle w:val="ACARA-Heading2"/>
      </w:pPr>
      <w:r>
        <w:t>People</w:t>
      </w:r>
      <w:r w:rsidR="00490068">
        <w:tab/>
      </w:r>
    </w:p>
    <w:p w:rsidRPr="008D1E25" w:rsidR="008D1E25" w:rsidP="002713F7" w:rsidRDefault="008D1E25" w14:paraId="3542EC33" w14:textId="77777777">
      <w:pPr>
        <w:pStyle w:val="ListParagraph"/>
        <w:numPr>
          <w:ilvl w:val="0"/>
          <w:numId w:val="1"/>
        </w:numPr>
        <w:spacing w:after="120"/>
        <w:contextualSpacing w:val="0"/>
        <w:rPr>
          <w:rFonts w:eastAsia="Times New Roman"/>
          <w:i w:val="0"/>
          <w:iCs w:val="0"/>
          <w:color w:val="222222"/>
          <w:lang w:val="en-US" w:eastAsia="en-GB"/>
        </w:rPr>
      </w:pPr>
      <w:r w:rsidRPr="008D1E25">
        <w:rPr>
          <w:rFonts w:eastAsia="Times New Roman"/>
          <w:i w:val="0"/>
          <w:iCs w:val="0"/>
          <w:color w:val="222222"/>
          <w:lang w:val="en-US" w:eastAsia="en-GB"/>
        </w:rPr>
        <w:t>Acknowledges the occupation of the Australian continent by the First Peoples of Australia</w:t>
      </w:r>
      <w:r w:rsidRPr="008D1E25" w:rsidDel="00AD305D">
        <w:rPr>
          <w:rFonts w:eastAsia="Times New Roman"/>
          <w:i w:val="0"/>
          <w:iCs w:val="0"/>
          <w:color w:val="222222"/>
          <w:lang w:val="en-US" w:eastAsia="en-GB"/>
        </w:rPr>
        <w:t xml:space="preserve"> </w:t>
      </w:r>
      <w:r w:rsidRPr="008D1E25">
        <w:rPr>
          <w:rFonts w:eastAsia="Times New Roman"/>
          <w:i w:val="0"/>
          <w:iCs w:val="0"/>
          <w:color w:val="222222"/>
          <w:lang w:val="en-US" w:eastAsia="en-GB"/>
        </w:rPr>
        <w:t xml:space="preserve">for more than 60,000 years. </w:t>
      </w:r>
    </w:p>
    <w:p w:rsidRPr="008D1E25" w:rsidR="008D1E25" w:rsidP="002713F7" w:rsidRDefault="008D1E25" w14:paraId="636C2F33" w14:textId="77777777">
      <w:pPr>
        <w:pStyle w:val="ListParagraph"/>
        <w:numPr>
          <w:ilvl w:val="0"/>
          <w:numId w:val="1"/>
        </w:numPr>
        <w:spacing w:after="120"/>
        <w:contextualSpacing w:val="0"/>
        <w:rPr>
          <w:rFonts w:eastAsia="Times New Roman"/>
          <w:i w:val="0"/>
          <w:iCs w:val="0"/>
          <w:color w:val="222222"/>
          <w:lang w:val="en-US" w:eastAsia="en-GB"/>
        </w:rPr>
      </w:pPr>
      <w:r w:rsidRPr="008D1E25">
        <w:rPr>
          <w:rFonts w:eastAsia="Times New Roman"/>
          <w:i w:val="0"/>
          <w:iCs w:val="0"/>
          <w:color w:val="222222"/>
          <w:lang w:val="en-US" w:eastAsia="en-GB"/>
        </w:rPr>
        <w:t xml:space="preserve">Highlights that Australia has 2 distinct First Nations Peoples, each encompassing a diversity of nations and peoples. </w:t>
      </w:r>
    </w:p>
    <w:p w:rsidRPr="008D1E25" w:rsidR="008D1E25" w:rsidP="7D6E6C6F" w:rsidRDefault="008D1E25" w14:paraId="485BAD17" w14:textId="2FF77CE9">
      <w:pPr>
        <w:pStyle w:val="ListParagraph"/>
        <w:numPr>
          <w:ilvl w:val="0"/>
          <w:numId w:val="1"/>
        </w:numPr>
        <w:spacing w:after="120"/>
        <w:rPr>
          <w:rFonts w:eastAsia="Times New Roman"/>
          <w:i w:val="0"/>
          <w:iCs w:val="0"/>
          <w:color w:val="222222"/>
          <w:lang w:val="en-US" w:eastAsia="en-GB"/>
        </w:rPr>
      </w:pPr>
      <w:r w:rsidRPr="7D6E6C6F" w:rsidR="008D1E25">
        <w:rPr>
          <w:rFonts w:eastAsia="Times New Roman"/>
          <w:i w:val="0"/>
          <w:iCs w:val="0"/>
          <w:color w:val="222222"/>
          <w:lang w:val="en-US" w:eastAsia="en-GB"/>
        </w:rPr>
        <w:t xml:space="preserve">Examines the sophisticated social </w:t>
      </w:r>
      <w:proofErr w:type="spellStart"/>
      <w:r w:rsidRPr="7D6E6C6F" w:rsidR="008D1E25">
        <w:rPr>
          <w:rFonts w:eastAsia="Times New Roman"/>
          <w:i w:val="0"/>
          <w:iCs w:val="0"/>
          <w:color w:val="222222"/>
          <w:lang w:val="en-US" w:eastAsia="en-GB"/>
        </w:rPr>
        <w:t>organisation</w:t>
      </w:r>
      <w:proofErr w:type="spellEnd"/>
      <w:r w:rsidRPr="7D6E6C6F" w:rsidR="008D1E25">
        <w:rPr>
          <w:rFonts w:eastAsia="Times New Roman"/>
          <w:i w:val="0"/>
          <w:iCs w:val="0"/>
          <w:color w:val="222222"/>
          <w:lang w:val="en-US" w:eastAsia="en-GB"/>
        </w:rPr>
        <w:t xml:space="preserve"> systems, protocols, kinship structures and the significant contributions of First Nations Australians’ histories and cultures on a local, </w:t>
      </w:r>
      <w:r w:rsidRPr="7D6E6C6F" w:rsidR="008D1E25">
        <w:rPr>
          <w:rFonts w:eastAsia="Times New Roman"/>
          <w:i w:val="0"/>
          <w:iCs w:val="0"/>
          <w:color w:val="222222"/>
          <w:lang w:val="en-US" w:eastAsia="en-GB"/>
        </w:rPr>
        <w:t>national</w:t>
      </w:r>
      <w:r w:rsidRPr="7D6E6C6F" w:rsidR="008D1E25">
        <w:rPr>
          <w:rFonts w:eastAsia="Times New Roman"/>
          <w:i w:val="0"/>
          <w:iCs w:val="0"/>
          <w:color w:val="222222"/>
          <w:lang w:val="en-US" w:eastAsia="en-GB"/>
        </w:rPr>
        <w:t xml:space="preserve"> and global scale. </w:t>
      </w:r>
    </w:p>
    <w:p w:rsidRPr="000D4CE5" w:rsidR="00073161" w:rsidP="000D4CE5" w:rsidRDefault="00702CAC" w14:paraId="42F9DEC7" w14:textId="4BDAEBE2">
      <w:pPr>
        <w:spacing w:after="120" w:line="276" w:lineRule="auto"/>
        <w:rPr>
          <w:rFonts w:eastAsia="Times New Roman"/>
          <w:iCs w:val="0"/>
          <w:color w:val="222222"/>
          <w:lang w:val="en-US" w:eastAsia="en-GB"/>
        </w:rPr>
      </w:pPr>
      <w:r w:rsidRPr="000D4CE5">
        <w:rPr>
          <w:rFonts w:eastAsia="Times New Roman"/>
          <w:iCs w:val="0"/>
          <w:color w:val="222222"/>
          <w:lang w:val="en-US" w:eastAsia="en-GB"/>
        </w:rPr>
        <w:t xml:space="preserve">The Aboriginal and Torres Strait Islander Histories and Cultures cross-curriculum priority has 3 sets of </w:t>
      </w:r>
      <w:proofErr w:type="spellStart"/>
      <w:r w:rsidRPr="000D4CE5">
        <w:rPr>
          <w:rFonts w:eastAsia="Times New Roman"/>
          <w:iCs w:val="0"/>
          <w:color w:val="222222"/>
          <w:lang w:val="en-US" w:eastAsia="en-GB"/>
        </w:rPr>
        <w:t>organising</w:t>
      </w:r>
      <w:proofErr w:type="spellEnd"/>
      <w:r w:rsidRPr="000D4CE5">
        <w:rPr>
          <w:rFonts w:eastAsia="Times New Roman"/>
          <w:iCs w:val="0"/>
          <w:color w:val="222222"/>
          <w:lang w:val="en-US" w:eastAsia="en-GB"/>
        </w:rPr>
        <w:t xml:space="preserve"> ideas to explain each of the 3 aspects of Country/Place, Culture and People. Together, they identify what many First Nations Australians believe is essential cultural knowledge that all Australians should know. </w:t>
      </w:r>
    </w:p>
    <w:p w:rsidRPr="00E42A98" w:rsidR="004C30B3" w:rsidP="001822AD" w:rsidRDefault="00702CAC" w14:paraId="11BF4F22" w14:textId="23C1E372">
      <w:pPr>
        <w:pStyle w:val="ACARA-Heading2"/>
      </w:pPr>
      <w:bookmarkStart w:name="_Hlk82007582" w:id="7"/>
      <w:bookmarkEnd w:id="5"/>
      <w:r>
        <w:t>Organising ideas</w:t>
      </w:r>
    </w:p>
    <w:p w:rsidR="00BB2FF6" w:rsidP="004B12A7" w:rsidRDefault="00702CAC" w14:paraId="52B1C9E5" w14:textId="12B7DF2C">
      <w:pPr>
        <w:pStyle w:val="ACARA-Heading3"/>
      </w:pPr>
      <w:bookmarkStart w:name="_Hlk82099803" w:id="8"/>
      <w:bookmarkEnd w:id="7"/>
      <w:r>
        <w:t>Country/Place</w:t>
      </w:r>
    </w:p>
    <w:p w:rsidRPr="000E6683" w:rsidR="00FA7865" w:rsidP="000E6683" w:rsidRDefault="00FA7865" w14:paraId="4C8E84DB" w14:textId="655E7D00">
      <w:pPr>
        <w:spacing w:after="120" w:line="276" w:lineRule="auto"/>
        <w:rPr>
          <w:rFonts w:eastAsia="Times New Roman"/>
          <w:color w:val="222222"/>
          <w:lang w:val="en-US" w:eastAsia="en-GB"/>
        </w:rPr>
      </w:pPr>
      <w:r w:rsidRPr="000E6683">
        <w:rPr>
          <w:rFonts w:eastAsia="Times New Roman"/>
          <w:iCs w:val="0"/>
          <w:color w:val="222222"/>
          <w:lang w:val="en-US" w:eastAsia="en-GB"/>
        </w:rPr>
        <w:t xml:space="preserve">These </w:t>
      </w:r>
      <w:proofErr w:type="spellStart"/>
      <w:r w:rsidRPr="000E6683">
        <w:rPr>
          <w:rFonts w:eastAsia="Times New Roman"/>
          <w:iCs w:val="0"/>
          <w:color w:val="222222"/>
          <w:lang w:val="en-US" w:eastAsia="en-GB"/>
        </w:rPr>
        <w:t>organising</w:t>
      </w:r>
      <w:proofErr w:type="spellEnd"/>
      <w:r w:rsidRPr="000E6683">
        <w:rPr>
          <w:rFonts w:eastAsia="Times New Roman"/>
          <w:iCs w:val="0"/>
          <w:color w:val="222222"/>
          <w:lang w:val="en-US" w:eastAsia="en-GB"/>
        </w:rPr>
        <w:t xml:space="preserve"> ideas </w:t>
      </w:r>
      <w:proofErr w:type="spellStart"/>
      <w:r w:rsidRPr="000E6683">
        <w:rPr>
          <w:rFonts w:eastAsia="Times New Roman"/>
          <w:iCs w:val="0"/>
          <w:color w:val="222222"/>
          <w:lang w:val="en-US" w:eastAsia="en-GB"/>
        </w:rPr>
        <w:t>recognise</w:t>
      </w:r>
      <w:proofErr w:type="spellEnd"/>
      <w:r w:rsidRPr="000E6683">
        <w:rPr>
          <w:rFonts w:eastAsia="Times New Roman"/>
          <w:iCs w:val="0"/>
          <w:color w:val="222222"/>
          <w:lang w:val="en-US" w:eastAsia="en-GB"/>
        </w:rPr>
        <w:t xml:space="preserve"> the special connection of First Nations Australians to Country/Place and acknowledge the impacts of </w:t>
      </w:r>
      <w:proofErr w:type="spellStart"/>
      <w:r w:rsidRPr="000E6683">
        <w:rPr>
          <w:rFonts w:eastAsia="Times New Roman"/>
          <w:iCs w:val="0"/>
          <w:color w:val="222222"/>
          <w:lang w:val="en-US" w:eastAsia="en-GB"/>
        </w:rPr>
        <w:t>colonisation</w:t>
      </w:r>
      <w:proofErr w:type="spellEnd"/>
      <w:r w:rsidRPr="000E6683">
        <w:rPr>
          <w:rFonts w:eastAsia="Times New Roman"/>
          <w:iCs w:val="0"/>
          <w:color w:val="222222"/>
          <w:lang w:val="en-US" w:eastAsia="en-GB"/>
        </w:rPr>
        <w:t xml:space="preserve"> on their ownership of, and access to, Country/Place.</w:t>
      </w:r>
    </w:p>
    <w:bookmarkEnd w:id="8"/>
    <w:p w:rsidRPr="00D52BB7" w:rsidR="00F96C66" w:rsidP="00D52BB7" w:rsidRDefault="00F96C66" w14:paraId="69B99DB2" w14:textId="77777777">
      <w:pPr>
        <w:pStyle w:val="ListParagraph"/>
        <w:numPr>
          <w:ilvl w:val="0"/>
          <w:numId w:val="1"/>
        </w:numPr>
        <w:spacing w:after="120"/>
        <w:contextualSpacing w:val="0"/>
        <w:rPr>
          <w:rFonts w:eastAsia="Times New Roman"/>
          <w:i w:val="0"/>
          <w:iCs w:val="0"/>
          <w:color w:val="222222"/>
          <w:lang w:val="en-US" w:eastAsia="en-GB"/>
        </w:rPr>
      </w:pPr>
      <w:r w:rsidRPr="00D52BB7">
        <w:rPr>
          <w:rFonts w:eastAsia="Times New Roman"/>
          <w:i w:val="0"/>
          <w:iCs w:val="0"/>
          <w:color w:val="222222"/>
          <w:lang w:val="en-US" w:eastAsia="en-GB"/>
        </w:rPr>
        <w:t xml:space="preserve">First Nations communities of Australia maintain a deep connection to, and responsibility for, Country/Place and have holistic values and belief systems that are connected to the land, sea, </w:t>
      </w:r>
      <w:proofErr w:type="gramStart"/>
      <w:r w:rsidRPr="00D52BB7">
        <w:rPr>
          <w:rFonts w:eastAsia="Times New Roman"/>
          <w:i w:val="0"/>
          <w:iCs w:val="0"/>
          <w:color w:val="222222"/>
          <w:lang w:val="en-US" w:eastAsia="en-GB"/>
        </w:rPr>
        <w:t>sky</w:t>
      </w:r>
      <w:proofErr w:type="gramEnd"/>
      <w:r w:rsidRPr="00D52BB7">
        <w:rPr>
          <w:rFonts w:eastAsia="Times New Roman"/>
          <w:i w:val="0"/>
          <w:iCs w:val="0"/>
          <w:color w:val="222222"/>
          <w:lang w:val="en-US" w:eastAsia="en-GB"/>
        </w:rPr>
        <w:t xml:space="preserve"> and waterways. (A_TSICP1)</w:t>
      </w:r>
    </w:p>
    <w:p w:rsidRPr="00D52BB7" w:rsidR="00F96C66" w:rsidP="00D52BB7" w:rsidRDefault="00F96C66" w14:paraId="10E3992C" w14:textId="77777777">
      <w:pPr>
        <w:pStyle w:val="ListParagraph"/>
        <w:numPr>
          <w:ilvl w:val="0"/>
          <w:numId w:val="1"/>
        </w:numPr>
        <w:spacing w:after="120"/>
        <w:contextualSpacing w:val="0"/>
        <w:rPr>
          <w:rFonts w:eastAsia="Times New Roman"/>
          <w:i w:val="0"/>
          <w:iCs w:val="0"/>
          <w:color w:val="222222"/>
          <w:lang w:val="en-US" w:eastAsia="en-GB"/>
        </w:rPr>
      </w:pPr>
      <w:r w:rsidRPr="00D52BB7">
        <w:rPr>
          <w:rFonts w:eastAsia="Times New Roman"/>
          <w:i w:val="0"/>
          <w:iCs w:val="0"/>
          <w:color w:val="222222"/>
          <w:lang w:val="en-US" w:eastAsia="en-GB"/>
        </w:rPr>
        <w:t xml:space="preserve">The occupation and </w:t>
      </w:r>
      <w:proofErr w:type="spellStart"/>
      <w:r w:rsidRPr="00D52BB7">
        <w:rPr>
          <w:rFonts w:eastAsia="Times New Roman"/>
          <w:i w:val="0"/>
          <w:iCs w:val="0"/>
          <w:color w:val="222222"/>
          <w:lang w:val="en-US" w:eastAsia="en-GB"/>
        </w:rPr>
        <w:t>colonisation</w:t>
      </w:r>
      <w:proofErr w:type="spellEnd"/>
      <w:r w:rsidRPr="00D52BB7">
        <w:rPr>
          <w:rFonts w:eastAsia="Times New Roman"/>
          <w:i w:val="0"/>
          <w:iCs w:val="0"/>
          <w:color w:val="222222"/>
          <w:lang w:val="en-US" w:eastAsia="en-GB"/>
        </w:rPr>
        <w:t xml:space="preserve"> of Australia by the British, under the now overturned doctrine of terra nullius, were experienced by First Nations Australians as an invasion that denied their occupation of, and connection to, Country/Place. (A_TSICP2)</w:t>
      </w:r>
    </w:p>
    <w:p w:rsidRPr="00D52BB7" w:rsidR="00F96C66" w:rsidP="00D52BB7" w:rsidRDefault="00F96C66" w14:paraId="0677E8DB" w14:textId="77777777">
      <w:pPr>
        <w:pStyle w:val="ListParagraph"/>
        <w:numPr>
          <w:ilvl w:val="0"/>
          <w:numId w:val="1"/>
        </w:numPr>
        <w:spacing w:after="120"/>
        <w:contextualSpacing w:val="0"/>
        <w:rPr>
          <w:rFonts w:eastAsia="Times New Roman"/>
          <w:i w:val="0"/>
          <w:iCs w:val="0"/>
          <w:color w:val="222222"/>
          <w:lang w:val="en-US" w:eastAsia="en-GB"/>
        </w:rPr>
      </w:pPr>
      <w:r w:rsidRPr="00D52BB7">
        <w:rPr>
          <w:rFonts w:eastAsia="Times New Roman"/>
          <w:i w:val="0"/>
          <w:iCs w:val="0"/>
          <w:color w:val="222222"/>
          <w:lang w:val="en-US" w:eastAsia="en-GB"/>
        </w:rPr>
        <w:t xml:space="preserve">The First Peoples of Australia are the traditional owners of Country/Place, protected in Australian Law by the </w:t>
      </w:r>
      <w:r w:rsidRPr="00373EDD">
        <w:rPr>
          <w:rFonts w:eastAsia="Times New Roman"/>
          <w:color w:val="222222"/>
          <w:shd w:val="clear" w:color="auto" w:fill="FFFFFF" w:themeFill="background1"/>
          <w:lang w:val="en-US" w:eastAsia="en-GB"/>
        </w:rPr>
        <w:t>Native Title Act 1993</w:t>
      </w:r>
      <w:r w:rsidRPr="00D52BB7">
        <w:rPr>
          <w:rFonts w:eastAsia="Times New Roman"/>
          <w:i w:val="0"/>
          <w:iCs w:val="0"/>
          <w:color w:val="222222"/>
          <w:lang w:val="en-US" w:eastAsia="en-GB"/>
        </w:rPr>
        <w:t xml:space="preserve"> which </w:t>
      </w:r>
      <w:proofErr w:type="spellStart"/>
      <w:r w:rsidRPr="00D52BB7">
        <w:rPr>
          <w:rFonts w:eastAsia="Times New Roman"/>
          <w:i w:val="0"/>
          <w:iCs w:val="0"/>
          <w:color w:val="222222"/>
          <w:lang w:val="en-US" w:eastAsia="en-GB"/>
        </w:rPr>
        <w:t>recognises</w:t>
      </w:r>
      <w:proofErr w:type="spellEnd"/>
      <w:r w:rsidRPr="00D52BB7">
        <w:rPr>
          <w:rFonts w:eastAsia="Times New Roman"/>
          <w:i w:val="0"/>
          <w:iCs w:val="0"/>
          <w:color w:val="222222"/>
          <w:lang w:val="en-US" w:eastAsia="en-GB"/>
        </w:rPr>
        <w:t xml:space="preserve"> pre-existing sovereignty, continuing systems of law and customs, and connection to Country/Place. This </w:t>
      </w:r>
      <w:proofErr w:type="spellStart"/>
      <w:r w:rsidRPr="00D52BB7">
        <w:rPr>
          <w:rFonts w:eastAsia="Times New Roman"/>
          <w:i w:val="0"/>
          <w:iCs w:val="0"/>
          <w:color w:val="222222"/>
          <w:lang w:val="en-US" w:eastAsia="en-GB"/>
        </w:rPr>
        <w:t>recognised</w:t>
      </w:r>
      <w:proofErr w:type="spellEnd"/>
      <w:r w:rsidRPr="00D52BB7">
        <w:rPr>
          <w:rFonts w:eastAsia="Times New Roman"/>
          <w:i w:val="0"/>
          <w:iCs w:val="0"/>
          <w:color w:val="222222"/>
          <w:lang w:val="en-US" w:eastAsia="en-GB"/>
        </w:rPr>
        <w:t xml:space="preserve"> legal right provides for economic sustainability and a voice into the development and management of Country/Place. (A_TSICP3)</w:t>
      </w:r>
    </w:p>
    <w:p w:rsidR="004777CD" w:rsidRDefault="004777CD" w14:paraId="2367CCF9" w14:textId="77777777">
      <w:pPr>
        <w:spacing w:before="160" w:after="0"/>
        <w:rPr>
          <w:rFonts w:ascii="Arial Bold" w:hAnsi="Arial Bold"/>
          <w:b/>
          <w:bCs/>
          <w:i/>
          <w:iCs w:val="0"/>
          <w:color w:val="005D93"/>
          <w:sz w:val="24"/>
          <w:szCs w:val="24"/>
        </w:rPr>
      </w:pPr>
      <w:bookmarkStart w:name="_Hlk82099882" w:id="9"/>
      <w:r>
        <w:br w:type="page"/>
      </w:r>
    </w:p>
    <w:p w:rsidR="00BB2FF6" w:rsidP="004B12A7" w:rsidRDefault="00702CAC" w14:paraId="6B8BFC18" w14:textId="1123BF1F">
      <w:pPr>
        <w:pStyle w:val="ACARA-Heading3"/>
      </w:pPr>
      <w:r>
        <w:lastRenderedPageBreak/>
        <w:t>Culture</w:t>
      </w:r>
    </w:p>
    <w:p w:rsidRPr="000E6683" w:rsidR="00322538" w:rsidP="000E6683" w:rsidRDefault="00322538" w14:paraId="36D30FB2" w14:textId="2779C36A">
      <w:pPr>
        <w:spacing w:line="276" w:lineRule="auto"/>
        <w:rPr>
          <w:rFonts w:eastAsia="Times New Roman"/>
          <w:color w:val="222222"/>
          <w:lang w:val="en-US" w:eastAsia="en-GB"/>
        </w:rPr>
      </w:pPr>
      <w:r w:rsidRPr="000E6683">
        <w:rPr>
          <w:rFonts w:eastAsia="Times New Roman"/>
          <w:iCs w:val="0"/>
          <w:color w:val="222222"/>
          <w:lang w:val="en-US" w:eastAsia="en-GB"/>
        </w:rPr>
        <w:t xml:space="preserve">These </w:t>
      </w:r>
      <w:proofErr w:type="spellStart"/>
      <w:r w:rsidRPr="000E6683">
        <w:rPr>
          <w:rFonts w:eastAsia="Times New Roman"/>
          <w:iCs w:val="0"/>
          <w:color w:val="222222"/>
          <w:lang w:val="en-US" w:eastAsia="en-GB"/>
        </w:rPr>
        <w:t>organising</w:t>
      </w:r>
      <w:proofErr w:type="spellEnd"/>
      <w:r w:rsidRPr="000E6683">
        <w:rPr>
          <w:rFonts w:eastAsia="Times New Roman"/>
          <w:iCs w:val="0"/>
          <w:color w:val="222222"/>
          <w:lang w:val="en-US" w:eastAsia="en-GB"/>
        </w:rPr>
        <w:t xml:space="preserve"> ideas examine the cultural diversity of the First Peoples of Australia and the First Nations Peoples of the </w:t>
      </w:r>
      <w:proofErr w:type="gramStart"/>
      <w:r w:rsidRPr="000E6683">
        <w:rPr>
          <w:rFonts w:eastAsia="Times New Roman"/>
          <w:iCs w:val="0"/>
          <w:color w:val="222222"/>
          <w:lang w:val="en-US" w:eastAsia="en-GB"/>
        </w:rPr>
        <w:t>Torres Strait, and</w:t>
      </w:r>
      <w:proofErr w:type="gramEnd"/>
      <w:r w:rsidRPr="000E6683">
        <w:rPr>
          <w:rFonts w:eastAsia="Times New Roman"/>
          <w:iCs w:val="0"/>
          <w:color w:val="222222"/>
          <w:lang w:val="en-US" w:eastAsia="en-GB"/>
        </w:rPr>
        <w:t xml:space="preserve"> </w:t>
      </w:r>
      <w:proofErr w:type="spellStart"/>
      <w:r w:rsidRPr="000E6683">
        <w:rPr>
          <w:rFonts w:eastAsia="Times New Roman"/>
          <w:iCs w:val="0"/>
          <w:color w:val="222222"/>
          <w:lang w:val="en-US" w:eastAsia="en-GB"/>
        </w:rPr>
        <w:t>recognise</w:t>
      </w:r>
      <w:proofErr w:type="spellEnd"/>
      <w:r w:rsidRPr="000E6683">
        <w:rPr>
          <w:rFonts w:eastAsia="Times New Roman"/>
          <w:iCs w:val="0"/>
          <w:color w:val="222222"/>
          <w:lang w:val="en-US" w:eastAsia="en-GB"/>
        </w:rPr>
        <w:t xml:space="preserve"> Australian First Nations Peoples as belonging to the world</w:t>
      </w:r>
      <w:r w:rsidRPr="000E6683">
        <w:rPr>
          <w:rFonts w:hint="eastAsia" w:eastAsia="Times New Roman"/>
          <w:iCs w:val="0"/>
          <w:color w:val="222222"/>
          <w:lang w:val="en-US" w:eastAsia="en-GB"/>
        </w:rPr>
        <w:t>’</w:t>
      </w:r>
      <w:r w:rsidRPr="000E6683">
        <w:rPr>
          <w:rFonts w:eastAsia="Times New Roman"/>
          <w:iCs w:val="0"/>
          <w:color w:val="222222"/>
          <w:lang w:val="en-US" w:eastAsia="en-GB"/>
        </w:rPr>
        <w:t>s oldest continuous cultures.</w:t>
      </w:r>
    </w:p>
    <w:bookmarkEnd w:id="9"/>
    <w:p w:rsidRPr="00D52BB7" w:rsidR="00491134" w:rsidP="00D52BB7" w:rsidRDefault="00491134" w14:paraId="2CA037B2" w14:textId="4D5D55A3">
      <w:pPr>
        <w:pStyle w:val="ListParagraph"/>
        <w:numPr>
          <w:ilvl w:val="0"/>
          <w:numId w:val="1"/>
        </w:numPr>
        <w:spacing w:after="120"/>
        <w:contextualSpacing w:val="0"/>
        <w:rPr>
          <w:rFonts w:eastAsia="Times New Roman"/>
          <w:i w:val="0"/>
          <w:iCs w:val="0"/>
          <w:color w:val="222222"/>
          <w:lang w:val="en-US" w:eastAsia="en-GB"/>
        </w:rPr>
      </w:pPr>
      <w:r w:rsidRPr="00D52BB7">
        <w:rPr>
          <w:rFonts w:eastAsia="Times New Roman"/>
          <w:i w:val="0"/>
          <w:iCs w:val="0"/>
          <w:color w:val="222222"/>
          <w:lang w:val="en-US" w:eastAsia="en-GB"/>
        </w:rPr>
        <w:t xml:space="preserve">First Nations Australian societies are diverse and have distinct cultural expressions such as language, </w:t>
      </w:r>
      <w:proofErr w:type="gramStart"/>
      <w:r w:rsidRPr="00D52BB7">
        <w:rPr>
          <w:rFonts w:eastAsia="Times New Roman"/>
          <w:i w:val="0"/>
          <w:iCs w:val="0"/>
          <w:color w:val="222222"/>
          <w:lang w:val="en-US" w:eastAsia="en-GB"/>
        </w:rPr>
        <w:t>custom</w:t>
      </w:r>
      <w:r w:rsidR="00164135">
        <w:rPr>
          <w:rFonts w:eastAsia="Times New Roman"/>
          <w:i w:val="0"/>
          <w:iCs w:val="0"/>
          <w:color w:val="222222"/>
          <w:lang w:val="en-US" w:eastAsia="en-GB"/>
        </w:rPr>
        <w:t>s</w:t>
      </w:r>
      <w:proofErr w:type="gramEnd"/>
      <w:r w:rsidRPr="00D52BB7">
        <w:rPr>
          <w:rFonts w:eastAsia="Times New Roman"/>
          <w:i w:val="0"/>
          <w:iCs w:val="0"/>
          <w:color w:val="222222"/>
          <w:lang w:val="en-US" w:eastAsia="en-GB"/>
        </w:rPr>
        <w:t xml:space="preserve"> and beliefs. As First Nations Peoples of Australia, they have the right to maintain, control, protect and develop their cultural expressions, while also maintaining the right to control, protect and develop culture as Indigenous Cultural and Intellectual Property. (A_TSIC1)</w:t>
      </w:r>
    </w:p>
    <w:p w:rsidRPr="00D52BB7" w:rsidR="00491134" w:rsidP="00D52BB7" w:rsidRDefault="00491134" w14:paraId="198572E5" w14:textId="77777777">
      <w:pPr>
        <w:pStyle w:val="ListParagraph"/>
        <w:numPr>
          <w:ilvl w:val="0"/>
          <w:numId w:val="1"/>
        </w:numPr>
        <w:spacing w:after="120"/>
        <w:contextualSpacing w:val="0"/>
        <w:rPr>
          <w:rFonts w:eastAsia="Times New Roman"/>
          <w:i w:val="0"/>
          <w:iCs w:val="0"/>
          <w:color w:val="222222"/>
          <w:lang w:val="en-US" w:eastAsia="en-GB"/>
        </w:rPr>
      </w:pPr>
      <w:r w:rsidRPr="00D52BB7">
        <w:rPr>
          <w:rFonts w:eastAsia="Times New Roman"/>
          <w:i w:val="0"/>
          <w:iCs w:val="0"/>
          <w:color w:val="222222"/>
          <w:lang w:val="en-US" w:eastAsia="en-GB"/>
        </w:rPr>
        <w:t xml:space="preserve">First Nations Australians’ ways of life reflect unique ways of being, knowing, </w:t>
      </w:r>
      <w:proofErr w:type="gramStart"/>
      <w:r w:rsidRPr="00D52BB7">
        <w:rPr>
          <w:rFonts w:eastAsia="Times New Roman"/>
          <w:i w:val="0"/>
          <w:iCs w:val="0"/>
          <w:color w:val="222222"/>
          <w:lang w:val="en-US" w:eastAsia="en-GB"/>
        </w:rPr>
        <w:t>thinking</w:t>
      </w:r>
      <w:proofErr w:type="gramEnd"/>
      <w:r w:rsidRPr="00D52BB7">
        <w:rPr>
          <w:rFonts w:eastAsia="Times New Roman"/>
          <w:i w:val="0"/>
          <w:iCs w:val="0"/>
          <w:color w:val="222222"/>
          <w:lang w:val="en-US" w:eastAsia="en-GB"/>
        </w:rPr>
        <w:t xml:space="preserve"> and doing. (A_TSIC2)</w:t>
      </w:r>
    </w:p>
    <w:p w:rsidRPr="00D52BB7" w:rsidR="00BB2FF6" w:rsidP="00D52BB7" w:rsidRDefault="00491134" w14:paraId="3494054B" w14:textId="0D5F7194">
      <w:pPr>
        <w:pStyle w:val="ListParagraph"/>
        <w:numPr>
          <w:ilvl w:val="0"/>
          <w:numId w:val="1"/>
        </w:numPr>
        <w:spacing w:after="120"/>
        <w:contextualSpacing w:val="0"/>
        <w:rPr>
          <w:rFonts w:eastAsia="Times New Roman"/>
          <w:i w:val="0"/>
          <w:iCs w:val="0"/>
          <w:color w:val="222222"/>
          <w:lang w:val="en-US" w:eastAsia="en-GB"/>
        </w:rPr>
      </w:pPr>
      <w:r w:rsidRPr="00D52BB7">
        <w:rPr>
          <w:rFonts w:eastAsia="Times New Roman"/>
          <w:i w:val="0"/>
          <w:iCs w:val="0"/>
          <w:color w:val="222222"/>
          <w:lang w:val="en-US" w:eastAsia="en-GB"/>
        </w:rPr>
        <w:t xml:space="preserve">The First Peoples of Australia (Aboriginal Peoples) belong to the world’s oldest continuous cultures. First Nations Australians demonstrate resilience in the maintenance, </w:t>
      </w:r>
      <w:proofErr w:type="gramStart"/>
      <w:r w:rsidRPr="00D52BB7">
        <w:rPr>
          <w:rFonts w:eastAsia="Times New Roman"/>
          <w:i w:val="0"/>
          <w:iCs w:val="0"/>
          <w:color w:val="222222"/>
          <w:lang w:val="en-US" w:eastAsia="en-GB"/>
        </w:rPr>
        <w:t>practice</w:t>
      </w:r>
      <w:proofErr w:type="gramEnd"/>
      <w:r w:rsidRPr="00D52BB7">
        <w:rPr>
          <w:rFonts w:eastAsia="Times New Roman"/>
          <w:i w:val="0"/>
          <w:iCs w:val="0"/>
          <w:color w:val="222222"/>
          <w:lang w:val="en-US" w:eastAsia="en-GB"/>
        </w:rPr>
        <w:t xml:space="preserve"> and </w:t>
      </w:r>
      <w:proofErr w:type="spellStart"/>
      <w:r w:rsidRPr="00D52BB7">
        <w:rPr>
          <w:rFonts w:eastAsia="Times New Roman"/>
          <w:i w:val="0"/>
          <w:iCs w:val="0"/>
          <w:color w:val="222222"/>
          <w:lang w:val="en-US" w:eastAsia="en-GB"/>
        </w:rPr>
        <w:t>revitalisation</w:t>
      </w:r>
      <w:proofErr w:type="spellEnd"/>
      <w:r w:rsidRPr="00D52BB7">
        <w:rPr>
          <w:rFonts w:eastAsia="Times New Roman"/>
          <w:i w:val="0"/>
          <w:iCs w:val="0"/>
          <w:color w:val="222222"/>
          <w:lang w:val="en-US" w:eastAsia="en-GB"/>
        </w:rPr>
        <w:t xml:space="preserve"> of culture despite the many historic and enduring impacts of </w:t>
      </w:r>
      <w:proofErr w:type="spellStart"/>
      <w:r w:rsidRPr="00D52BB7">
        <w:rPr>
          <w:rFonts w:eastAsia="Times New Roman"/>
          <w:i w:val="0"/>
          <w:iCs w:val="0"/>
          <w:color w:val="222222"/>
          <w:lang w:val="en-US" w:eastAsia="en-GB"/>
        </w:rPr>
        <w:t>colonisation</w:t>
      </w:r>
      <w:proofErr w:type="spellEnd"/>
      <w:r w:rsidRPr="00D52BB7">
        <w:rPr>
          <w:rFonts w:eastAsia="Times New Roman"/>
          <w:i w:val="0"/>
          <w:iCs w:val="0"/>
          <w:color w:val="222222"/>
          <w:lang w:val="en-US" w:eastAsia="en-GB"/>
        </w:rPr>
        <w:t>, and continue to celebrate and share the past, present and future manifestations of their cultures. (A_TSIC3)</w:t>
      </w:r>
    </w:p>
    <w:p w:rsidR="00322538" w:rsidP="004B12A7" w:rsidRDefault="00702CAC" w14:paraId="3CB72A6A" w14:textId="77777777">
      <w:pPr>
        <w:pStyle w:val="ACARA-Heading3"/>
      </w:pPr>
      <w:r>
        <w:t>People</w:t>
      </w:r>
    </w:p>
    <w:p w:rsidR="00BB2FF6" w:rsidP="000E6683" w:rsidRDefault="002919C3" w14:paraId="0A3F334A" w14:textId="164141DB">
      <w:pPr>
        <w:spacing w:after="120" w:line="276" w:lineRule="auto"/>
      </w:pPr>
      <w:r w:rsidRPr="000E6683">
        <w:rPr>
          <w:rFonts w:eastAsia="Times New Roman"/>
          <w:iCs w:val="0"/>
          <w:color w:val="222222"/>
          <w:lang w:val="en-US" w:eastAsia="en-GB"/>
        </w:rPr>
        <w:t xml:space="preserve">These </w:t>
      </w:r>
      <w:proofErr w:type="spellStart"/>
      <w:r w:rsidRPr="000E6683">
        <w:rPr>
          <w:rFonts w:eastAsia="Times New Roman"/>
          <w:iCs w:val="0"/>
          <w:color w:val="222222"/>
          <w:lang w:val="en-US" w:eastAsia="en-GB"/>
        </w:rPr>
        <w:t>organising</w:t>
      </w:r>
      <w:proofErr w:type="spellEnd"/>
      <w:r w:rsidRPr="000E6683">
        <w:rPr>
          <w:rFonts w:eastAsia="Times New Roman"/>
          <w:iCs w:val="0"/>
          <w:color w:val="222222"/>
          <w:lang w:val="en-US" w:eastAsia="en-GB"/>
        </w:rPr>
        <w:t xml:space="preserve"> ideas </w:t>
      </w:r>
      <w:proofErr w:type="spellStart"/>
      <w:r w:rsidRPr="000E6683">
        <w:rPr>
          <w:rFonts w:eastAsia="Times New Roman"/>
          <w:iCs w:val="0"/>
          <w:color w:val="222222"/>
          <w:lang w:val="en-US" w:eastAsia="en-GB"/>
        </w:rPr>
        <w:t>recognise</w:t>
      </w:r>
      <w:proofErr w:type="spellEnd"/>
      <w:r w:rsidRPr="000E6683">
        <w:rPr>
          <w:rFonts w:eastAsia="Times New Roman"/>
          <w:iCs w:val="0"/>
          <w:color w:val="222222"/>
          <w:lang w:val="en-US" w:eastAsia="en-GB"/>
        </w:rPr>
        <w:t xml:space="preserve"> that Australia has 2 distinct First Nations Peoples, each encompassing a diversity of nations and peoples, and examine the significant contributions of First Nations Australians histories and cultures on a local, </w:t>
      </w:r>
      <w:proofErr w:type="gramStart"/>
      <w:r w:rsidRPr="000E6683">
        <w:rPr>
          <w:rFonts w:eastAsia="Times New Roman"/>
          <w:iCs w:val="0"/>
          <w:color w:val="222222"/>
          <w:lang w:val="en-US" w:eastAsia="en-GB"/>
        </w:rPr>
        <w:t>national</w:t>
      </w:r>
      <w:proofErr w:type="gramEnd"/>
      <w:r w:rsidRPr="000E6683">
        <w:rPr>
          <w:rFonts w:eastAsia="Times New Roman"/>
          <w:iCs w:val="0"/>
          <w:color w:val="222222"/>
          <w:lang w:val="en-US" w:eastAsia="en-GB"/>
        </w:rPr>
        <w:t xml:space="preserve"> and global scale.</w:t>
      </w:r>
      <w:r w:rsidR="00E42A98">
        <w:tab/>
      </w:r>
    </w:p>
    <w:p w:rsidRPr="00D52BB7" w:rsidR="00EC4BC0" w:rsidP="00D52BB7" w:rsidRDefault="00EC4BC0" w14:paraId="3ADDAA11" w14:textId="77777777">
      <w:pPr>
        <w:pStyle w:val="ListParagraph"/>
        <w:numPr>
          <w:ilvl w:val="0"/>
          <w:numId w:val="1"/>
        </w:numPr>
        <w:spacing w:after="120"/>
        <w:contextualSpacing w:val="0"/>
        <w:rPr>
          <w:rFonts w:eastAsia="Times New Roman"/>
          <w:i w:val="0"/>
          <w:iCs w:val="0"/>
          <w:color w:val="222222"/>
          <w:lang w:val="en-US" w:eastAsia="en-GB"/>
        </w:rPr>
      </w:pPr>
      <w:r w:rsidRPr="00D52BB7">
        <w:rPr>
          <w:rFonts w:eastAsia="Times New Roman"/>
          <w:i w:val="0"/>
          <w:iCs w:val="0"/>
          <w:color w:val="222222"/>
          <w:lang w:val="en-US" w:eastAsia="en-GB"/>
        </w:rPr>
        <w:t>Australia has 2 distinct First Nations Peoples; each encompasses a diversity of nations across Australia. Aboriginal Peoples are the first peoples of Australia and have occupied the Australian continent for more than 60,000 years. Torres Strait Islander Peoples are the First Nations Peoples of the Torres Strait and have occupied the region for over 4,000 years. (A_TSIP1)</w:t>
      </w:r>
    </w:p>
    <w:p w:rsidRPr="00D52BB7" w:rsidR="00EC4BC0" w:rsidP="00D52BB7" w:rsidRDefault="00EC4BC0" w14:paraId="64D216A1" w14:textId="77777777">
      <w:pPr>
        <w:pStyle w:val="ListParagraph"/>
        <w:numPr>
          <w:ilvl w:val="0"/>
          <w:numId w:val="1"/>
        </w:numPr>
        <w:spacing w:after="120"/>
        <w:contextualSpacing w:val="0"/>
        <w:rPr>
          <w:rFonts w:eastAsia="Times New Roman"/>
          <w:i w:val="0"/>
          <w:iCs w:val="0"/>
          <w:color w:val="222222"/>
          <w:lang w:val="en-US" w:eastAsia="en-GB"/>
        </w:rPr>
      </w:pPr>
      <w:r w:rsidRPr="00D52BB7">
        <w:rPr>
          <w:rFonts w:eastAsia="Times New Roman"/>
          <w:i w:val="0"/>
          <w:iCs w:val="0"/>
          <w:color w:val="222222"/>
          <w:lang w:val="en-US" w:eastAsia="en-GB"/>
        </w:rPr>
        <w:t xml:space="preserve">First Nations Australians have sophisticated political, </w:t>
      </w:r>
      <w:proofErr w:type="gramStart"/>
      <w:r w:rsidRPr="00D52BB7">
        <w:rPr>
          <w:rFonts w:eastAsia="Times New Roman"/>
          <w:i w:val="0"/>
          <w:iCs w:val="0"/>
          <w:color w:val="222222"/>
          <w:lang w:val="en-US" w:eastAsia="en-GB"/>
        </w:rPr>
        <w:t>economic</w:t>
      </w:r>
      <w:proofErr w:type="gramEnd"/>
      <w:r w:rsidRPr="00D52BB7">
        <w:rPr>
          <w:rFonts w:eastAsia="Times New Roman"/>
          <w:i w:val="0"/>
          <w:iCs w:val="0"/>
          <w:color w:val="222222"/>
          <w:lang w:val="en-US" w:eastAsia="en-GB"/>
        </w:rPr>
        <w:t xml:space="preserve"> and social </w:t>
      </w:r>
      <w:proofErr w:type="spellStart"/>
      <w:r w:rsidRPr="00D52BB7">
        <w:rPr>
          <w:rFonts w:eastAsia="Times New Roman"/>
          <w:i w:val="0"/>
          <w:iCs w:val="0"/>
          <w:color w:val="222222"/>
          <w:lang w:val="en-US" w:eastAsia="en-GB"/>
        </w:rPr>
        <w:t>organisation</w:t>
      </w:r>
      <w:proofErr w:type="spellEnd"/>
      <w:r w:rsidRPr="00D52BB7">
        <w:rPr>
          <w:rFonts w:eastAsia="Times New Roman"/>
          <w:i w:val="0"/>
          <w:iCs w:val="0"/>
          <w:color w:val="222222"/>
          <w:lang w:val="en-US" w:eastAsia="en-GB"/>
        </w:rPr>
        <w:t xml:space="preserve"> systems, which include family and kinship structures, laws, traditions, customs, land tenure systems, and protocols for strong governance and authority. (A_TSIP2)</w:t>
      </w:r>
    </w:p>
    <w:p w:rsidRPr="00D52BB7" w:rsidR="00942333" w:rsidP="00D52BB7" w:rsidRDefault="00EC4BC0" w14:paraId="70CA6434" w14:textId="26748691">
      <w:pPr>
        <w:pStyle w:val="ListParagraph"/>
        <w:numPr>
          <w:ilvl w:val="0"/>
          <w:numId w:val="1"/>
        </w:numPr>
        <w:spacing w:after="120"/>
        <w:contextualSpacing w:val="0"/>
        <w:rPr>
          <w:rFonts w:eastAsia="Times New Roman"/>
          <w:i w:val="0"/>
          <w:iCs w:val="0"/>
          <w:color w:val="222222"/>
          <w:lang w:val="en-US" w:eastAsia="en-GB"/>
        </w:rPr>
      </w:pPr>
      <w:r w:rsidRPr="00D52BB7">
        <w:rPr>
          <w:rFonts w:eastAsia="Times New Roman"/>
          <w:i w:val="0"/>
          <w:iCs w:val="0"/>
          <w:color w:val="222222"/>
          <w:lang w:val="en-US" w:eastAsia="en-GB"/>
        </w:rPr>
        <w:t xml:space="preserve">The significant and ongoing contributions of First Nations Australians and their histories and cultures are acknowledged locally, </w:t>
      </w:r>
      <w:proofErr w:type="gramStart"/>
      <w:r w:rsidRPr="00D52BB7">
        <w:rPr>
          <w:rFonts w:eastAsia="Times New Roman"/>
          <w:i w:val="0"/>
          <w:iCs w:val="0"/>
          <w:color w:val="222222"/>
          <w:lang w:val="en-US" w:eastAsia="en-GB"/>
        </w:rPr>
        <w:t>nationally</w:t>
      </w:r>
      <w:proofErr w:type="gramEnd"/>
      <w:r w:rsidRPr="00D52BB7">
        <w:rPr>
          <w:rFonts w:eastAsia="Times New Roman"/>
          <w:i w:val="0"/>
          <w:iCs w:val="0"/>
          <w:color w:val="222222"/>
          <w:lang w:val="en-US" w:eastAsia="en-GB"/>
        </w:rPr>
        <w:t xml:space="preserve"> and globally. (A_TSIP3)</w:t>
      </w:r>
    </w:p>
    <w:p w:rsidR="00AB3D90" w:rsidP="00344399" w:rsidRDefault="000E6683" w14:paraId="01C97E49" w14:textId="69ED1EDE">
      <w:pPr>
        <w:spacing w:before="0" w:after="120" w:line="276" w:lineRule="auto"/>
        <w:jc w:val="both"/>
        <w:rPr>
          <w:rStyle w:val="normaltextrun"/>
          <w:color w:val="222222"/>
        </w:rPr>
      </w:pPr>
      <w:bookmarkStart w:name="_Hlk84496602" w:id="10"/>
      <w:r>
        <w:rPr>
          <w:rStyle w:val="normaltextrun"/>
          <w:color w:val="222222"/>
        </w:rPr>
        <w:t>V</w:t>
      </w:r>
      <w:r w:rsidR="00C737EB">
        <w:rPr>
          <w:rStyle w:val="normaltextrun"/>
          <w:color w:val="222222"/>
        </w:rPr>
        <w:t xml:space="preserve">ersion 9.0 </w:t>
      </w:r>
      <w:r w:rsidRPr="1BDA7D14" w:rsidR="00C737EB">
        <w:rPr>
          <w:rStyle w:val="normaltextrun"/>
          <w:color w:val="222222"/>
        </w:rPr>
        <w:t>organising ideas of the Aboriginal and Torres Strait Islander Histories and Cultures</w:t>
      </w:r>
      <w:bookmarkEnd w:id="10"/>
      <w:r w:rsidRPr="1BDA7D14" w:rsidR="00CF6FBF">
        <w:rPr>
          <w:rStyle w:val="normaltextrun"/>
          <w:color w:val="222222"/>
        </w:rPr>
        <w:t xml:space="preserve"> cross-curriculum prio</w:t>
      </w:r>
      <w:r w:rsidRPr="1BDA7D14" w:rsidR="00B62561">
        <w:rPr>
          <w:rStyle w:val="normaltextrun"/>
          <w:color w:val="222222"/>
        </w:rPr>
        <w:t>rity</w:t>
      </w:r>
      <w:r w:rsidR="00A941A7">
        <w:rPr>
          <w:rStyle w:val="normaltextrun"/>
          <w:color w:val="222222"/>
        </w:rPr>
        <w:t xml:space="preserve"> is</w:t>
      </w:r>
      <w:r>
        <w:rPr>
          <w:rStyle w:val="normaltextrun"/>
          <w:color w:val="222222"/>
        </w:rPr>
        <w:t xml:space="preserve"> set out in Table 1</w:t>
      </w:r>
      <w:r w:rsidR="00931BC6">
        <w:rPr>
          <w:rStyle w:val="normaltextrun"/>
          <w:color w:val="222222"/>
        </w:rPr>
        <w:t>.</w:t>
      </w:r>
      <w:r w:rsidRPr="1BDA7D14" w:rsidR="00344399">
        <w:rPr>
          <w:rStyle w:val="normaltextrun"/>
          <w:color w:val="222222"/>
        </w:rPr>
        <w:t xml:space="preserve"> </w:t>
      </w:r>
    </w:p>
    <w:p w:rsidR="00AB3D90" w:rsidRDefault="00AB3D90" w14:paraId="14F2B197" w14:textId="77777777">
      <w:pPr>
        <w:spacing w:before="160" w:after="0"/>
        <w:rPr>
          <w:rStyle w:val="normaltextrun"/>
          <w:iCs w:val="0"/>
          <w:color w:val="222222"/>
          <w:szCs w:val="22"/>
        </w:rPr>
      </w:pPr>
      <w:r>
        <w:rPr>
          <w:rStyle w:val="normaltextrun"/>
          <w:iCs w:val="0"/>
          <w:color w:val="222222"/>
          <w:szCs w:val="22"/>
        </w:rPr>
        <w:br w:type="page"/>
      </w:r>
    </w:p>
    <w:p w:rsidRPr="00412115" w:rsidR="001A4418" w:rsidP="001A4418" w:rsidRDefault="001A4418" w14:paraId="0F0D126D" w14:textId="1678B643">
      <w:pPr>
        <w:pStyle w:val="ACARA-TableHeadline"/>
        <w:rPr>
          <w:rStyle w:val="normaltextrun"/>
          <w:i w:val="0"/>
          <w:iCs w:val="0"/>
        </w:rPr>
      </w:pPr>
      <w:r w:rsidRPr="00412115">
        <w:rPr>
          <w:rStyle w:val="normaltextrun"/>
        </w:rPr>
        <w:lastRenderedPageBreak/>
        <w:t xml:space="preserve">Table 1: </w:t>
      </w:r>
      <w:proofErr w:type="spellStart"/>
      <w:r w:rsidR="00931BC6">
        <w:rPr>
          <w:rStyle w:val="normaltextrun"/>
        </w:rPr>
        <w:t>O</w:t>
      </w:r>
      <w:r w:rsidRPr="00412115">
        <w:rPr>
          <w:rStyle w:val="normaltextrun"/>
        </w:rPr>
        <w:t>rganising</w:t>
      </w:r>
      <w:proofErr w:type="spellEnd"/>
      <w:r w:rsidRPr="00412115">
        <w:rPr>
          <w:rStyle w:val="normaltextrun"/>
        </w:rPr>
        <w:t xml:space="preserve"> ideas of the Aboriginal and Torres Strait Islander Histories and Cultures cross-curriculum priority</w:t>
      </w:r>
      <w:r w:rsidRPr="00931BC6" w:rsidR="00931BC6">
        <w:rPr>
          <w:rStyle w:val="normaltextrun"/>
        </w:rPr>
        <w:t xml:space="preserve"> </w:t>
      </w:r>
      <w:r w:rsidRPr="00412115" w:rsidR="00931BC6">
        <w:rPr>
          <w:rStyle w:val="normaltextrun"/>
        </w:rPr>
        <w:t>version 9.0</w:t>
      </w:r>
    </w:p>
    <w:tbl>
      <w:tblPr>
        <w:tblW w:w="9660" w:type="dxa"/>
        <w:tblBorders>
          <w:top w:val="outset" w:color="auto" w:sz="6" w:space="0"/>
          <w:left w:val="outset" w:color="auto" w:sz="6" w:space="0"/>
          <w:bottom w:val="outset" w:color="auto" w:sz="6" w:space="0"/>
          <w:right w:val="outset" w:color="auto" w:sz="6" w:space="0"/>
        </w:tblBorders>
        <w:tblCellMar>
          <w:top w:w="43" w:type="dxa"/>
          <w:left w:w="43" w:type="dxa"/>
          <w:bottom w:w="43" w:type="dxa"/>
          <w:right w:w="43" w:type="dxa"/>
        </w:tblCellMar>
        <w:tblLook w:val="04A0" w:firstRow="1" w:lastRow="0" w:firstColumn="1" w:lastColumn="0" w:noHBand="0" w:noVBand="1"/>
        <w:tblCaption w:val="Table 1"/>
      </w:tblPr>
      <w:tblGrid>
        <w:gridCol w:w="9660"/>
      </w:tblGrid>
      <w:tr w:rsidRPr="008C003A" w:rsidR="004777CD" w:rsidTr="004777CD" w14:paraId="3438206B" w14:textId="77777777">
        <w:trPr>
          <w:trHeight w:val="119"/>
        </w:trPr>
        <w:tc>
          <w:tcPr>
            <w:tcW w:w="9660" w:type="dxa"/>
            <w:tcBorders>
              <w:top w:val="single" w:color="auto" w:sz="6" w:space="0"/>
              <w:left w:val="single" w:color="auto" w:sz="6" w:space="0"/>
              <w:bottom w:val="single" w:color="auto" w:sz="6" w:space="0"/>
              <w:right w:val="single" w:color="auto" w:sz="6" w:space="0"/>
            </w:tcBorders>
            <w:shd w:val="clear" w:color="auto" w:fill="0070C0"/>
            <w:hideMark/>
          </w:tcPr>
          <w:p w:rsidRPr="001856A9" w:rsidR="004777CD" w:rsidP="0000509E" w:rsidRDefault="004777CD" w14:paraId="293A14AE" w14:textId="77777777">
            <w:pPr>
              <w:spacing w:before="0" w:after="120" w:line="240" w:lineRule="auto"/>
              <w:textAlignment w:val="baseline"/>
              <w:rPr>
                <w:rFonts w:ascii="Times New Roman" w:hAnsi="Times New Roman" w:eastAsia="Times New Roman" w:cs="Times New Roman"/>
                <w:iCs w:val="0"/>
                <w:color w:val="auto"/>
                <w:sz w:val="20"/>
                <w:lang w:val="en-US"/>
              </w:rPr>
            </w:pPr>
            <w:r w:rsidRPr="001856A9">
              <w:rPr>
                <w:rFonts w:eastAsia="Times New Roman"/>
                <w:b/>
                <w:bCs/>
                <w:color w:val="FFFFFF"/>
                <w:sz w:val="20"/>
                <w:lang w:val="en-GB"/>
              </w:rPr>
              <w:t>Version 9.0 organising ideas</w:t>
            </w:r>
            <w:r w:rsidRPr="001856A9">
              <w:rPr>
                <w:rFonts w:eastAsia="Times New Roman"/>
                <w:color w:val="FFFFFF"/>
                <w:sz w:val="20"/>
                <w:lang w:val="en-US"/>
              </w:rPr>
              <w:t> </w:t>
            </w:r>
          </w:p>
        </w:tc>
      </w:tr>
      <w:tr w:rsidRPr="008C003A" w:rsidR="004777CD" w:rsidTr="004777CD" w14:paraId="6F21CBD6" w14:textId="77777777">
        <w:trPr>
          <w:trHeight w:val="119"/>
        </w:trPr>
        <w:tc>
          <w:tcPr>
            <w:tcW w:w="9660" w:type="dxa"/>
            <w:tcBorders>
              <w:top w:val="single" w:color="auto" w:sz="6" w:space="0"/>
              <w:left w:val="single" w:color="auto" w:sz="6" w:space="0"/>
              <w:bottom w:val="single" w:color="auto" w:sz="6" w:space="0"/>
              <w:right w:val="single" w:color="auto" w:sz="6" w:space="0"/>
            </w:tcBorders>
            <w:shd w:val="clear" w:color="auto" w:fill="D9D9D9" w:themeFill="accent6" w:themeFillShade="D9"/>
            <w:vAlign w:val="center"/>
            <w:hideMark/>
          </w:tcPr>
          <w:p w:rsidRPr="001856A9" w:rsidR="004777CD" w:rsidP="0000509E" w:rsidRDefault="004777CD" w14:paraId="0ACCD55B" w14:textId="77777777">
            <w:pPr>
              <w:spacing w:before="0" w:after="120" w:line="240" w:lineRule="auto"/>
              <w:textAlignment w:val="baseline"/>
              <w:rPr>
                <w:rFonts w:ascii="Times New Roman" w:hAnsi="Times New Roman" w:eastAsia="Times New Roman" w:cs="Times New Roman"/>
                <w:iCs w:val="0"/>
                <w:color w:val="auto"/>
                <w:sz w:val="20"/>
                <w:lang w:val="en-US"/>
              </w:rPr>
            </w:pPr>
            <w:r w:rsidRPr="001856A9">
              <w:rPr>
                <w:rFonts w:eastAsia="Times New Roman"/>
                <w:b/>
                <w:bCs/>
                <w:color w:val="auto"/>
                <w:sz w:val="20"/>
                <w:lang w:val="en-GB"/>
              </w:rPr>
              <w:t>Country/Place</w:t>
            </w:r>
            <w:r w:rsidRPr="001856A9">
              <w:rPr>
                <w:rFonts w:eastAsia="Times New Roman"/>
                <w:color w:val="auto"/>
                <w:sz w:val="20"/>
                <w:lang w:val="en-US"/>
              </w:rPr>
              <w:t> </w:t>
            </w:r>
          </w:p>
        </w:tc>
      </w:tr>
      <w:tr w:rsidRPr="008C003A" w:rsidR="004777CD" w:rsidTr="004777CD" w14:paraId="08EFA02D" w14:textId="77777777">
        <w:trPr>
          <w:trHeight w:val="356"/>
        </w:trPr>
        <w:tc>
          <w:tcPr>
            <w:tcW w:w="9660" w:type="dxa"/>
            <w:tcBorders>
              <w:top w:val="single" w:color="auto" w:sz="6" w:space="0"/>
              <w:left w:val="single" w:color="auto" w:sz="6" w:space="0"/>
              <w:bottom w:val="single" w:color="auto" w:sz="6" w:space="0"/>
              <w:right w:val="single" w:color="auto" w:sz="6" w:space="0"/>
            </w:tcBorders>
            <w:shd w:val="clear" w:color="auto" w:fill="FFFFFF" w:themeFill="accent6"/>
            <w:hideMark/>
          </w:tcPr>
          <w:p w:rsidRPr="001856A9" w:rsidR="004777CD" w:rsidP="0000509E" w:rsidRDefault="004777CD" w14:paraId="548EE4E2" w14:textId="77777777">
            <w:pPr>
              <w:spacing w:before="0" w:after="120" w:line="240" w:lineRule="auto"/>
              <w:textAlignment w:val="baseline"/>
              <w:rPr>
                <w:rFonts w:ascii="Times New Roman" w:hAnsi="Times New Roman" w:eastAsia="Times New Roman" w:cs="Times New Roman"/>
                <w:iCs w:val="0"/>
                <w:color w:val="auto"/>
                <w:sz w:val="20"/>
                <w:lang w:val="en-US"/>
              </w:rPr>
            </w:pPr>
            <w:r w:rsidRPr="001856A9">
              <w:rPr>
                <w:rFonts w:eastAsia="Times New Roman"/>
                <w:color w:val="auto"/>
                <w:sz w:val="20"/>
                <w:lang w:val="en-US"/>
              </w:rPr>
              <w:t>First Nations communities of Australia maintain a deep connection to, and responsibility for, Country/Place and have holistic values and</w:t>
            </w:r>
            <w:r>
              <w:rPr>
                <w:rFonts w:eastAsia="Times New Roman"/>
                <w:color w:val="auto"/>
                <w:sz w:val="20"/>
                <w:lang w:val="en-US"/>
              </w:rPr>
              <w:t xml:space="preserve"> </w:t>
            </w:r>
            <w:r w:rsidRPr="001856A9">
              <w:rPr>
                <w:rFonts w:eastAsia="Times New Roman"/>
                <w:color w:val="auto"/>
                <w:sz w:val="20"/>
                <w:lang w:val="en-US"/>
              </w:rPr>
              <w:t>belief systems that are connected to the land, sea,</w:t>
            </w:r>
            <w:r>
              <w:rPr>
                <w:rFonts w:eastAsia="Times New Roman"/>
                <w:color w:val="auto"/>
                <w:sz w:val="20"/>
                <w:lang w:val="en-US"/>
              </w:rPr>
              <w:t xml:space="preserve"> </w:t>
            </w:r>
            <w:proofErr w:type="gramStart"/>
            <w:r w:rsidRPr="001856A9">
              <w:rPr>
                <w:rFonts w:eastAsia="Times New Roman"/>
                <w:color w:val="auto"/>
                <w:sz w:val="20"/>
                <w:lang w:val="en-US"/>
              </w:rPr>
              <w:t>sky</w:t>
            </w:r>
            <w:proofErr w:type="gramEnd"/>
            <w:r>
              <w:rPr>
                <w:rFonts w:eastAsia="Times New Roman"/>
                <w:color w:val="auto"/>
                <w:sz w:val="20"/>
                <w:lang w:val="en-US"/>
              </w:rPr>
              <w:t xml:space="preserve"> </w:t>
            </w:r>
            <w:r w:rsidRPr="001856A9">
              <w:rPr>
                <w:rFonts w:eastAsia="Times New Roman"/>
                <w:color w:val="auto"/>
                <w:sz w:val="20"/>
                <w:lang w:val="en-US"/>
              </w:rPr>
              <w:t>and waterways.</w:t>
            </w:r>
            <w:r>
              <w:rPr>
                <w:rFonts w:eastAsia="Times New Roman"/>
                <w:color w:val="auto"/>
                <w:sz w:val="20"/>
                <w:lang w:val="en-US"/>
              </w:rPr>
              <w:t xml:space="preserve"> </w:t>
            </w:r>
            <w:r w:rsidRPr="001856A9">
              <w:rPr>
                <w:rFonts w:eastAsia="Times New Roman"/>
                <w:color w:val="auto"/>
                <w:sz w:val="20"/>
                <w:lang w:val="en-US"/>
              </w:rPr>
              <w:t>(</w:t>
            </w:r>
            <w:r w:rsidRPr="001856A9">
              <w:rPr>
                <w:rFonts w:eastAsia="Times New Roman"/>
                <w:color w:val="auto"/>
                <w:sz w:val="20"/>
                <w:lang w:val="en-AU"/>
              </w:rPr>
              <w:t>A_TSICP1)</w:t>
            </w:r>
            <w:r w:rsidRPr="001856A9">
              <w:rPr>
                <w:rFonts w:eastAsia="Times New Roman"/>
                <w:color w:val="auto"/>
                <w:sz w:val="20"/>
                <w:lang w:val="en-US"/>
              </w:rPr>
              <w:t> </w:t>
            </w:r>
          </w:p>
        </w:tc>
      </w:tr>
      <w:tr w:rsidRPr="008C003A" w:rsidR="004777CD" w:rsidTr="004777CD" w14:paraId="464ED621" w14:textId="77777777">
        <w:trPr>
          <w:trHeight w:val="79"/>
        </w:trPr>
        <w:tc>
          <w:tcPr>
            <w:tcW w:w="9660" w:type="dxa"/>
            <w:tcBorders>
              <w:top w:val="single" w:color="auto" w:sz="6" w:space="0"/>
              <w:left w:val="single" w:color="auto" w:sz="6" w:space="0"/>
              <w:bottom w:val="single" w:color="auto" w:sz="6" w:space="0"/>
              <w:right w:val="single" w:color="auto" w:sz="6" w:space="0"/>
            </w:tcBorders>
            <w:shd w:val="clear" w:color="auto" w:fill="FFFFFF" w:themeFill="accent6"/>
            <w:hideMark/>
          </w:tcPr>
          <w:p w:rsidRPr="001856A9" w:rsidR="004777CD" w:rsidP="463CF9DB" w:rsidRDefault="004777CD" w14:paraId="204D0894" w14:textId="77777777">
            <w:pPr>
              <w:spacing w:before="0" w:after="120" w:line="240" w:lineRule="auto"/>
              <w:textAlignment w:val="baseline"/>
              <w:rPr>
                <w:rFonts w:ascii="Times New Roman" w:hAnsi="Times New Roman" w:eastAsia="Times New Roman" w:cs="Times New Roman"/>
                <w:color w:val="auto"/>
                <w:sz w:val="20"/>
                <w:lang w:val="en-US"/>
              </w:rPr>
            </w:pPr>
            <w:r w:rsidRPr="463CF9DB">
              <w:rPr>
                <w:rFonts w:eastAsia="Times New Roman"/>
                <w:color w:val="auto"/>
                <w:sz w:val="20"/>
                <w:lang w:val="en-AU"/>
              </w:rPr>
              <w:t xml:space="preserve">The occupation and colonisation of Australia by the British, </w:t>
            </w:r>
            <w:r w:rsidRPr="007C1E93">
              <w:rPr>
                <w:rFonts w:eastAsia="Times New Roman"/>
                <w:iCs w:val="0"/>
                <w:color w:val="auto"/>
                <w:sz w:val="20"/>
                <w:lang w:val="en-AU"/>
              </w:rPr>
              <w:t>under the now overturned doctrine of </w:t>
            </w:r>
            <w:r w:rsidRPr="00770808">
              <w:rPr>
                <w:rFonts w:eastAsia="Times New Roman"/>
                <w:iCs w:val="0"/>
                <w:color w:val="auto"/>
                <w:sz w:val="20"/>
                <w:lang w:val="en-AU"/>
              </w:rPr>
              <w:t>terra nullius</w:t>
            </w:r>
            <w:r w:rsidRPr="463CF9DB">
              <w:rPr>
                <w:rFonts w:eastAsia="Times New Roman"/>
                <w:color w:val="auto"/>
                <w:sz w:val="20"/>
                <w:lang w:val="en-AU"/>
              </w:rPr>
              <w:t>, were experienced by First Nations Australians as an invasion that denied their occupation of, and connection to, Country/Place. (A_TSICP2)</w:t>
            </w:r>
            <w:r w:rsidRPr="463CF9DB">
              <w:rPr>
                <w:rFonts w:eastAsia="Times New Roman"/>
                <w:color w:val="auto"/>
                <w:sz w:val="20"/>
                <w:lang w:val="en-US"/>
              </w:rPr>
              <w:t> </w:t>
            </w:r>
          </w:p>
        </w:tc>
      </w:tr>
      <w:tr w:rsidRPr="008C003A" w:rsidR="004777CD" w:rsidTr="004777CD" w14:paraId="404F7CB0" w14:textId="77777777">
        <w:trPr>
          <w:trHeight w:val="79"/>
        </w:trPr>
        <w:tc>
          <w:tcPr>
            <w:tcW w:w="9660" w:type="dxa"/>
            <w:tcBorders>
              <w:top w:val="single" w:color="auto" w:sz="6" w:space="0"/>
              <w:left w:val="single" w:color="auto" w:sz="6" w:space="0"/>
              <w:bottom w:val="single" w:color="auto" w:sz="6" w:space="0"/>
              <w:right w:val="single" w:color="auto" w:sz="6" w:space="0"/>
            </w:tcBorders>
            <w:shd w:val="clear" w:color="auto" w:fill="FFFFFF" w:themeFill="accent6"/>
            <w:hideMark/>
          </w:tcPr>
          <w:p w:rsidRPr="001856A9" w:rsidR="004777CD" w:rsidP="463CF9DB" w:rsidRDefault="004777CD" w14:paraId="26D479C0" w14:textId="379AD8C7">
            <w:pPr>
              <w:spacing w:before="0" w:after="120" w:line="240" w:lineRule="auto"/>
              <w:textAlignment w:val="baseline"/>
              <w:rPr>
                <w:rFonts w:ascii="Times New Roman" w:hAnsi="Times New Roman" w:eastAsia="Times New Roman" w:cs="Times New Roman"/>
                <w:color w:val="auto"/>
                <w:sz w:val="20"/>
                <w:lang w:val="en-US"/>
              </w:rPr>
            </w:pPr>
            <w:r w:rsidRPr="463CF9DB">
              <w:rPr>
                <w:rFonts w:eastAsia="Times New Roman"/>
                <w:color w:val="auto"/>
                <w:sz w:val="20"/>
                <w:lang w:val="en-US"/>
              </w:rPr>
              <w:t xml:space="preserve">The First Peoples of Australia are the traditional owners of Country/Place, protected in Australian Law by the </w:t>
            </w:r>
            <w:r w:rsidRPr="463CF9DB">
              <w:rPr>
                <w:rFonts w:eastAsia="Times New Roman"/>
                <w:i/>
                <w:color w:val="auto"/>
                <w:sz w:val="20"/>
                <w:lang w:val="en-US"/>
              </w:rPr>
              <w:t>Native Title Act 1993 </w:t>
            </w:r>
            <w:r w:rsidRPr="463CF9DB">
              <w:rPr>
                <w:rFonts w:eastAsia="Times New Roman"/>
                <w:color w:val="auto"/>
                <w:sz w:val="20"/>
                <w:lang w:val="en-US"/>
              </w:rPr>
              <w:t>which </w:t>
            </w:r>
            <w:proofErr w:type="spellStart"/>
            <w:r w:rsidRPr="463CF9DB">
              <w:rPr>
                <w:rFonts w:eastAsia="Times New Roman"/>
                <w:color w:val="auto"/>
                <w:sz w:val="20"/>
                <w:lang w:val="en-US"/>
              </w:rPr>
              <w:t>recognises</w:t>
            </w:r>
            <w:proofErr w:type="spellEnd"/>
            <w:r w:rsidRPr="463CF9DB">
              <w:rPr>
                <w:rFonts w:eastAsia="Times New Roman"/>
                <w:color w:val="auto"/>
                <w:sz w:val="20"/>
                <w:lang w:val="en-US"/>
              </w:rPr>
              <w:t xml:space="preserve"> pre-existing sovereignty, continuing systems of law and customs, and connection to Country/Place. This </w:t>
            </w:r>
            <w:proofErr w:type="spellStart"/>
            <w:r w:rsidRPr="463CF9DB">
              <w:rPr>
                <w:rFonts w:eastAsia="Times New Roman"/>
                <w:color w:val="auto"/>
                <w:sz w:val="20"/>
                <w:lang w:val="en-US"/>
              </w:rPr>
              <w:t>recognised</w:t>
            </w:r>
            <w:proofErr w:type="spellEnd"/>
            <w:r w:rsidRPr="463CF9DB">
              <w:rPr>
                <w:rFonts w:eastAsia="Times New Roman"/>
                <w:color w:val="auto"/>
                <w:sz w:val="20"/>
                <w:lang w:val="en-US"/>
              </w:rPr>
              <w:t xml:space="preserve"> legal right provides for economic sustainability and a voice into the development and management of Country/Place. (A_TSICP3) </w:t>
            </w:r>
          </w:p>
        </w:tc>
      </w:tr>
      <w:tr w:rsidRPr="008C003A" w:rsidR="004777CD" w:rsidTr="004777CD" w14:paraId="342E29DE" w14:textId="77777777">
        <w:trPr>
          <w:trHeight w:val="119"/>
        </w:trPr>
        <w:tc>
          <w:tcPr>
            <w:tcW w:w="9660" w:type="dxa"/>
            <w:tcBorders>
              <w:top w:val="single" w:color="auto" w:sz="6" w:space="0"/>
              <w:left w:val="single" w:color="auto" w:sz="6" w:space="0"/>
              <w:bottom w:val="single" w:color="auto" w:sz="6" w:space="0"/>
              <w:right w:val="single" w:color="auto" w:sz="6" w:space="0"/>
            </w:tcBorders>
            <w:shd w:val="clear" w:color="auto" w:fill="D9D9D9" w:themeFill="accent6" w:themeFillShade="D9"/>
            <w:vAlign w:val="center"/>
            <w:hideMark/>
          </w:tcPr>
          <w:p w:rsidRPr="001856A9" w:rsidR="004777CD" w:rsidP="0000509E" w:rsidRDefault="004777CD" w14:paraId="7AEEBF4F" w14:textId="77777777">
            <w:pPr>
              <w:spacing w:before="0" w:after="120" w:line="240" w:lineRule="auto"/>
              <w:textAlignment w:val="baseline"/>
              <w:rPr>
                <w:rFonts w:ascii="Times New Roman" w:hAnsi="Times New Roman" w:eastAsia="Times New Roman" w:cs="Times New Roman"/>
                <w:iCs w:val="0"/>
                <w:color w:val="auto"/>
                <w:sz w:val="20"/>
                <w:lang w:val="en-US"/>
              </w:rPr>
            </w:pPr>
            <w:r w:rsidRPr="001856A9">
              <w:rPr>
                <w:rFonts w:eastAsia="Times New Roman"/>
                <w:b/>
                <w:bCs/>
                <w:color w:val="auto"/>
                <w:sz w:val="20"/>
                <w:lang w:val="en-AU"/>
              </w:rPr>
              <w:t>Culture</w:t>
            </w:r>
            <w:r w:rsidRPr="001856A9">
              <w:rPr>
                <w:rFonts w:eastAsia="Times New Roman"/>
                <w:color w:val="auto"/>
                <w:sz w:val="20"/>
                <w:lang w:val="en-US"/>
              </w:rPr>
              <w:t> </w:t>
            </w:r>
          </w:p>
        </w:tc>
      </w:tr>
      <w:tr w:rsidRPr="008C003A" w:rsidR="004777CD" w:rsidTr="004777CD" w14:paraId="3231339D" w14:textId="77777777">
        <w:trPr>
          <w:trHeight w:val="79"/>
        </w:trPr>
        <w:tc>
          <w:tcPr>
            <w:tcW w:w="9660" w:type="dxa"/>
            <w:tcBorders>
              <w:top w:val="single" w:color="auto" w:sz="6" w:space="0"/>
              <w:left w:val="single" w:color="auto" w:sz="6" w:space="0"/>
              <w:bottom w:val="single" w:color="auto" w:sz="6" w:space="0"/>
              <w:right w:val="single" w:color="auto" w:sz="6" w:space="0"/>
            </w:tcBorders>
            <w:shd w:val="clear" w:color="auto" w:fill="FFFFFF" w:themeFill="accent6"/>
            <w:hideMark/>
          </w:tcPr>
          <w:p w:rsidRPr="001856A9" w:rsidR="004777CD" w:rsidP="463CF9DB" w:rsidRDefault="004777CD" w14:paraId="765EE983" w14:textId="425FECAA">
            <w:pPr>
              <w:spacing w:before="0" w:after="120" w:line="240" w:lineRule="auto"/>
              <w:textAlignment w:val="baseline"/>
              <w:rPr>
                <w:rFonts w:ascii="Times New Roman" w:hAnsi="Times New Roman" w:eastAsia="Times New Roman" w:cs="Times New Roman"/>
                <w:color w:val="auto"/>
                <w:sz w:val="20"/>
                <w:lang w:val="en-US"/>
              </w:rPr>
            </w:pPr>
            <w:r w:rsidRPr="463CF9DB">
              <w:rPr>
                <w:rFonts w:eastAsia="Times New Roman"/>
                <w:color w:val="auto"/>
                <w:sz w:val="20"/>
                <w:lang w:val="en-AU"/>
              </w:rPr>
              <w:t xml:space="preserve">First Nations Australian societies are diverse and have distinct cultural expressions such as language, </w:t>
            </w:r>
            <w:proofErr w:type="gramStart"/>
            <w:r w:rsidRPr="463CF9DB">
              <w:rPr>
                <w:rFonts w:eastAsia="Times New Roman"/>
                <w:color w:val="auto"/>
                <w:sz w:val="20"/>
                <w:lang w:val="en-AU"/>
              </w:rPr>
              <w:t>customs</w:t>
            </w:r>
            <w:proofErr w:type="gramEnd"/>
            <w:r w:rsidRPr="463CF9DB">
              <w:rPr>
                <w:rFonts w:eastAsia="Times New Roman"/>
                <w:color w:val="auto"/>
                <w:sz w:val="20"/>
                <w:lang w:val="en-AU"/>
              </w:rPr>
              <w:t xml:space="preserve"> and beliefs. As First Nations Peoples of Australia they have the right to maintain, control, protect and develop their cultural expressions, while also maintaining the right to control, protect and develop culture as Indigenous Cultural and Intellectual Property. (</w:t>
            </w:r>
            <w:r w:rsidRPr="463CF9DB">
              <w:rPr>
                <w:rFonts w:eastAsia="Times New Roman"/>
                <w:color w:val="000000" w:themeColor="accent4"/>
                <w:sz w:val="20"/>
                <w:lang w:val="en-AU"/>
              </w:rPr>
              <w:t>A_TSIC1)</w:t>
            </w:r>
            <w:r w:rsidRPr="463CF9DB">
              <w:rPr>
                <w:rFonts w:eastAsia="Times New Roman"/>
                <w:color w:val="000000" w:themeColor="accent4"/>
                <w:sz w:val="20"/>
                <w:lang w:val="en-US"/>
              </w:rPr>
              <w:t> </w:t>
            </w:r>
          </w:p>
        </w:tc>
      </w:tr>
      <w:tr w:rsidRPr="008C003A" w:rsidR="004777CD" w:rsidTr="004777CD" w14:paraId="4FB96B8C" w14:textId="77777777">
        <w:trPr>
          <w:trHeight w:val="209"/>
        </w:trPr>
        <w:tc>
          <w:tcPr>
            <w:tcW w:w="9660" w:type="dxa"/>
            <w:tcBorders>
              <w:top w:val="single" w:color="auto" w:sz="6" w:space="0"/>
              <w:left w:val="single" w:color="auto" w:sz="6" w:space="0"/>
              <w:bottom w:val="single" w:color="auto" w:sz="6" w:space="0"/>
              <w:right w:val="single" w:color="auto" w:sz="6" w:space="0"/>
            </w:tcBorders>
            <w:shd w:val="clear" w:color="auto" w:fill="FFFFFF" w:themeFill="accent6"/>
            <w:hideMark/>
          </w:tcPr>
          <w:p w:rsidRPr="001856A9" w:rsidR="004777CD" w:rsidP="0000509E" w:rsidRDefault="004777CD" w14:paraId="21D6FD20" w14:textId="77777777">
            <w:pPr>
              <w:spacing w:before="0" w:after="120" w:line="240" w:lineRule="auto"/>
              <w:textAlignment w:val="baseline"/>
              <w:rPr>
                <w:rFonts w:ascii="Times New Roman" w:hAnsi="Times New Roman" w:eastAsia="Times New Roman" w:cs="Times New Roman"/>
                <w:iCs w:val="0"/>
                <w:color w:val="auto"/>
                <w:sz w:val="20"/>
                <w:lang w:val="en-US"/>
              </w:rPr>
            </w:pPr>
            <w:r w:rsidRPr="001856A9">
              <w:rPr>
                <w:rFonts w:eastAsia="Times New Roman"/>
                <w:color w:val="auto"/>
                <w:sz w:val="20"/>
                <w:lang w:val="en-AU"/>
              </w:rPr>
              <w:t>First Nations Australians’ </w:t>
            </w:r>
            <w:r w:rsidRPr="001856A9">
              <w:rPr>
                <w:rFonts w:eastAsia="Times New Roman"/>
                <w:color w:val="auto"/>
                <w:sz w:val="20"/>
                <w:lang w:val="en-US"/>
              </w:rPr>
              <w:t>ways of life reflect unique ways of being, knowing, </w:t>
            </w:r>
            <w:proofErr w:type="gramStart"/>
            <w:r w:rsidRPr="001856A9">
              <w:rPr>
                <w:rFonts w:eastAsia="Times New Roman"/>
                <w:color w:val="auto"/>
                <w:sz w:val="20"/>
                <w:lang w:val="en-US"/>
              </w:rPr>
              <w:t>thinking</w:t>
            </w:r>
            <w:proofErr w:type="gramEnd"/>
            <w:r w:rsidRPr="001856A9">
              <w:rPr>
                <w:rFonts w:eastAsia="Times New Roman"/>
                <w:color w:val="auto"/>
                <w:sz w:val="20"/>
                <w:lang w:val="en-US"/>
              </w:rPr>
              <w:t> and doing.</w:t>
            </w:r>
            <w:r>
              <w:rPr>
                <w:rFonts w:eastAsia="Times New Roman"/>
                <w:color w:val="auto"/>
                <w:sz w:val="20"/>
                <w:lang w:val="en-US"/>
              </w:rPr>
              <w:t xml:space="preserve"> </w:t>
            </w:r>
            <w:r w:rsidRPr="001856A9">
              <w:rPr>
                <w:rFonts w:eastAsia="Times New Roman"/>
                <w:color w:val="auto"/>
                <w:sz w:val="20"/>
                <w:lang w:val="en-US"/>
              </w:rPr>
              <w:t>(</w:t>
            </w:r>
            <w:r w:rsidRPr="001856A9">
              <w:rPr>
                <w:rFonts w:eastAsia="Times New Roman"/>
                <w:color w:val="000000"/>
                <w:sz w:val="20"/>
                <w:lang w:val="en-AU"/>
              </w:rPr>
              <w:t>A_TSIC2)</w:t>
            </w:r>
            <w:r>
              <w:rPr>
                <w:rFonts w:eastAsia="Times New Roman"/>
                <w:color w:val="000000"/>
                <w:sz w:val="20"/>
                <w:lang w:val="en-AU"/>
              </w:rPr>
              <w:t xml:space="preserve"> </w:t>
            </w:r>
          </w:p>
        </w:tc>
      </w:tr>
      <w:tr w:rsidRPr="008C003A" w:rsidR="004777CD" w:rsidTr="004777CD" w14:paraId="5B44FD6F" w14:textId="77777777">
        <w:trPr>
          <w:trHeight w:val="79"/>
        </w:trPr>
        <w:tc>
          <w:tcPr>
            <w:tcW w:w="9660" w:type="dxa"/>
            <w:tcBorders>
              <w:top w:val="single" w:color="auto" w:sz="6" w:space="0"/>
              <w:left w:val="single" w:color="auto" w:sz="6" w:space="0"/>
              <w:bottom w:val="single" w:color="auto" w:sz="6" w:space="0"/>
              <w:right w:val="single" w:color="auto" w:sz="6" w:space="0"/>
            </w:tcBorders>
            <w:shd w:val="clear" w:color="auto" w:fill="FFFFFF" w:themeFill="accent6"/>
            <w:hideMark/>
          </w:tcPr>
          <w:p w:rsidRPr="001856A9" w:rsidR="004777CD" w:rsidP="0000509E" w:rsidRDefault="004777CD" w14:paraId="4E4F8242" w14:textId="77777777">
            <w:pPr>
              <w:spacing w:before="0" w:after="120" w:line="240" w:lineRule="auto"/>
              <w:textAlignment w:val="baseline"/>
              <w:rPr>
                <w:rFonts w:ascii="Times New Roman" w:hAnsi="Times New Roman" w:eastAsia="Times New Roman" w:cs="Times New Roman"/>
                <w:iCs w:val="0"/>
                <w:color w:val="auto"/>
                <w:sz w:val="20"/>
                <w:lang w:val="en-US"/>
              </w:rPr>
            </w:pPr>
            <w:r w:rsidRPr="001856A9">
              <w:rPr>
                <w:rFonts w:eastAsia="Times New Roman"/>
                <w:color w:val="auto"/>
                <w:sz w:val="20"/>
                <w:lang w:val="en-US"/>
              </w:rPr>
              <w:t>The First Peoples of Australia (Aboriginal Peoples) belong to the world’s oldest continuous cultures. First Nations Australians demonstrate resilience in the maintenance,</w:t>
            </w:r>
            <w:r>
              <w:rPr>
                <w:rFonts w:eastAsia="Times New Roman"/>
                <w:color w:val="auto"/>
                <w:sz w:val="20"/>
                <w:lang w:val="en-US"/>
              </w:rPr>
              <w:t xml:space="preserve"> </w:t>
            </w:r>
            <w:proofErr w:type="gramStart"/>
            <w:r w:rsidRPr="001856A9">
              <w:rPr>
                <w:rFonts w:eastAsia="Times New Roman"/>
                <w:color w:val="auto"/>
                <w:sz w:val="20"/>
                <w:lang w:val="en-US"/>
              </w:rPr>
              <w:t>practice</w:t>
            </w:r>
            <w:proofErr w:type="gramEnd"/>
            <w:r>
              <w:rPr>
                <w:rFonts w:eastAsia="Times New Roman"/>
                <w:color w:val="auto"/>
                <w:sz w:val="20"/>
                <w:lang w:val="en-US"/>
              </w:rPr>
              <w:t xml:space="preserve"> </w:t>
            </w:r>
            <w:r w:rsidRPr="001856A9">
              <w:rPr>
                <w:rFonts w:eastAsia="Times New Roman"/>
                <w:color w:val="auto"/>
                <w:sz w:val="20"/>
                <w:lang w:val="en-US"/>
              </w:rPr>
              <w:t>and</w:t>
            </w:r>
            <w:r>
              <w:rPr>
                <w:rFonts w:eastAsia="Times New Roman"/>
                <w:color w:val="auto"/>
                <w:sz w:val="20"/>
                <w:lang w:val="en-US"/>
              </w:rPr>
              <w:t xml:space="preserve"> </w:t>
            </w:r>
            <w:proofErr w:type="spellStart"/>
            <w:r w:rsidRPr="001856A9">
              <w:rPr>
                <w:rFonts w:eastAsia="Times New Roman"/>
                <w:color w:val="auto"/>
                <w:sz w:val="20"/>
                <w:lang w:val="en-US"/>
              </w:rPr>
              <w:t>revitalisation</w:t>
            </w:r>
            <w:proofErr w:type="spellEnd"/>
            <w:r w:rsidRPr="001856A9">
              <w:rPr>
                <w:rFonts w:eastAsia="Times New Roman"/>
                <w:color w:val="auto"/>
                <w:sz w:val="20"/>
                <w:lang w:val="en-US"/>
              </w:rPr>
              <w:t> of culture despite the many historic and enduring impacts of</w:t>
            </w:r>
            <w:r>
              <w:rPr>
                <w:rFonts w:eastAsia="Times New Roman"/>
                <w:color w:val="auto"/>
                <w:sz w:val="20"/>
                <w:lang w:val="en-US"/>
              </w:rPr>
              <w:t xml:space="preserve"> </w:t>
            </w:r>
            <w:proofErr w:type="spellStart"/>
            <w:r w:rsidRPr="001856A9">
              <w:rPr>
                <w:rFonts w:eastAsia="Times New Roman"/>
                <w:color w:val="auto"/>
                <w:sz w:val="20"/>
                <w:lang w:val="en-US"/>
              </w:rPr>
              <w:t>colonisation</w:t>
            </w:r>
            <w:proofErr w:type="spellEnd"/>
            <w:r w:rsidRPr="001856A9">
              <w:rPr>
                <w:rFonts w:eastAsia="Times New Roman"/>
                <w:color w:val="auto"/>
                <w:sz w:val="20"/>
                <w:lang w:val="en-US"/>
              </w:rPr>
              <w:t>, and continue to celebrate and</w:t>
            </w:r>
            <w:r>
              <w:rPr>
                <w:rFonts w:eastAsia="Times New Roman"/>
                <w:color w:val="auto"/>
                <w:sz w:val="20"/>
                <w:lang w:val="en-US"/>
              </w:rPr>
              <w:t xml:space="preserve"> </w:t>
            </w:r>
            <w:r w:rsidRPr="001856A9">
              <w:rPr>
                <w:rFonts w:eastAsia="Times New Roman"/>
                <w:color w:val="auto"/>
                <w:sz w:val="20"/>
                <w:lang w:val="en-US"/>
              </w:rPr>
              <w:t>share the past, present and future manifestations of their cultures. (A_TSIC3) </w:t>
            </w:r>
          </w:p>
        </w:tc>
      </w:tr>
      <w:tr w:rsidRPr="008C003A" w:rsidR="004777CD" w:rsidTr="004777CD" w14:paraId="04BFD9E5" w14:textId="77777777">
        <w:trPr>
          <w:trHeight w:val="79"/>
        </w:trPr>
        <w:tc>
          <w:tcPr>
            <w:tcW w:w="9660" w:type="dxa"/>
            <w:tcBorders>
              <w:top w:val="single" w:color="auto" w:sz="6" w:space="0"/>
              <w:left w:val="single" w:color="auto" w:sz="6" w:space="0"/>
              <w:bottom w:val="single" w:color="auto" w:sz="6" w:space="0"/>
              <w:right w:val="single" w:color="auto" w:sz="6" w:space="0"/>
            </w:tcBorders>
            <w:shd w:val="clear" w:color="auto" w:fill="D9D9D9" w:themeFill="accent6" w:themeFillShade="D9"/>
            <w:vAlign w:val="center"/>
            <w:hideMark/>
          </w:tcPr>
          <w:p w:rsidRPr="001856A9" w:rsidR="004777CD" w:rsidP="0000509E" w:rsidRDefault="004777CD" w14:paraId="328072C6" w14:textId="77777777">
            <w:pPr>
              <w:spacing w:before="0" w:after="120" w:line="240" w:lineRule="auto"/>
              <w:textAlignment w:val="baseline"/>
              <w:rPr>
                <w:rFonts w:ascii="Times New Roman" w:hAnsi="Times New Roman" w:eastAsia="Times New Roman" w:cs="Times New Roman"/>
                <w:iCs w:val="0"/>
                <w:color w:val="auto"/>
                <w:sz w:val="20"/>
                <w:lang w:val="en-US"/>
              </w:rPr>
            </w:pPr>
            <w:r w:rsidRPr="001856A9">
              <w:rPr>
                <w:rFonts w:eastAsia="Times New Roman"/>
                <w:b/>
                <w:bCs/>
                <w:color w:val="auto"/>
                <w:sz w:val="20"/>
                <w:lang w:val="en-AU"/>
              </w:rPr>
              <w:t>People</w:t>
            </w:r>
            <w:r w:rsidRPr="001856A9">
              <w:rPr>
                <w:rFonts w:eastAsia="Times New Roman"/>
                <w:color w:val="auto"/>
                <w:sz w:val="20"/>
                <w:lang w:val="en-US"/>
              </w:rPr>
              <w:t> </w:t>
            </w:r>
          </w:p>
        </w:tc>
      </w:tr>
      <w:tr w:rsidRPr="008C003A" w:rsidR="004777CD" w:rsidTr="004777CD" w14:paraId="18CAD57F" w14:textId="77777777">
        <w:trPr>
          <w:trHeight w:val="79"/>
        </w:trPr>
        <w:tc>
          <w:tcPr>
            <w:tcW w:w="9660" w:type="dxa"/>
            <w:tcBorders>
              <w:top w:val="single" w:color="auto" w:sz="6" w:space="0"/>
              <w:left w:val="single" w:color="auto" w:sz="6" w:space="0"/>
              <w:bottom w:val="single" w:color="auto" w:sz="6" w:space="0"/>
              <w:right w:val="single" w:color="auto" w:sz="6" w:space="0"/>
            </w:tcBorders>
            <w:shd w:val="clear" w:color="auto" w:fill="FFFFFF" w:themeFill="accent6"/>
            <w:hideMark/>
          </w:tcPr>
          <w:p w:rsidRPr="001856A9" w:rsidR="004777CD" w:rsidP="0000509E" w:rsidRDefault="004777CD" w14:paraId="3AEFB3A0" w14:textId="77777777">
            <w:pPr>
              <w:spacing w:before="0" w:after="120" w:line="240" w:lineRule="auto"/>
              <w:textAlignment w:val="baseline"/>
              <w:rPr>
                <w:rFonts w:ascii="Times New Roman" w:hAnsi="Times New Roman" w:eastAsia="Times New Roman" w:cs="Times New Roman"/>
                <w:iCs w:val="0"/>
                <w:color w:val="auto"/>
                <w:sz w:val="20"/>
                <w:lang w:val="en-US"/>
              </w:rPr>
            </w:pPr>
            <w:r w:rsidRPr="001856A9">
              <w:rPr>
                <w:rFonts w:eastAsia="Times New Roman"/>
                <w:color w:val="auto"/>
                <w:sz w:val="20"/>
                <w:lang w:val="en-US"/>
              </w:rPr>
              <w:t>Australia has 2 distinct First Nations Peoples; each encompasses a diversity of nations across Australia.</w:t>
            </w:r>
            <w:r>
              <w:rPr>
                <w:rFonts w:eastAsia="Times New Roman"/>
                <w:color w:val="auto"/>
                <w:sz w:val="20"/>
                <w:lang w:val="en-US"/>
              </w:rPr>
              <w:t xml:space="preserve"> </w:t>
            </w:r>
            <w:r w:rsidRPr="001856A9">
              <w:rPr>
                <w:rFonts w:eastAsia="Times New Roman"/>
                <w:color w:val="auto"/>
                <w:sz w:val="20"/>
                <w:lang w:val="en-US"/>
              </w:rPr>
              <w:t>Aboriginal Peoples are the first peoples of Australia and have occupied the Australian continent for more than 60,000 years. Torres Strait Islander Peoples are the First Nations Peoples of the Torres Strait and have occupied the region for over 4,000 years.</w:t>
            </w:r>
            <w:r>
              <w:rPr>
                <w:rFonts w:eastAsia="Times New Roman"/>
                <w:color w:val="auto"/>
                <w:sz w:val="20"/>
                <w:lang w:val="en-US"/>
              </w:rPr>
              <w:t xml:space="preserve"> </w:t>
            </w:r>
            <w:r w:rsidRPr="001856A9">
              <w:rPr>
                <w:rFonts w:eastAsia="Times New Roman"/>
                <w:color w:val="auto"/>
                <w:sz w:val="20"/>
                <w:lang w:val="en-US"/>
              </w:rPr>
              <w:t>(A_TSIP1) </w:t>
            </w:r>
          </w:p>
        </w:tc>
      </w:tr>
      <w:tr w:rsidRPr="008C003A" w:rsidR="004777CD" w:rsidTr="004777CD" w14:paraId="6A069B9F" w14:textId="77777777">
        <w:trPr>
          <w:trHeight w:val="79"/>
        </w:trPr>
        <w:tc>
          <w:tcPr>
            <w:tcW w:w="9660" w:type="dxa"/>
            <w:tcBorders>
              <w:top w:val="single" w:color="auto" w:sz="6" w:space="0"/>
              <w:left w:val="single" w:color="auto" w:sz="6" w:space="0"/>
              <w:bottom w:val="single" w:color="auto" w:sz="6" w:space="0"/>
              <w:right w:val="single" w:color="auto" w:sz="6" w:space="0"/>
            </w:tcBorders>
            <w:shd w:val="clear" w:color="auto" w:fill="FFFFFF" w:themeFill="accent6"/>
            <w:hideMark/>
          </w:tcPr>
          <w:p w:rsidRPr="001856A9" w:rsidR="004777CD" w:rsidP="0000509E" w:rsidRDefault="004777CD" w14:paraId="4FF7A1CA" w14:textId="77777777">
            <w:pPr>
              <w:spacing w:before="0" w:after="120" w:line="240" w:lineRule="auto"/>
              <w:textAlignment w:val="baseline"/>
              <w:rPr>
                <w:rFonts w:ascii="Times New Roman" w:hAnsi="Times New Roman" w:eastAsia="Times New Roman" w:cs="Times New Roman"/>
                <w:iCs w:val="0"/>
                <w:color w:val="auto"/>
                <w:sz w:val="20"/>
                <w:lang w:val="en-US"/>
              </w:rPr>
            </w:pPr>
            <w:r w:rsidRPr="001856A9">
              <w:rPr>
                <w:rFonts w:eastAsia="Times New Roman"/>
                <w:color w:val="auto"/>
                <w:sz w:val="20"/>
                <w:lang w:val="en-AU"/>
              </w:rPr>
              <w:t>First Nations Australians have sophisticated political,</w:t>
            </w:r>
            <w:r>
              <w:rPr>
                <w:rFonts w:eastAsia="Times New Roman"/>
                <w:color w:val="auto"/>
                <w:sz w:val="20"/>
                <w:lang w:val="en-AU"/>
              </w:rPr>
              <w:t xml:space="preserve"> </w:t>
            </w:r>
            <w:proofErr w:type="gramStart"/>
            <w:r w:rsidRPr="001856A9">
              <w:rPr>
                <w:rFonts w:eastAsia="Times New Roman"/>
                <w:color w:val="auto"/>
                <w:sz w:val="20"/>
                <w:lang w:val="en-AU"/>
              </w:rPr>
              <w:t>economic</w:t>
            </w:r>
            <w:proofErr w:type="gramEnd"/>
            <w:r>
              <w:rPr>
                <w:rFonts w:eastAsia="Times New Roman"/>
                <w:color w:val="auto"/>
                <w:sz w:val="20"/>
                <w:lang w:val="en-AU"/>
              </w:rPr>
              <w:t xml:space="preserve"> </w:t>
            </w:r>
            <w:r w:rsidRPr="001856A9">
              <w:rPr>
                <w:rFonts w:eastAsia="Times New Roman"/>
                <w:color w:val="auto"/>
                <w:sz w:val="20"/>
                <w:lang w:val="en-AU"/>
              </w:rPr>
              <w:t>and social organisation systems, which include family and kinship structures, laws, traditions, customs, land tenure systems and protocols for strong governance and authority. (A_TSIP2)</w:t>
            </w:r>
            <w:r w:rsidRPr="001856A9">
              <w:rPr>
                <w:rFonts w:eastAsia="Times New Roman"/>
                <w:color w:val="auto"/>
                <w:sz w:val="20"/>
                <w:lang w:val="en-US"/>
              </w:rPr>
              <w:t> </w:t>
            </w:r>
          </w:p>
        </w:tc>
      </w:tr>
      <w:tr w:rsidRPr="008C003A" w:rsidR="004777CD" w:rsidTr="004777CD" w14:paraId="66F34F17" w14:textId="77777777">
        <w:trPr>
          <w:trHeight w:val="79"/>
        </w:trPr>
        <w:tc>
          <w:tcPr>
            <w:tcW w:w="9660" w:type="dxa"/>
            <w:tcBorders>
              <w:top w:val="single" w:color="auto" w:sz="6" w:space="0"/>
              <w:left w:val="single" w:color="auto" w:sz="6" w:space="0"/>
              <w:bottom w:val="single" w:color="auto" w:sz="6" w:space="0"/>
              <w:right w:val="single" w:color="auto" w:sz="6" w:space="0"/>
            </w:tcBorders>
            <w:shd w:val="clear" w:color="auto" w:fill="FFFFFF" w:themeFill="accent6"/>
            <w:hideMark/>
          </w:tcPr>
          <w:p w:rsidRPr="001856A9" w:rsidR="004777CD" w:rsidP="0000509E" w:rsidRDefault="004777CD" w14:paraId="2FAEFB81" w14:textId="77777777">
            <w:pPr>
              <w:spacing w:before="0" w:after="120" w:line="240" w:lineRule="auto"/>
              <w:textAlignment w:val="baseline"/>
              <w:rPr>
                <w:rFonts w:ascii="Times New Roman" w:hAnsi="Times New Roman" w:eastAsia="Times New Roman" w:cs="Times New Roman"/>
                <w:iCs w:val="0"/>
                <w:color w:val="auto"/>
                <w:sz w:val="20"/>
                <w:lang w:val="en-US"/>
              </w:rPr>
            </w:pPr>
            <w:r w:rsidRPr="001856A9">
              <w:rPr>
                <w:rFonts w:eastAsia="Times New Roman"/>
                <w:color w:val="auto"/>
                <w:sz w:val="20"/>
                <w:lang w:val="en-US"/>
              </w:rPr>
              <w:t>The significant and ongoing contributions of</w:t>
            </w:r>
            <w:r>
              <w:rPr>
                <w:rFonts w:eastAsia="Times New Roman"/>
                <w:color w:val="auto"/>
                <w:sz w:val="20"/>
                <w:lang w:val="en-US"/>
              </w:rPr>
              <w:t xml:space="preserve"> </w:t>
            </w:r>
            <w:r w:rsidRPr="001856A9">
              <w:rPr>
                <w:rFonts w:eastAsia="Times New Roman"/>
                <w:color w:val="auto"/>
                <w:sz w:val="20"/>
                <w:lang w:val="en-AU"/>
              </w:rPr>
              <w:t>First Nations Australians</w:t>
            </w:r>
            <w:r>
              <w:rPr>
                <w:rFonts w:eastAsia="Times New Roman"/>
                <w:color w:val="auto"/>
                <w:sz w:val="20"/>
                <w:lang w:val="en-AU"/>
              </w:rPr>
              <w:t xml:space="preserve"> </w:t>
            </w:r>
            <w:r w:rsidRPr="001856A9">
              <w:rPr>
                <w:rFonts w:eastAsia="Times New Roman"/>
                <w:color w:val="auto"/>
                <w:sz w:val="20"/>
                <w:lang w:val="en-US"/>
              </w:rPr>
              <w:t>and their histories and cultures are acknowledged locally, </w:t>
            </w:r>
            <w:proofErr w:type="gramStart"/>
            <w:r w:rsidRPr="001856A9">
              <w:rPr>
                <w:rFonts w:eastAsia="Times New Roman"/>
                <w:color w:val="auto"/>
                <w:sz w:val="20"/>
                <w:lang w:val="en-US"/>
              </w:rPr>
              <w:t>nationally</w:t>
            </w:r>
            <w:proofErr w:type="gramEnd"/>
            <w:r w:rsidRPr="001856A9">
              <w:rPr>
                <w:rFonts w:eastAsia="Times New Roman"/>
                <w:color w:val="auto"/>
                <w:sz w:val="20"/>
                <w:lang w:val="en-US"/>
              </w:rPr>
              <w:t> and globally. (</w:t>
            </w:r>
            <w:r w:rsidRPr="001856A9">
              <w:rPr>
                <w:rFonts w:eastAsia="Times New Roman"/>
                <w:color w:val="000000"/>
                <w:sz w:val="20"/>
                <w:lang w:val="en-AU"/>
              </w:rPr>
              <w:t>A_TSIP3)</w:t>
            </w:r>
            <w:r w:rsidRPr="001856A9">
              <w:rPr>
                <w:rFonts w:eastAsia="Times New Roman"/>
                <w:color w:val="000000"/>
                <w:sz w:val="20"/>
                <w:lang w:val="en-US"/>
              </w:rPr>
              <w:t> </w:t>
            </w:r>
          </w:p>
        </w:tc>
      </w:tr>
    </w:tbl>
    <w:p w:rsidRPr="008C003A" w:rsidR="008C003A" w:rsidP="008C003A" w:rsidRDefault="008C003A" w14:paraId="29483FEC" w14:textId="77777777">
      <w:pPr>
        <w:spacing w:before="0" w:after="0" w:line="240" w:lineRule="auto"/>
        <w:textAlignment w:val="baseline"/>
        <w:rPr>
          <w:rFonts w:ascii="Segoe UI" w:hAnsi="Segoe UI" w:eastAsia="Times New Roman" w:cs="Segoe UI"/>
          <w:iCs w:val="0"/>
          <w:color w:val="auto"/>
          <w:sz w:val="18"/>
          <w:szCs w:val="18"/>
          <w:lang w:val="en-US"/>
        </w:rPr>
      </w:pPr>
      <w:r w:rsidRPr="008C003A">
        <w:rPr>
          <w:rFonts w:ascii="Calibri" w:hAnsi="Calibri" w:eastAsia="Times New Roman" w:cs="Calibri"/>
          <w:iCs w:val="0"/>
          <w:color w:val="auto"/>
          <w:szCs w:val="22"/>
          <w:lang w:val="en-US"/>
        </w:rPr>
        <w:t> </w:t>
      </w:r>
    </w:p>
    <w:sectPr w:rsidRPr="008C003A" w:rsidR="008C003A" w:rsidSect="00DD41DE">
      <w:footerReference w:type="default" r:id="rId21"/>
      <w:pgSz w:w="11906" w:h="16838" w:orient="portrait" w:code="9"/>
      <w:pgMar w:top="1260" w:right="1418" w:bottom="851" w:left="1134"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B20D6" w:rsidP="00533177" w:rsidRDefault="00FB20D6" w14:paraId="2A32C58E" w14:textId="77777777">
      <w:r>
        <w:separator/>
      </w:r>
    </w:p>
  </w:endnote>
  <w:endnote w:type="continuationSeparator" w:id="0">
    <w:p w:rsidR="00FB20D6" w:rsidP="00533177" w:rsidRDefault="00FB20D6" w14:paraId="1AA94B78" w14:textId="77777777">
      <w:r>
        <w:continuationSeparator/>
      </w:r>
    </w:p>
  </w:endnote>
  <w:endnote w:type="continuationNotice" w:id="1">
    <w:p w:rsidR="00FB20D6" w:rsidRDefault="00FB20D6" w14:paraId="655CE47B"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auto"/>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4B47" w:rsidRDefault="002B4B47" w14:paraId="12E0D8F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4B47" w:rsidRDefault="002B4B47" w14:paraId="5738D6F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4B47" w:rsidRDefault="002B4B47" w14:paraId="780C0E03"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sdt>
    <w:sdtPr>
      <w:rPr>
        <w:color w:val="0070C0"/>
      </w:rPr>
      <w:id w:val="352307469"/>
      <w:docPartObj>
        <w:docPartGallery w:val="Page Numbers (Bottom of Page)"/>
        <w:docPartUnique/>
      </w:docPartObj>
    </w:sdtPr>
    <w:sdtEndPr>
      <w:rPr>
        <w:noProof/>
        <w:color w:val="005D93"/>
        <w:sz w:val="20"/>
      </w:rPr>
    </w:sdtEndPr>
    <w:sdtContent>
      <w:p w:rsidRPr="00BA0C0A" w:rsidR="008C4F21" w:rsidP="009C6511" w:rsidRDefault="009C6511" w14:paraId="262A2118" w14:textId="1E4A4F4D">
        <w:pPr>
          <w:pStyle w:val="Footer"/>
          <w:spacing w:line="240" w:lineRule="auto"/>
          <w:jc w:val="right"/>
          <w:rPr>
            <w:color w:val="005D93"/>
            <w:sz w:val="20"/>
          </w:rPr>
        </w:pPr>
        <w:r w:rsidRPr="00132CFD">
          <w:rPr>
            <w:noProof/>
            <w:color w:val="auto"/>
            <w:sz w:val="20"/>
            <w:shd w:val="clear" w:color="auto" w:fill="FFFFFF" w:themeFill="background1"/>
          </w:rPr>
          <mc:AlternateContent>
            <mc:Choice Requires="wps">
              <w:drawing>
                <wp:anchor distT="0" distB="0" distL="114300" distR="114300" simplePos="0" relativeHeight="251658245" behindDoc="1" locked="0" layoutInCell="1" allowOverlap="1" wp14:anchorId="789CAF9C" wp14:editId="2811FC90">
                  <wp:simplePos x="0" y="0"/>
                  <wp:positionH relativeFrom="margin">
                    <wp:align>left</wp:align>
                  </wp:positionH>
                  <wp:positionV relativeFrom="page">
                    <wp:posOffset>10113807</wp:posOffset>
                  </wp:positionV>
                  <wp:extent cx="854016" cy="155276"/>
                  <wp:effectExtent l="0" t="0" r="3810" b="165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016" cy="15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5603AA" w:rsidR="008C4F21" w:rsidP="004E0086" w:rsidRDefault="00FB20D6" w14:paraId="641E94F7" w14:textId="6CB5FD4F">
                              <w:pPr>
                                <w:pStyle w:val="BodyText"/>
                              </w:pPr>
                              <w:hyperlink r:id="rId1">
                                <w:r w:rsidRPr="005603AA" w:rsidR="008C4F21">
                                  <w:rPr>
                                    <w:color w:val="0000FF"/>
                                    <w:u w:val="single" w:color="0000FF"/>
                                  </w:rPr>
                                  <w:t>©</w:t>
                                </w:r>
                                <w:r w:rsidRPr="005603AA" w:rsidR="008C4F21">
                                  <w:rPr>
                                    <w:color w:val="0000FF"/>
                                    <w:spacing w:val="-4"/>
                                    <w:u w:val="single" w:color="0000FF"/>
                                  </w:rPr>
                                  <w:t xml:space="preserve"> </w:t>
                                </w:r>
                                <w:r w:rsidRPr="005603AA" w:rsidR="008C4F21">
                                  <w:rPr>
                                    <w:color w:val="0000FF"/>
                                    <w:u w:val="single" w:color="0000FF"/>
                                  </w:rPr>
                                  <w:t>ACARA</w:t>
                                </w:r>
                                <w:r w:rsidRPr="005603AA" w:rsidR="008C4F21">
                                  <w:rPr>
                                    <w:color w:val="0000FF"/>
                                    <w:spacing w:val="-2"/>
                                    <w:u w:val="single" w:color="0000FF"/>
                                  </w:rPr>
                                  <w:t xml:space="preserve"> </w:t>
                                </w:r>
                                <w:r w:rsidRPr="005603AA" w:rsidR="008C4F21">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789CAF9C">
                  <v:stroke joinstyle="miter"/>
                  <v:path gradientshapeok="t" o:connecttype="rect"/>
                </v:shapetype>
                <v:shape id="Text Box 3" style="position:absolute;left:0;text-align:left;margin-left:0;margin-top:796.35pt;width:67.25pt;height:12.25pt;z-index:-251658235;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">
                  <v:textbox inset="0,0,0,0">
                    <w:txbxContent>
                      <w:p w:rsidRPr="005603AA" w:rsidR="008C4F21" w:rsidP="004E0086" w:rsidRDefault="001727B8" w14:paraId="641E94F7" w14:textId="6CB5FD4F">
                        <w:pPr>
                          <w:pStyle w:val="BodyText"/>
                        </w:pPr>
                        <w:hyperlink r:id="rId2">
                          <w:r w:rsidRPr="005603AA" w:rsidR="008C4F21">
                            <w:rPr>
                              <w:color w:val="0000FF"/>
                              <w:u w:val="single" w:color="0000FF"/>
                            </w:rPr>
                            <w:t>©</w:t>
                          </w:r>
                          <w:r w:rsidRPr="005603AA" w:rsidR="008C4F21">
                            <w:rPr>
                              <w:color w:val="0000FF"/>
                              <w:spacing w:val="-4"/>
                              <w:u w:val="single" w:color="0000FF"/>
                            </w:rPr>
                            <w:t xml:space="preserve"> </w:t>
                          </w:r>
                          <w:r w:rsidRPr="005603AA" w:rsidR="008C4F21">
                            <w:rPr>
                              <w:color w:val="0000FF"/>
                              <w:u w:val="single" w:color="0000FF"/>
                            </w:rPr>
                            <w:t>ACARA</w:t>
                          </w:r>
                          <w:r w:rsidRPr="005603AA" w:rsidR="008C4F21">
                            <w:rPr>
                              <w:color w:val="0000FF"/>
                              <w:spacing w:val="-2"/>
                              <w:u w:val="single" w:color="0000FF"/>
                            </w:rPr>
                            <w:t xml:space="preserve"> </w:t>
                          </w:r>
                          <w:r w:rsidRPr="005603AA" w:rsidR="008C4F21">
                            <w:rPr>
                              <w:color w:val="0000FF"/>
                              <w:u w:val="single" w:color="0000FF"/>
                            </w:rPr>
                            <w:t>2021</w:t>
                          </w:r>
                        </w:hyperlink>
                      </w:p>
                    </w:txbxContent>
                  </v:textbox>
                  <w10:wrap anchorx="margin" anchory="page"/>
                </v:shape>
              </w:pict>
            </mc:Fallback>
          </mc:AlternateContent>
        </w:r>
        <w:r w:rsidRPr="00132CFD" w:rsidR="00C31231">
          <w:rPr>
            <w:noProof/>
            <w:color w:val="auto"/>
            <w:sz w:val="20"/>
            <w:shd w:val="clear" w:color="auto" w:fill="FFFFFF" w:themeFill="background1"/>
          </w:rPr>
          <mc:AlternateContent>
            <mc:Choice Requires="wps">
              <w:drawing>
                <wp:anchor distT="0" distB="0" distL="114300" distR="114300" simplePos="0" relativeHeight="251658244" behindDoc="0" locked="0" layoutInCell="1" allowOverlap="1" wp14:anchorId="5372DD32" wp14:editId="54F13E0F">
                  <wp:simplePos x="0" y="0"/>
                  <wp:positionH relativeFrom="margin">
                    <wp:posOffset>1177290</wp:posOffset>
                  </wp:positionH>
                  <wp:positionV relativeFrom="page">
                    <wp:posOffset>10064115</wp:posOffset>
                  </wp:positionV>
                  <wp:extent cx="4167962" cy="520700"/>
                  <wp:effectExtent l="0" t="0" r="1079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7962" cy="520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E0086" w:rsidR="0019633A" w:rsidP="004E0086" w:rsidRDefault="0019633A" w14:paraId="67345B4F" w14:textId="3A5A7E9D">
                              <w:pPr>
                                <w:pStyle w:val="BodyText"/>
                                <w:rPr>
                                  <w:rStyle w:val="SubtleEmphasis"/>
                                </w:rPr>
                              </w:pPr>
                              <w:r w:rsidRPr="004E0086">
                                <w:rPr>
                                  <w:rStyle w:val="SubtleEmphasis"/>
                                </w:rPr>
                                <w:t>Australian Curriculum: Cross-curriculum priorities –</w:t>
                              </w:r>
                              <w:r w:rsidRPr="004E0086" w:rsidR="00F0624C">
                                <w:rPr>
                                  <w:rStyle w:val="SubtleEmphasis"/>
                                </w:rPr>
                                <w:br/>
                              </w:r>
                              <w:r w:rsidRPr="004E0086">
                                <w:rPr>
                                  <w:rStyle w:val="SubtleEmphasis"/>
                                </w:rPr>
                                <w:t>Aboriginal and Torres Strait Islander Histories and Cultures Version 9.0</w:t>
                              </w:r>
                              <w:r w:rsidR="004777CD">
                                <w:rPr>
                                  <w:rStyle w:val="SubtleEmphasis"/>
                                </w:rPr>
                                <w:br/>
                                <w:t>About the cross-curriculum priority</w:t>
                              </w:r>
                            </w:p>
                            <w:p w:rsidRPr="00076B18" w:rsidR="008C4F21" w:rsidP="004E0086" w:rsidRDefault="008C4F21" w14:paraId="44A896C3" w14:textId="5FAC11D1">
                              <w:pPr>
                                <w:pStyle w:val="BodyText"/>
                                <w:rPr>
                                  <w:rStyle w:val="SubtleEmphasi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5372DD32">
                  <v:stroke joinstyle="miter"/>
                  <v:path gradientshapeok="t" o:connecttype="rect"/>
                </v:shapetype>
                <v:shape id="Text Box 2" style="position:absolute;left:0;text-align:left;margin-left:92.7pt;margin-top:792.45pt;width:328.2pt;height:41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">
                  <v:textbox inset="0,0,0,0">
                    <w:txbxContent>
                      <w:p w:rsidRPr="004E0086" w:rsidR="0019633A" w:rsidP="004E0086" w:rsidRDefault="0019633A" w14:paraId="67345B4F" w14:textId="3A5A7E9D">
                        <w:pPr>
                          <w:pStyle w:val="BodyText"/>
                          <w:rPr>
                            <w:rStyle w:val="SubtleEmphasis"/>
                          </w:rPr>
                        </w:pPr>
                        <w:r w:rsidRPr="004E0086">
                          <w:rPr>
                            <w:rStyle w:val="SubtleEmphasis"/>
                          </w:rPr>
                          <w:t>Australian Curriculum: Cross-curriculum priorities –</w:t>
                        </w:r>
                        <w:r w:rsidRPr="004E0086" w:rsidR="00F0624C">
                          <w:rPr>
                            <w:rStyle w:val="SubtleEmphasis"/>
                          </w:rPr>
                          <w:br/>
                        </w:r>
                        <w:r w:rsidRPr="004E0086">
                          <w:rPr>
                            <w:rStyle w:val="SubtleEmphasis"/>
                          </w:rPr>
                          <w:t>Aboriginal and Torres Strait Islander Histories and Cultures Version 9.0</w:t>
                        </w:r>
                        <w:r w:rsidR="004777CD">
                          <w:rPr>
                            <w:rStyle w:val="SubtleEmphasis"/>
                          </w:rPr>
                          <w:br/>
                          <w:t>About the cross-curriculum priority</w:t>
                        </w:r>
                      </w:p>
                      <w:p w:rsidRPr="00076B18" w:rsidR="008C4F21" w:rsidP="004E0086" w:rsidRDefault="008C4F21" w14:paraId="44A896C3" w14:textId="5FAC11D1">
                        <w:pPr>
                          <w:pStyle w:val="BodyText"/>
                          <w:rPr>
                            <w:rStyle w:val="SubtleEmphasis"/>
                          </w:rPr>
                        </w:pPr>
                      </w:p>
                    </w:txbxContent>
                  </v:textbox>
                  <w10:wrap anchorx="margin" anchory="page"/>
                </v:shape>
              </w:pict>
            </mc:Fallback>
          </mc:AlternateContent>
        </w:r>
        <w:r w:rsidRPr="00132CFD" w:rsidR="008C4F21">
          <w:rPr>
            <w:color w:val="auto"/>
            <w:sz w:val="20"/>
            <w:shd w:val="clear" w:color="auto" w:fill="FFFFFF" w:themeFill="background1"/>
          </w:rPr>
          <w:fldChar w:fldCharType="begin"/>
        </w:r>
        <w:r w:rsidRPr="00132CFD" w:rsidR="008C4F21">
          <w:rPr>
            <w:color w:val="auto"/>
            <w:sz w:val="20"/>
            <w:shd w:val="clear" w:color="auto" w:fill="FFFFFF" w:themeFill="background1"/>
          </w:rPr>
          <w:instrText xml:space="preserve"> PAGE   \* MERGEFORMAT </w:instrText>
        </w:r>
        <w:r w:rsidRPr="00132CFD" w:rsidR="008C4F21">
          <w:rPr>
            <w:color w:val="auto"/>
            <w:sz w:val="20"/>
            <w:shd w:val="clear" w:color="auto" w:fill="FFFFFF" w:themeFill="background1"/>
          </w:rPr>
          <w:fldChar w:fldCharType="separate"/>
        </w:r>
        <w:r w:rsidRPr="00132CFD" w:rsidR="008C4F21">
          <w:rPr>
            <w:color w:val="auto"/>
            <w:sz w:val="20"/>
            <w:shd w:val="clear" w:color="auto" w:fill="FFFFFF" w:themeFill="background1"/>
          </w:rPr>
          <w:t>2</w:t>
        </w:r>
        <w:r w:rsidRPr="00132CFD" w:rsidR="008C4F21">
          <w:rPr>
            <w:color w:val="auto"/>
            <w:sz w:val="20"/>
            <w:shd w:val="clear" w:color="auto" w:fill="FFFFFF" w:themeFill="background1"/>
          </w:rPr>
          <w:fldChar w:fldCharType="end"/>
        </w:r>
      </w:p>
    </w:sdtContent>
  </w:sdt>
  <w:p w:rsidR="008C4F21" w:rsidRDefault="008C4F21" w14:paraId="39445DBA" w14:textId="6136F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B20D6" w:rsidP="00533177" w:rsidRDefault="00FB20D6" w14:paraId="6E541BDA" w14:textId="77777777">
      <w:r>
        <w:separator/>
      </w:r>
    </w:p>
  </w:footnote>
  <w:footnote w:type="continuationSeparator" w:id="0">
    <w:p w:rsidR="00FB20D6" w:rsidP="00533177" w:rsidRDefault="00FB20D6" w14:paraId="1B4D5800" w14:textId="77777777">
      <w:r>
        <w:continuationSeparator/>
      </w:r>
    </w:p>
  </w:footnote>
  <w:footnote w:type="continuationNotice" w:id="1">
    <w:p w:rsidR="00FB20D6" w:rsidRDefault="00FB20D6" w14:paraId="034815C3" w14:textId="77777777">
      <w:pPr>
        <w:spacing w:before="0" w:after="0" w:line="240" w:lineRule="auto"/>
      </w:pPr>
    </w:p>
  </w:footnote>
  <w:footnote w:id="2">
    <w:p w:rsidRPr="00F44DE5" w:rsidR="005C1502" w:rsidP="005C1502" w:rsidRDefault="005C1502" w14:paraId="68970115" w14:textId="4D14FEC4">
      <w:pPr>
        <w:pStyle w:val="FootnoteText"/>
        <w:rPr>
          <w:rFonts w:ascii="Arial" w:hAnsi="Arial" w:cs="Arial"/>
        </w:rPr>
      </w:pPr>
      <w:r w:rsidRPr="002F3081">
        <w:rPr>
          <w:rStyle w:val="FootnoteReference"/>
          <w:rFonts w:cs="Arial"/>
        </w:rPr>
        <w:footnoteRef/>
      </w:r>
      <w:r w:rsidRPr="002F3081">
        <w:rPr>
          <w:rFonts w:ascii="Arial" w:hAnsi="Arial" w:cs="Arial"/>
        </w:rPr>
        <w:t xml:space="preserve"> </w:t>
      </w:r>
      <w:r w:rsidRPr="002F3081">
        <w:rPr>
          <w:rFonts w:ascii="Arial" w:hAnsi="Arial" w:cs="Arial"/>
          <w:shd w:val="clear" w:color="auto" w:fill="FFFFFF"/>
        </w:rPr>
        <w:t>Council of Australian Governments, Education Council (2019)</w:t>
      </w:r>
      <w:r w:rsidRPr="002F3081" w:rsidR="00EA1645">
        <w:rPr>
          <w:rFonts w:ascii="Arial" w:hAnsi="Arial" w:cs="Arial"/>
          <w:shd w:val="clear" w:color="auto" w:fill="FFFFFF"/>
        </w:rPr>
        <w:t xml:space="preserve"> </w:t>
      </w:r>
      <w:r w:rsidRPr="002F3081">
        <w:rPr>
          <w:rStyle w:val="Emphasis"/>
          <w:rFonts w:ascii="Arial" w:hAnsi="Arial" w:cs="Arial"/>
          <w:shd w:val="clear" w:color="auto" w:fill="FFFFFF"/>
        </w:rPr>
        <w:t>Alice Springs (Mparntwe) Education Declaration</w:t>
      </w:r>
      <w:r w:rsidRPr="002F3081">
        <w:rPr>
          <w:rFonts w:ascii="Arial" w:hAnsi="Arial" w:cs="Arial"/>
          <w:shd w:val="clear" w:color="auto" w:fill="FFFFFF"/>
        </w:rPr>
        <w:t xml:space="preserve">, </w:t>
      </w:r>
      <w:r w:rsidRPr="002F3081">
        <w:rPr>
          <w:rFonts w:ascii="Arial" w:hAnsi="Arial" w:cs="Arial"/>
        </w:rPr>
        <w:t>p 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4B47" w:rsidRDefault="002B4B47" w14:paraId="065A794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adec="http://schemas.microsoft.com/office/drawing/2017/decorative" xmlns:pic="http://schemas.openxmlformats.org/drawingml/2006/picture" mc:Ignorable="w14 w15 w16se w16cid w16 w16cex w16sdtdh wp14">
  <w:p w:rsidR="008C4F21" w:rsidP="00624C87" w:rsidRDefault="00BB19A8" w14:paraId="517343B9" w14:textId="3747E5BD">
    <w:pPr>
      <w:pStyle w:val="Header"/>
      <w:ind w:right="-32"/>
    </w:pPr>
    <w:r>
      <w:rPr>
        <w:noProof/>
        <w:color w:val="2B579A"/>
        <w:shd w:val="clear" w:color="auto" w:fill="E6E6E6"/>
      </w:rPr>
      <mc:AlternateContent>
        <mc:Choice Requires="wps">
          <w:drawing>
            <wp:anchor distT="0" distB="0" distL="114300" distR="114300" simplePos="0" relativeHeight="251666432" behindDoc="0" locked="0" layoutInCell="0" allowOverlap="1" wp14:anchorId="5C4543F2" wp14:editId="6D13861D">
              <wp:simplePos x="0" y="0"/>
              <wp:positionH relativeFrom="page">
                <wp:posOffset>0</wp:posOffset>
              </wp:positionH>
              <wp:positionV relativeFrom="page">
                <wp:posOffset>190500</wp:posOffset>
              </wp:positionV>
              <wp:extent cx="7560310" cy="273050"/>
              <wp:effectExtent l="0" t="0" r="0" b="12700"/>
              <wp:wrapNone/>
              <wp:docPr id="7" name="MSIPCMb3dc451c8646976eb800b626" descr="{&quot;HashCode&quot;:183835619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BB19A8" w:rsidR="00BB19A8" w:rsidP="00BB19A8" w:rsidRDefault="00BB19A8" w14:paraId="5D0769A8" w14:textId="5BAA0689">
                          <w:pPr>
                            <w:spacing w:before="0" w:after="0"/>
                            <w:jc w:val="center"/>
                            <w:rPr>
                              <w:rFonts w:ascii="Calibri" w:hAnsi="Calibri" w:cs="Calibri"/>
                              <w:color w:val="000000"/>
                              <w:sz w:val="24"/>
                            </w:rPr>
                          </w:pPr>
                          <w:r w:rsidRPr="00BB19A8">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5C4543F2">
              <v:stroke joinstyle="miter"/>
              <v:path gradientshapeok="t" o:connecttype="rect"/>
            </v:shapetype>
            <v:shape id="MSIPCMb3dc451c8646976eb800b626" style="position:absolute;margin-left:0;margin-top:15pt;width:595.3pt;height:21.5pt;z-index:251666432;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v:textbox inset=",0,,0">
                <w:txbxContent>
                  <w:p w:rsidRPr="00BB19A8" w:rsidR="00BB19A8" w:rsidP="00BB19A8" w:rsidRDefault="00BB19A8" w14:paraId="5D0769A8" w14:textId="5BAA0689">
                    <w:pPr>
                      <w:spacing w:before="0" w:after="0"/>
                      <w:jc w:val="center"/>
                      <w:rPr>
                        <w:rFonts w:ascii="Calibri" w:hAnsi="Calibri" w:cs="Calibri"/>
                        <w:color w:val="000000"/>
                        <w:sz w:val="24"/>
                      </w:rPr>
                    </w:pPr>
                    <w:r w:rsidRPr="00BB19A8">
                      <w:rPr>
                        <w:rFonts w:ascii="Calibri" w:hAnsi="Calibri" w:cs="Calibri"/>
                        <w:color w:val="000000"/>
                        <w:sz w:val="24"/>
                      </w:rPr>
                      <w:t>OFFICIAL</w:t>
                    </w:r>
                  </w:p>
                </w:txbxContent>
              </v:textbox>
              <w10:wrap anchorx="page" anchory="page"/>
            </v:shape>
          </w:pict>
        </mc:Fallback>
      </mc:AlternateContent>
    </w:r>
    <w:r w:rsidR="008C4F21">
      <w:rPr>
        <w:noProof/>
        <w:color w:val="2B579A"/>
        <w:shd w:val="clear" w:color="auto" w:fill="E6E6E6"/>
      </w:rPr>
      <mc:AlternateContent>
        <mc:Choice Requires="wps">
          <w:drawing>
            <wp:anchor distT="0" distB="0" distL="114300" distR="114300" simplePos="0" relativeHeight="251660288" behindDoc="0" locked="0" layoutInCell="1" allowOverlap="1" wp14:anchorId="121CC594" wp14:editId="72CA4D21">
              <wp:simplePos x="0" y="0"/>
              <wp:positionH relativeFrom="margin">
                <wp:align>center</wp:align>
              </wp:positionH>
              <wp:positionV relativeFrom="paragraph">
                <wp:posOffset>742950</wp:posOffset>
              </wp:positionV>
              <wp:extent cx="10045700" cy="0"/>
              <wp:effectExtent l="0" t="0" r="0" b="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0045700" cy="0"/>
                      </a:xfrm>
                      <a:prstGeom prst="line">
                        <a:avLst/>
                      </a:prstGeom>
                      <a:ln w="6350">
                        <a:solidFill>
                          <a:srgbClr val="0074E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style="position:absolute;z-index:251660288;visibility:visible;mso-wrap-style:square;mso-wrap-distance-left:9pt;mso-wrap-distance-top:0;mso-wrap-distance-right:9pt;mso-wrap-distance-bottom:0;mso-position-horizontal:center;mso-position-horizontal-relative:margin;mso-position-vertical:absolute;mso-position-vertical-relative:text" alt="&quot;&quot;" o:spid="_x0000_s1026" strokecolor="#0074e0" strokeweight=".5pt" from="0,58.5pt" to="791pt,58.5pt" w14:anchorId="6B24DD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">
              <v:stroke joinstyle="miter"/>
              <w10:wrap anchorx="margin"/>
            </v:line>
          </w:pict>
        </mc:Fallback>
      </mc:AlternateContent>
    </w:r>
    <w:r w:rsidR="008C4F21">
      <w:rPr>
        <w:noProof/>
        <w:color w:val="2B579A"/>
        <w:shd w:val="clear" w:color="auto" w:fill="E6E6E6"/>
      </w:rPr>
      <w:drawing>
        <wp:anchor distT="0" distB="0" distL="0" distR="0" simplePos="0" relativeHeight="251654144" behindDoc="1" locked="0" layoutInCell="1" allowOverlap="1" wp14:anchorId="2E466B61" wp14:editId="45E6A43C">
          <wp:simplePos x="0" y="0"/>
          <wp:positionH relativeFrom="page">
            <wp:posOffset>8832850</wp:posOffset>
          </wp:positionH>
          <wp:positionV relativeFrom="page">
            <wp:posOffset>203200</wp:posOffset>
          </wp:positionV>
          <wp:extent cx="1321053" cy="378547"/>
          <wp:effectExtent l="0" t="0" r="0" b="2540"/>
          <wp:wrapNone/>
          <wp:docPr id="53" name="image8.jpe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8.jpeg">
                    <a:extLst>
                      <a:ext uri="{C183D7F6-B498-43B3-948B-1728B52AA6E4}">
                        <adec:decorative xmlns:adec="http://schemas.microsoft.com/office/drawing/2017/decorative" val="1"/>
                      </a:ext>
                    </a:extLst>
                  </pic:cNvPr>
                  <pic:cNvPicPr/>
                </pic:nvPicPr>
                <pic:blipFill>
                  <a:blip r:embed="rId1" cstate="print"/>
                  <a:stretch>
                    <a:fillRect/>
                  </a:stretch>
                </pic:blipFill>
                <pic:spPr>
                  <a:xfrm>
                    <a:off x="0" y="0"/>
                    <a:ext cx="1321053" cy="378547"/>
                  </a:xfrm>
                  <a:prstGeom prst="rect">
                    <a:avLst/>
                  </a:prstGeom>
                </pic:spPr>
              </pic:pic>
            </a:graphicData>
          </a:graphic>
        </wp:anchor>
      </w:drawing>
    </w:r>
    <w:r w:rsidR="008C4F21">
      <w:rPr>
        <w:noProof/>
        <w:color w:val="2B579A"/>
        <w:shd w:val="clear" w:color="auto" w:fill="E6E6E6"/>
      </w:rPr>
      <w:drawing>
        <wp:anchor distT="0" distB="0" distL="0" distR="0" simplePos="0" relativeHeight="251648000" behindDoc="1" locked="0" layoutInCell="1" allowOverlap="1" wp14:anchorId="7BCEA6CC" wp14:editId="1827134C">
          <wp:simplePos x="0" y="0"/>
          <wp:positionH relativeFrom="page">
            <wp:posOffset>476250</wp:posOffset>
          </wp:positionH>
          <wp:positionV relativeFrom="page">
            <wp:posOffset>320675</wp:posOffset>
          </wp:positionV>
          <wp:extent cx="1695450" cy="260350"/>
          <wp:effectExtent l="0" t="0" r="0" b="6350"/>
          <wp:wrapNone/>
          <wp:docPr id="54"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BD2BEF" w:rsidRDefault="00BB19A8" w14:paraId="3BE1A28A" w14:textId="2ED29F32">
    <w:pPr>
      <w:pStyle w:val="Header"/>
    </w:pPr>
    <w:r>
      <w:rPr>
        <w:noProof/>
        <w:color w:val="2B579A"/>
        <w:shd w:val="clear" w:color="auto" w:fill="E6E6E6"/>
      </w:rPr>
      <mc:AlternateContent>
        <mc:Choice Requires="wps">
          <w:drawing>
            <wp:anchor distT="0" distB="0" distL="114300" distR="114300" simplePos="0" relativeHeight="251672576" behindDoc="0" locked="0" layoutInCell="0" allowOverlap="1" wp14:anchorId="6132075F" wp14:editId="195CFB46">
              <wp:simplePos x="0" y="0"/>
              <wp:positionH relativeFrom="page">
                <wp:posOffset>0</wp:posOffset>
              </wp:positionH>
              <wp:positionV relativeFrom="page">
                <wp:posOffset>190500</wp:posOffset>
              </wp:positionV>
              <wp:extent cx="7560310" cy="273050"/>
              <wp:effectExtent l="0" t="0" r="0" b="12700"/>
              <wp:wrapNone/>
              <wp:docPr id="8" name="MSIPCMb2d64058bafdd599062d858f" descr="{&quot;HashCode&quot;:1838356193,&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BB19A8" w:rsidR="00BB19A8" w:rsidP="00BB19A8" w:rsidRDefault="00BB19A8" w14:paraId="72CA1E4D" w14:textId="79B2ED15">
                          <w:pPr>
                            <w:spacing w:before="0" w:after="0"/>
                            <w:jc w:val="center"/>
                            <w:rPr>
                              <w:rFonts w:ascii="Calibri" w:hAnsi="Calibri" w:cs="Calibri"/>
                              <w:color w:val="000000"/>
                              <w:sz w:val="24"/>
                            </w:rPr>
                          </w:pPr>
                          <w:r w:rsidRPr="00BB19A8">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6132075F">
              <v:stroke joinstyle="miter"/>
              <v:path gradientshapeok="t" o:connecttype="rect"/>
            </v:shapetype>
            <v:shape id="MSIPCMb2d64058bafdd599062d858f" style="position:absolute;margin-left:0;margin-top:15pt;width:595.3pt;height:21.5pt;z-index:251672576;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841.0,&quot;Width&quot;:595.0,&quot;Placement&quot;:&quot;Header&quot;,&quot;Index&quot;:&quot;FirstPage&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Z6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">
              <v:textbox inset=",0,,0">
                <w:txbxContent>
                  <w:p w:rsidRPr="00BB19A8" w:rsidR="00BB19A8" w:rsidP="00BB19A8" w:rsidRDefault="00BB19A8" w14:paraId="72CA1E4D" w14:textId="79B2ED15">
                    <w:pPr>
                      <w:spacing w:before="0" w:after="0"/>
                      <w:jc w:val="center"/>
                      <w:rPr>
                        <w:rFonts w:ascii="Calibri" w:hAnsi="Calibri" w:cs="Calibri"/>
                        <w:color w:val="000000"/>
                        <w:sz w:val="24"/>
                      </w:rPr>
                    </w:pPr>
                    <w:r w:rsidRPr="00BB19A8">
                      <w:rPr>
                        <w:rFonts w:ascii="Calibri" w:hAnsi="Calibri" w:cs="Calibri"/>
                        <w:color w:val="000000"/>
                        <w:sz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8C4F21" w:rsidP="003D32FB" w:rsidRDefault="00BB19A8" w14:paraId="03DC8979" w14:textId="2C01F417">
    <w:pPr>
      <w:pStyle w:val="Header"/>
      <w:spacing w:line="240" w:lineRule="auto"/>
      <w:ind w:right="-32"/>
    </w:pPr>
    <w:r>
      <w:rPr>
        <w:noProof/>
        <w:color w:val="2B579A"/>
        <w:shd w:val="clear" w:color="auto" w:fill="E6E6E6"/>
      </w:rPr>
      <mc:AlternateContent>
        <mc:Choice Requires="wps">
          <w:drawing>
            <wp:anchor distT="0" distB="0" distL="114300" distR="114300" simplePos="0" relativeHeight="251658246" behindDoc="0" locked="0" layoutInCell="0" allowOverlap="1" wp14:anchorId="61FDD9F0" wp14:editId="749A9DD4">
              <wp:simplePos x="0" y="0"/>
              <wp:positionH relativeFrom="page">
                <wp:posOffset>0</wp:posOffset>
              </wp:positionH>
              <wp:positionV relativeFrom="page">
                <wp:posOffset>190500</wp:posOffset>
              </wp:positionV>
              <wp:extent cx="7560310" cy="273050"/>
              <wp:effectExtent l="0" t="0" r="0" b="12700"/>
              <wp:wrapNone/>
              <wp:docPr id="9" name="MSIPCMf359493b8d6f538ecec1db1b" descr="{&quot;HashCode&quot;:1838356193,&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BB19A8" w:rsidR="00BB19A8" w:rsidP="00BB19A8" w:rsidRDefault="00BB19A8" w14:paraId="0028349C" w14:textId="494DEB05">
                          <w:pPr>
                            <w:spacing w:before="0" w:after="0"/>
                            <w:jc w:val="center"/>
                            <w:rPr>
                              <w:rFonts w:ascii="Calibri" w:hAnsi="Calibri" w:cs="Calibri"/>
                              <w:color w:val="000000"/>
                              <w:sz w:val="24"/>
                            </w:rPr>
                          </w:pPr>
                          <w:r w:rsidRPr="00BB19A8">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61FDD9F0">
              <v:stroke joinstyle="miter"/>
              <v:path gradientshapeok="t" o:connecttype="rect"/>
            </v:shapetype>
            <v:shape id="MSIPCMf359493b8d6f538ecec1db1b" style="position:absolute;margin-left:0;margin-top:15pt;width:595.3pt;height:21.5pt;z-index:251658246;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841.0,&quot;Width&quot;:595.0,&quot;Placement&quot;:&quot;Header&quot;,&quot;Index&quot;:&quot;Primary&quot;,&quot;Section&quot;:2,&quot;Top&quot;:0.0,&quot;Left&quot;:0.0}" o:spid="_x0000_s1028"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3U4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">
              <v:textbox inset=",0,,0">
                <w:txbxContent>
                  <w:p w:rsidRPr="00BB19A8" w:rsidR="00BB19A8" w:rsidP="00BB19A8" w:rsidRDefault="00BB19A8" w14:paraId="0028349C" w14:textId="494DEB05">
                    <w:pPr>
                      <w:spacing w:before="0" w:after="0"/>
                      <w:jc w:val="center"/>
                      <w:rPr>
                        <w:rFonts w:ascii="Calibri" w:hAnsi="Calibri" w:cs="Calibri"/>
                        <w:color w:val="000000"/>
                        <w:sz w:val="24"/>
                      </w:rPr>
                    </w:pPr>
                    <w:r w:rsidRPr="00BB19A8">
                      <w:rPr>
                        <w:rFonts w:ascii="Calibri" w:hAnsi="Calibri" w:cs="Calibri"/>
                        <w:color w:val="000000"/>
                        <w:sz w:val="24"/>
                      </w:rPr>
                      <w:t>OFFICIAL</w:t>
                    </w:r>
                  </w:p>
                </w:txbxContent>
              </v:textbox>
              <w10:wrap anchorx="page" anchory="page"/>
            </v:shape>
          </w:pict>
        </mc:Fallback>
      </mc:AlternateContent>
    </w:r>
    <w:r w:rsidR="00E41784">
      <w:rPr>
        <w:noProof/>
        <w:color w:val="2B579A"/>
        <w:shd w:val="clear" w:color="auto" w:fill="E6E6E6"/>
      </w:rPr>
      <w:drawing>
        <wp:anchor distT="0" distB="0" distL="0" distR="0" simplePos="0" relativeHeight="251658242" behindDoc="1" locked="0" layoutInCell="1" allowOverlap="1" wp14:anchorId="6E5382F6" wp14:editId="7BF44835">
          <wp:simplePos x="0" y="0"/>
          <wp:positionH relativeFrom="page">
            <wp:posOffset>484202</wp:posOffset>
          </wp:positionH>
          <wp:positionV relativeFrom="page">
            <wp:posOffset>397262</wp:posOffset>
          </wp:positionV>
          <wp:extent cx="1695450" cy="191770"/>
          <wp:effectExtent l="0" t="0" r="0" b="0"/>
          <wp:wrapNone/>
          <wp:docPr id="25"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E41784">
      <w:rPr>
        <w:noProof/>
        <w:color w:val="2B579A"/>
        <w:shd w:val="clear" w:color="auto" w:fill="E6E6E6"/>
      </w:rPr>
      <w:drawing>
        <wp:anchor distT="0" distB="0" distL="0" distR="0" simplePos="0" relativeHeight="251658243" behindDoc="1" locked="0" layoutInCell="1" allowOverlap="1" wp14:anchorId="65278C9C" wp14:editId="57110272">
          <wp:simplePos x="0" y="0"/>
          <wp:positionH relativeFrom="page">
            <wp:posOffset>5582561</wp:posOffset>
          </wp:positionH>
          <wp:positionV relativeFrom="page">
            <wp:posOffset>332436</wp:posOffset>
          </wp:positionV>
          <wp:extent cx="1320800" cy="299085"/>
          <wp:effectExtent l="0" t="0" r="0" b="5715"/>
          <wp:wrapNone/>
          <wp:docPr id="26"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jpeg" descr="Australian Curriculum logo"/>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r w:rsidR="00EE76B6">
      <w:t>`</w:t>
    </w:r>
  </w:p>
  <w:p w:rsidR="003D32FB" w:rsidP="003D32FB" w:rsidRDefault="003D32FB" w14:paraId="4A01D896" w14:textId="3304B7D7">
    <w:pPr>
      <w:pStyle w:val="Header"/>
      <w:spacing w:line="240" w:lineRule="auto"/>
      <w:ind w:right="-32"/>
    </w:pPr>
  </w:p>
  <w:p w:rsidR="003D32FB" w:rsidP="003D32FB" w:rsidRDefault="003D32FB" w14:paraId="570D7138" w14:textId="77777777">
    <w:pPr>
      <w:pStyle w:val="Header"/>
      <w:spacing w:line="240" w:lineRule="auto"/>
      <w:ind w:right="-3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64AE4"/>
    <w:multiLevelType w:val="hybridMultilevel"/>
    <w:tmpl w:val="ADFADC2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7EA018DC"/>
    <w:multiLevelType w:val="hybridMultilevel"/>
    <w:tmpl w:val="92B81B62"/>
    <w:lvl w:ilvl="0" w:tplc="D458AB14">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abstractNumId w:val="1"/>
  </w:num>
  <w:num w:numId="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qgUAZXMh+CwAAAA="/>
  </w:docVars>
  <w:rsids>
    <w:rsidRoot w:val="00533177"/>
    <w:rsid w:val="000027C6"/>
    <w:rsid w:val="0000509E"/>
    <w:rsid w:val="00012145"/>
    <w:rsid w:val="00015A2B"/>
    <w:rsid w:val="00026A04"/>
    <w:rsid w:val="0002743F"/>
    <w:rsid w:val="00032A8B"/>
    <w:rsid w:val="00034699"/>
    <w:rsid w:val="00035A6A"/>
    <w:rsid w:val="00041D15"/>
    <w:rsid w:val="00041EBD"/>
    <w:rsid w:val="00047A52"/>
    <w:rsid w:val="000606F3"/>
    <w:rsid w:val="000652D0"/>
    <w:rsid w:val="0006534C"/>
    <w:rsid w:val="00067176"/>
    <w:rsid w:val="000672C5"/>
    <w:rsid w:val="00072A37"/>
    <w:rsid w:val="00073161"/>
    <w:rsid w:val="00076B18"/>
    <w:rsid w:val="00076CBA"/>
    <w:rsid w:val="00082FE3"/>
    <w:rsid w:val="00092167"/>
    <w:rsid w:val="00096608"/>
    <w:rsid w:val="000A2D9D"/>
    <w:rsid w:val="000B29B0"/>
    <w:rsid w:val="000B6A3D"/>
    <w:rsid w:val="000C59A1"/>
    <w:rsid w:val="000C73C1"/>
    <w:rsid w:val="000C7628"/>
    <w:rsid w:val="000D4CE5"/>
    <w:rsid w:val="000E4B4C"/>
    <w:rsid w:val="000E6683"/>
    <w:rsid w:val="000F527F"/>
    <w:rsid w:val="00100867"/>
    <w:rsid w:val="00123FF6"/>
    <w:rsid w:val="001265F0"/>
    <w:rsid w:val="00131A48"/>
    <w:rsid w:val="00132CFD"/>
    <w:rsid w:val="001351F7"/>
    <w:rsid w:val="00162A9A"/>
    <w:rsid w:val="00164135"/>
    <w:rsid w:val="00171EF8"/>
    <w:rsid w:val="001727B8"/>
    <w:rsid w:val="0018211C"/>
    <w:rsid w:val="001822AD"/>
    <w:rsid w:val="00184619"/>
    <w:rsid w:val="001856A9"/>
    <w:rsid w:val="0019012F"/>
    <w:rsid w:val="001905BB"/>
    <w:rsid w:val="0019633A"/>
    <w:rsid w:val="001A006C"/>
    <w:rsid w:val="001A4418"/>
    <w:rsid w:val="001A6C6B"/>
    <w:rsid w:val="001B13C4"/>
    <w:rsid w:val="001C34A2"/>
    <w:rsid w:val="001C605E"/>
    <w:rsid w:val="001C7681"/>
    <w:rsid w:val="001D47A3"/>
    <w:rsid w:val="001E1361"/>
    <w:rsid w:val="001E5AB8"/>
    <w:rsid w:val="00206C18"/>
    <w:rsid w:val="0021343E"/>
    <w:rsid w:val="002257E5"/>
    <w:rsid w:val="002311E2"/>
    <w:rsid w:val="00232E23"/>
    <w:rsid w:val="00236682"/>
    <w:rsid w:val="00245EBA"/>
    <w:rsid w:val="002467B1"/>
    <w:rsid w:val="00253E49"/>
    <w:rsid w:val="00254481"/>
    <w:rsid w:val="00254A6B"/>
    <w:rsid w:val="0026309F"/>
    <w:rsid w:val="00265B54"/>
    <w:rsid w:val="002713F7"/>
    <w:rsid w:val="00281D78"/>
    <w:rsid w:val="00287C36"/>
    <w:rsid w:val="002919C3"/>
    <w:rsid w:val="00292AA2"/>
    <w:rsid w:val="002A0A91"/>
    <w:rsid w:val="002A7C02"/>
    <w:rsid w:val="002B4B47"/>
    <w:rsid w:val="002B4E9E"/>
    <w:rsid w:val="002C1AF3"/>
    <w:rsid w:val="002C3F46"/>
    <w:rsid w:val="002C67EE"/>
    <w:rsid w:val="002D1392"/>
    <w:rsid w:val="002D1EAA"/>
    <w:rsid w:val="002D2AE4"/>
    <w:rsid w:val="002D2CA6"/>
    <w:rsid w:val="002D3094"/>
    <w:rsid w:val="002E4254"/>
    <w:rsid w:val="002F307D"/>
    <w:rsid w:val="002F3081"/>
    <w:rsid w:val="002F5403"/>
    <w:rsid w:val="003141F0"/>
    <w:rsid w:val="00322538"/>
    <w:rsid w:val="0032476B"/>
    <w:rsid w:val="0032586F"/>
    <w:rsid w:val="00331717"/>
    <w:rsid w:val="00344399"/>
    <w:rsid w:val="003446F3"/>
    <w:rsid w:val="00352CF9"/>
    <w:rsid w:val="003556C4"/>
    <w:rsid w:val="003639FF"/>
    <w:rsid w:val="00363BA7"/>
    <w:rsid w:val="00364B46"/>
    <w:rsid w:val="00365D72"/>
    <w:rsid w:val="00367481"/>
    <w:rsid w:val="00373EDD"/>
    <w:rsid w:val="00374506"/>
    <w:rsid w:val="00374908"/>
    <w:rsid w:val="00374AB3"/>
    <w:rsid w:val="00381265"/>
    <w:rsid w:val="00385129"/>
    <w:rsid w:val="003855EF"/>
    <w:rsid w:val="003A11BC"/>
    <w:rsid w:val="003B142F"/>
    <w:rsid w:val="003B75E8"/>
    <w:rsid w:val="003C0F02"/>
    <w:rsid w:val="003D32FB"/>
    <w:rsid w:val="003D5347"/>
    <w:rsid w:val="003D60C4"/>
    <w:rsid w:val="003E4C51"/>
    <w:rsid w:val="003E717C"/>
    <w:rsid w:val="003F632B"/>
    <w:rsid w:val="00403C88"/>
    <w:rsid w:val="004058FF"/>
    <w:rsid w:val="00410ECE"/>
    <w:rsid w:val="0041697C"/>
    <w:rsid w:val="004178FB"/>
    <w:rsid w:val="00421378"/>
    <w:rsid w:val="00421EAA"/>
    <w:rsid w:val="00427335"/>
    <w:rsid w:val="00452E41"/>
    <w:rsid w:val="00457372"/>
    <w:rsid w:val="00466F05"/>
    <w:rsid w:val="004703D1"/>
    <w:rsid w:val="00475AA5"/>
    <w:rsid w:val="004777CD"/>
    <w:rsid w:val="00490068"/>
    <w:rsid w:val="004902E8"/>
    <w:rsid w:val="00491134"/>
    <w:rsid w:val="0049231A"/>
    <w:rsid w:val="004946D2"/>
    <w:rsid w:val="004958D9"/>
    <w:rsid w:val="0049620F"/>
    <w:rsid w:val="004A0446"/>
    <w:rsid w:val="004A1E1F"/>
    <w:rsid w:val="004A4EDE"/>
    <w:rsid w:val="004A6437"/>
    <w:rsid w:val="004B12A7"/>
    <w:rsid w:val="004C30B3"/>
    <w:rsid w:val="004C4524"/>
    <w:rsid w:val="004D6CF2"/>
    <w:rsid w:val="004D6F03"/>
    <w:rsid w:val="004E0086"/>
    <w:rsid w:val="004E0D43"/>
    <w:rsid w:val="004E1BC5"/>
    <w:rsid w:val="004E1FB8"/>
    <w:rsid w:val="004E78D6"/>
    <w:rsid w:val="004F21AD"/>
    <w:rsid w:val="00500B4E"/>
    <w:rsid w:val="0050560A"/>
    <w:rsid w:val="00507EAC"/>
    <w:rsid w:val="005114DE"/>
    <w:rsid w:val="00512D26"/>
    <w:rsid w:val="00512D9B"/>
    <w:rsid w:val="00514D91"/>
    <w:rsid w:val="00525EA2"/>
    <w:rsid w:val="00527692"/>
    <w:rsid w:val="00530956"/>
    <w:rsid w:val="00533177"/>
    <w:rsid w:val="005343FF"/>
    <w:rsid w:val="00540521"/>
    <w:rsid w:val="00541E1B"/>
    <w:rsid w:val="00546698"/>
    <w:rsid w:val="00547464"/>
    <w:rsid w:val="00550DF4"/>
    <w:rsid w:val="005603AA"/>
    <w:rsid w:val="005639B7"/>
    <w:rsid w:val="00563E4D"/>
    <w:rsid w:val="005666FE"/>
    <w:rsid w:val="00566AE2"/>
    <w:rsid w:val="00580AE3"/>
    <w:rsid w:val="00584319"/>
    <w:rsid w:val="005862C9"/>
    <w:rsid w:val="00590678"/>
    <w:rsid w:val="00592807"/>
    <w:rsid w:val="005932A7"/>
    <w:rsid w:val="00594DAF"/>
    <w:rsid w:val="005A1C66"/>
    <w:rsid w:val="005A2542"/>
    <w:rsid w:val="005A27BE"/>
    <w:rsid w:val="005A4D18"/>
    <w:rsid w:val="005B2BC0"/>
    <w:rsid w:val="005C1502"/>
    <w:rsid w:val="005C7B53"/>
    <w:rsid w:val="005D2686"/>
    <w:rsid w:val="005D6A44"/>
    <w:rsid w:val="005E1E78"/>
    <w:rsid w:val="005E4093"/>
    <w:rsid w:val="005E7167"/>
    <w:rsid w:val="005E7387"/>
    <w:rsid w:val="005F09AF"/>
    <w:rsid w:val="005F67FA"/>
    <w:rsid w:val="005F689D"/>
    <w:rsid w:val="0060010E"/>
    <w:rsid w:val="00606A42"/>
    <w:rsid w:val="006104A5"/>
    <w:rsid w:val="006119CC"/>
    <w:rsid w:val="00612318"/>
    <w:rsid w:val="00621FD0"/>
    <w:rsid w:val="00622898"/>
    <w:rsid w:val="00624C87"/>
    <w:rsid w:val="0062595B"/>
    <w:rsid w:val="00626839"/>
    <w:rsid w:val="0063140A"/>
    <w:rsid w:val="0063198E"/>
    <w:rsid w:val="00634E81"/>
    <w:rsid w:val="00637592"/>
    <w:rsid w:val="00641E16"/>
    <w:rsid w:val="0064514D"/>
    <w:rsid w:val="00645D4B"/>
    <w:rsid w:val="006478D8"/>
    <w:rsid w:val="006533C0"/>
    <w:rsid w:val="00654F6C"/>
    <w:rsid w:val="0066180F"/>
    <w:rsid w:val="006626F2"/>
    <w:rsid w:val="00673088"/>
    <w:rsid w:val="006731F0"/>
    <w:rsid w:val="0067514B"/>
    <w:rsid w:val="00683BB9"/>
    <w:rsid w:val="006C08C4"/>
    <w:rsid w:val="006D0C87"/>
    <w:rsid w:val="006D3620"/>
    <w:rsid w:val="006D51ED"/>
    <w:rsid w:val="006D71B1"/>
    <w:rsid w:val="006E100C"/>
    <w:rsid w:val="006F0B5A"/>
    <w:rsid w:val="006F1AC7"/>
    <w:rsid w:val="006F4A05"/>
    <w:rsid w:val="006F7762"/>
    <w:rsid w:val="006F7875"/>
    <w:rsid w:val="00700F1D"/>
    <w:rsid w:val="00702346"/>
    <w:rsid w:val="00702CAC"/>
    <w:rsid w:val="00710559"/>
    <w:rsid w:val="00710FC5"/>
    <w:rsid w:val="007133B4"/>
    <w:rsid w:val="007141D7"/>
    <w:rsid w:val="00720A86"/>
    <w:rsid w:val="00725DE3"/>
    <w:rsid w:val="00731662"/>
    <w:rsid w:val="00732A75"/>
    <w:rsid w:val="00737B6F"/>
    <w:rsid w:val="007424C4"/>
    <w:rsid w:val="007479FD"/>
    <w:rsid w:val="0075368F"/>
    <w:rsid w:val="00754837"/>
    <w:rsid w:val="00754D1E"/>
    <w:rsid w:val="00754D4F"/>
    <w:rsid w:val="0075522A"/>
    <w:rsid w:val="00763D02"/>
    <w:rsid w:val="00770808"/>
    <w:rsid w:val="007836E7"/>
    <w:rsid w:val="0078486B"/>
    <w:rsid w:val="007936FF"/>
    <w:rsid w:val="007A4E4D"/>
    <w:rsid w:val="007B022F"/>
    <w:rsid w:val="007B0B7C"/>
    <w:rsid w:val="007B1412"/>
    <w:rsid w:val="007C11AB"/>
    <w:rsid w:val="007C1E93"/>
    <w:rsid w:val="007C2BF3"/>
    <w:rsid w:val="007C5A7F"/>
    <w:rsid w:val="007D2012"/>
    <w:rsid w:val="007E4EDD"/>
    <w:rsid w:val="007F03EE"/>
    <w:rsid w:val="007F14B5"/>
    <w:rsid w:val="00805592"/>
    <w:rsid w:val="00811CE1"/>
    <w:rsid w:val="00814A2F"/>
    <w:rsid w:val="00824150"/>
    <w:rsid w:val="00831951"/>
    <w:rsid w:val="008321D4"/>
    <w:rsid w:val="0083377A"/>
    <w:rsid w:val="008406B9"/>
    <w:rsid w:val="008414A2"/>
    <w:rsid w:val="0084200B"/>
    <w:rsid w:val="008477C2"/>
    <w:rsid w:val="008564DE"/>
    <w:rsid w:val="00857F41"/>
    <w:rsid w:val="00860662"/>
    <w:rsid w:val="00862E2B"/>
    <w:rsid w:val="00864825"/>
    <w:rsid w:val="00872323"/>
    <w:rsid w:val="00873E03"/>
    <w:rsid w:val="00874373"/>
    <w:rsid w:val="00874BF5"/>
    <w:rsid w:val="00883A8F"/>
    <w:rsid w:val="00886373"/>
    <w:rsid w:val="008915AD"/>
    <w:rsid w:val="00891758"/>
    <w:rsid w:val="0089204B"/>
    <w:rsid w:val="00894439"/>
    <w:rsid w:val="00894D34"/>
    <w:rsid w:val="008A3706"/>
    <w:rsid w:val="008A3EB5"/>
    <w:rsid w:val="008A446F"/>
    <w:rsid w:val="008A5A88"/>
    <w:rsid w:val="008B3162"/>
    <w:rsid w:val="008B4B41"/>
    <w:rsid w:val="008B717F"/>
    <w:rsid w:val="008C003A"/>
    <w:rsid w:val="008C0903"/>
    <w:rsid w:val="008C2B04"/>
    <w:rsid w:val="008C2F3D"/>
    <w:rsid w:val="008C4F21"/>
    <w:rsid w:val="008D1E25"/>
    <w:rsid w:val="008D2A3F"/>
    <w:rsid w:val="008E5D2D"/>
    <w:rsid w:val="008F6A8E"/>
    <w:rsid w:val="00912E84"/>
    <w:rsid w:val="00917199"/>
    <w:rsid w:val="00920490"/>
    <w:rsid w:val="00926E2B"/>
    <w:rsid w:val="00931BC6"/>
    <w:rsid w:val="009328E8"/>
    <w:rsid w:val="00934A3E"/>
    <w:rsid w:val="00942333"/>
    <w:rsid w:val="00942A8F"/>
    <w:rsid w:val="00944E5F"/>
    <w:rsid w:val="00945882"/>
    <w:rsid w:val="00963DB1"/>
    <w:rsid w:val="009647C7"/>
    <w:rsid w:val="00973E36"/>
    <w:rsid w:val="00973F4B"/>
    <w:rsid w:val="0098214A"/>
    <w:rsid w:val="00982EFB"/>
    <w:rsid w:val="009869E8"/>
    <w:rsid w:val="00990526"/>
    <w:rsid w:val="009A28C7"/>
    <w:rsid w:val="009A49AC"/>
    <w:rsid w:val="009A5C36"/>
    <w:rsid w:val="009B6217"/>
    <w:rsid w:val="009C6511"/>
    <w:rsid w:val="009D0DC9"/>
    <w:rsid w:val="009D0E94"/>
    <w:rsid w:val="009D14BE"/>
    <w:rsid w:val="009D27C6"/>
    <w:rsid w:val="009E1FAA"/>
    <w:rsid w:val="009E2A73"/>
    <w:rsid w:val="009E4807"/>
    <w:rsid w:val="009F1D9D"/>
    <w:rsid w:val="00A03D60"/>
    <w:rsid w:val="00A043CA"/>
    <w:rsid w:val="00A06FCC"/>
    <w:rsid w:val="00A11474"/>
    <w:rsid w:val="00A15626"/>
    <w:rsid w:val="00A202AD"/>
    <w:rsid w:val="00A2172F"/>
    <w:rsid w:val="00A239F8"/>
    <w:rsid w:val="00A33336"/>
    <w:rsid w:val="00A3397D"/>
    <w:rsid w:val="00A433AB"/>
    <w:rsid w:val="00A43BE7"/>
    <w:rsid w:val="00A4554A"/>
    <w:rsid w:val="00A45EB6"/>
    <w:rsid w:val="00A62BCE"/>
    <w:rsid w:val="00A64BD9"/>
    <w:rsid w:val="00A73803"/>
    <w:rsid w:val="00A74AE4"/>
    <w:rsid w:val="00A927AD"/>
    <w:rsid w:val="00A92BAC"/>
    <w:rsid w:val="00A93EDB"/>
    <w:rsid w:val="00A941A7"/>
    <w:rsid w:val="00AA3591"/>
    <w:rsid w:val="00AB0C7D"/>
    <w:rsid w:val="00AB1D86"/>
    <w:rsid w:val="00AB38ED"/>
    <w:rsid w:val="00AB3D90"/>
    <w:rsid w:val="00AB3ECD"/>
    <w:rsid w:val="00AC1ADE"/>
    <w:rsid w:val="00AC29EA"/>
    <w:rsid w:val="00AC4130"/>
    <w:rsid w:val="00AC490E"/>
    <w:rsid w:val="00AD3F52"/>
    <w:rsid w:val="00AD7D44"/>
    <w:rsid w:val="00AE5B2E"/>
    <w:rsid w:val="00AF0222"/>
    <w:rsid w:val="00AF0C5C"/>
    <w:rsid w:val="00AF0D2F"/>
    <w:rsid w:val="00AF1BDD"/>
    <w:rsid w:val="00B0323D"/>
    <w:rsid w:val="00B07537"/>
    <w:rsid w:val="00B1213A"/>
    <w:rsid w:val="00B130D8"/>
    <w:rsid w:val="00B17820"/>
    <w:rsid w:val="00B22725"/>
    <w:rsid w:val="00B22C14"/>
    <w:rsid w:val="00B401B1"/>
    <w:rsid w:val="00B43627"/>
    <w:rsid w:val="00B5609A"/>
    <w:rsid w:val="00B6064B"/>
    <w:rsid w:val="00B61484"/>
    <w:rsid w:val="00B62561"/>
    <w:rsid w:val="00B64119"/>
    <w:rsid w:val="00B71A7C"/>
    <w:rsid w:val="00B738D1"/>
    <w:rsid w:val="00B75EDA"/>
    <w:rsid w:val="00B771BD"/>
    <w:rsid w:val="00B81EEA"/>
    <w:rsid w:val="00B85E24"/>
    <w:rsid w:val="00B862C7"/>
    <w:rsid w:val="00B87A4A"/>
    <w:rsid w:val="00B9758B"/>
    <w:rsid w:val="00BA09BA"/>
    <w:rsid w:val="00BA0C0A"/>
    <w:rsid w:val="00BA2F1B"/>
    <w:rsid w:val="00BA3D79"/>
    <w:rsid w:val="00BA65AA"/>
    <w:rsid w:val="00BB02DF"/>
    <w:rsid w:val="00BB19A8"/>
    <w:rsid w:val="00BB210E"/>
    <w:rsid w:val="00BB238A"/>
    <w:rsid w:val="00BB2C05"/>
    <w:rsid w:val="00BB2FF6"/>
    <w:rsid w:val="00BB46C1"/>
    <w:rsid w:val="00BB7BD0"/>
    <w:rsid w:val="00BC1E6C"/>
    <w:rsid w:val="00BC253F"/>
    <w:rsid w:val="00BC516D"/>
    <w:rsid w:val="00BC7B47"/>
    <w:rsid w:val="00BD208F"/>
    <w:rsid w:val="00BD2A81"/>
    <w:rsid w:val="00BD2BEF"/>
    <w:rsid w:val="00BD7B94"/>
    <w:rsid w:val="00BD7F5E"/>
    <w:rsid w:val="00BE6AD5"/>
    <w:rsid w:val="00BF1EBC"/>
    <w:rsid w:val="00C025E2"/>
    <w:rsid w:val="00C040AE"/>
    <w:rsid w:val="00C07883"/>
    <w:rsid w:val="00C15DC2"/>
    <w:rsid w:val="00C16A37"/>
    <w:rsid w:val="00C20B2C"/>
    <w:rsid w:val="00C21EF6"/>
    <w:rsid w:val="00C27852"/>
    <w:rsid w:val="00C30885"/>
    <w:rsid w:val="00C31231"/>
    <w:rsid w:val="00C32CD9"/>
    <w:rsid w:val="00C33BCD"/>
    <w:rsid w:val="00C34529"/>
    <w:rsid w:val="00C45794"/>
    <w:rsid w:val="00C46441"/>
    <w:rsid w:val="00C5034F"/>
    <w:rsid w:val="00C542DD"/>
    <w:rsid w:val="00C56F9C"/>
    <w:rsid w:val="00C662E9"/>
    <w:rsid w:val="00C664A4"/>
    <w:rsid w:val="00C674DB"/>
    <w:rsid w:val="00C71A90"/>
    <w:rsid w:val="00C737EB"/>
    <w:rsid w:val="00C7534F"/>
    <w:rsid w:val="00C83E48"/>
    <w:rsid w:val="00C956B0"/>
    <w:rsid w:val="00CA2B5E"/>
    <w:rsid w:val="00CA45BA"/>
    <w:rsid w:val="00CA7D7D"/>
    <w:rsid w:val="00CB1683"/>
    <w:rsid w:val="00CC4664"/>
    <w:rsid w:val="00CD7698"/>
    <w:rsid w:val="00CE2492"/>
    <w:rsid w:val="00CE640F"/>
    <w:rsid w:val="00CF3F5C"/>
    <w:rsid w:val="00CF6FBF"/>
    <w:rsid w:val="00CF70B3"/>
    <w:rsid w:val="00D0182A"/>
    <w:rsid w:val="00D023DF"/>
    <w:rsid w:val="00D02537"/>
    <w:rsid w:val="00D113F0"/>
    <w:rsid w:val="00D12A41"/>
    <w:rsid w:val="00D12FD4"/>
    <w:rsid w:val="00D141E4"/>
    <w:rsid w:val="00D24DF4"/>
    <w:rsid w:val="00D27873"/>
    <w:rsid w:val="00D34CA8"/>
    <w:rsid w:val="00D42467"/>
    <w:rsid w:val="00D50659"/>
    <w:rsid w:val="00D509BD"/>
    <w:rsid w:val="00D50CDB"/>
    <w:rsid w:val="00D517C8"/>
    <w:rsid w:val="00D52BB7"/>
    <w:rsid w:val="00D60DCA"/>
    <w:rsid w:val="00D65345"/>
    <w:rsid w:val="00D678F7"/>
    <w:rsid w:val="00D67C78"/>
    <w:rsid w:val="00D73C2C"/>
    <w:rsid w:val="00D73E28"/>
    <w:rsid w:val="00D766D1"/>
    <w:rsid w:val="00DB0D94"/>
    <w:rsid w:val="00DC7947"/>
    <w:rsid w:val="00DC7B78"/>
    <w:rsid w:val="00DD41DE"/>
    <w:rsid w:val="00DE3EF4"/>
    <w:rsid w:val="00DF01C9"/>
    <w:rsid w:val="00DF0524"/>
    <w:rsid w:val="00DF2165"/>
    <w:rsid w:val="00E01B75"/>
    <w:rsid w:val="00E0338C"/>
    <w:rsid w:val="00E0622B"/>
    <w:rsid w:val="00E1255E"/>
    <w:rsid w:val="00E127A4"/>
    <w:rsid w:val="00E15865"/>
    <w:rsid w:val="00E22585"/>
    <w:rsid w:val="00E353AB"/>
    <w:rsid w:val="00E35BF7"/>
    <w:rsid w:val="00E365A5"/>
    <w:rsid w:val="00E375EB"/>
    <w:rsid w:val="00E41784"/>
    <w:rsid w:val="00E42A98"/>
    <w:rsid w:val="00E4772D"/>
    <w:rsid w:val="00E53523"/>
    <w:rsid w:val="00E5767E"/>
    <w:rsid w:val="00E601A9"/>
    <w:rsid w:val="00E61012"/>
    <w:rsid w:val="00E64D87"/>
    <w:rsid w:val="00E65BE2"/>
    <w:rsid w:val="00E83592"/>
    <w:rsid w:val="00E858EF"/>
    <w:rsid w:val="00E85A92"/>
    <w:rsid w:val="00E926BF"/>
    <w:rsid w:val="00E97B6E"/>
    <w:rsid w:val="00EA1645"/>
    <w:rsid w:val="00EA4BFB"/>
    <w:rsid w:val="00EA6D91"/>
    <w:rsid w:val="00EB2754"/>
    <w:rsid w:val="00EB6840"/>
    <w:rsid w:val="00EB6DB6"/>
    <w:rsid w:val="00EC4842"/>
    <w:rsid w:val="00EC4BC0"/>
    <w:rsid w:val="00EC78B9"/>
    <w:rsid w:val="00ED39A8"/>
    <w:rsid w:val="00EE76B6"/>
    <w:rsid w:val="00EE798B"/>
    <w:rsid w:val="00EF22C9"/>
    <w:rsid w:val="00EF6853"/>
    <w:rsid w:val="00F0126B"/>
    <w:rsid w:val="00F02CF0"/>
    <w:rsid w:val="00F0624C"/>
    <w:rsid w:val="00F14307"/>
    <w:rsid w:val="00F15BC0"/>
    <w:rsid w:val="00F21255"/>
    <w:rsid w:val="00F269BA"/>
    <w:rsid w:val="00F30856"/>
    <w:rsid w:val="00F324BC"/>
    <w:rsid w:val="00F36ADC"/>
    <w:rsid w:val="00F4111E"/>
    <w:rsid w:val="00F420B8"/>
    <w:rsid w:val="00F42253"/>
    <w:rsid w:val="00F4225F"/>
    <w:rsid w:val="00F4229B"/>
    <w:rsid w:val="00F428E6"/>
    <w:rsid w:val="00F429EF"/>
    <w:rsid w:val="00F47C07"/>
    <w:rsid w:val="00F50E2A"/>
    <w:rsid w:val="00F5196D"/>
    <w:rsid w:val="00F54FBD"/>
    <w:rsid w:val="00F63300"/>
    <w:rsid w:val="00F63722"/>
    <w:rsid w:val="00F638A8"/>
    <w:rsid w:val="00F64259"/>
    <w:rsid w:val="00F73039"/>
    <w:rsid w:val="00F758DA"/>
    <w:rsid w:val="00F75A85"/>
    <w:rsid w:val="00F835A0"/>
    <w:rsid w:val="00F838EB"/>
    <w:rsid w:val="00F85E34"/>
    <w:rsid w:val="00F87826"/>
    <w:rsid w:val="00F90C1D"/>
    <w:rsid w:val="00F96C66"/>
    <w:rsid w:val="00F97593"/>
    <w:rsid w:val="00FA0AEF"/>
    <w:rsid w:val="00FA2193"/>
    <w:rsid w:val="00FA7865"/>
    <w:rsid w:val="00FB20D6"/>
    <w:rsid w:val="00FC5041"/>
    <w:rsid w:val="00FC7139"/>
    <w:rsid w:val="00FC72ED"/>
    <w:rsid w:val="00FC73BC"/>
    <w:rsid w:val="00FC7D93"/>
    <w:rsid w:val="00FD315A"/>
    <w:rsid w:val="00FD39A4"/>
    <w:rsid w:val="00FE0436"/>
    <w:rsid w:val="00FE377C"/>
    <w:rsid w:val="00FE527B"/>
    <w:rsid w:val="00FF172C"/>
    <w:rsid w:val="00FF6A01"/>
    <w:rsid w:val="01D2480E"/>
    <w:rsid w:val="047A67F8"/>
    <w:rsid w:val="04835428"/>
    <w:rsid w:val="0B62E587"/>
    <w:rsid w:val="1BDA7D14"/>
    <w:rsid w:val="1CDBBAF8"/>
    <w:rsid w:val="23928C9B"/>
    <w:rsid w:val="269CD756"/>
    <w:rsid w:val="2B1E821E"/>
    <w:rsid w:val="454D9110"/>
    <w:rsid w:val="463CF9DB"/>
    <w:rsid w:val="50FA37FC"/>
    <w:rsid w:val="6746AE4D"/>
    <w:rsid w:val="6FFF1BAF"/>
    <w:rsid w:val="712551AC"/>
    <w:rsid w:val="7D6E6C6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4:defaultImageDpi w14:val="32767"/>
  <w15:chartTrackingRefBased/>
  <w15:docId w15:val="{673FD247-7F2F-4684-A4DF-0028BC6AB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cs="Arial" w:eastAsiaTheme="minorHAnsi"/>
        <w:iCs/>
        <w:color w:val="FFBB33" w:themeColor="text1"/>
        <w:sz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ARA - Heading 4"/>
    <w:qFormat/>
    <w:rsid w:val="00076B18"/>
    <w:pPr>
      <w:spacing w:before="120" w:after="200"/>
    </w:pPr>
    <w:rPr>
      <w:color w:val="005D93" w:themeColor="text2"/>
    </w:rPr>
  </w:style>
  <w:style w:type="paragraph" w:styleId="Heading1">
    <w:name w:val="heading 1"/>
    <w:basedOn w:val="Normal"/>
    <w:next w:val="Normal"/>
    <w:link w:val="Heading1Char"/>
    <w:uiPriority w:val="9"/>
    <w:rsid w:val="004E78D6"/>
    <w:pPr>
      <w:keepNext/>
      <w:keepLines/>
      <w:spacing w:before="240"/>
      <w:outlineLvl w:val="0"/>
    </w:pPr>
    <w:rPr>
      <w:rFonts w:asciiTheme="majorHAnsi" w:hAnsiTheme="majorHAnsi" w:eastAsiaTheme="majorEastAsia"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hAnsiTheme="majorHAnsi" w:eastAsiaTheme="majorEastAsia"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hAnsiTheme="majorHAnsi" w:eastAsiaTheme="majorEastAsia" w:cstheme="majorBidi"/>
      <w:color w:val="00396F" w:themeColor="accent1" w:themeShade="7F"/>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styleId="HeaderChar" w:customStyle="1">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styleId="FooterChar" w:customStyle="1">
    <w:name w:val="Footer Char"/>
    <w:basedOn w:val="DefaultParagraphFont"/>
    <w:link w:val="Footer"/>
    <w:uiPriority w:val="99"/>
    <w:rsid w:val="00533177"/>
  </w:style>
  <w:style w:type="paragraph" w:styleId="BodyText">
    <w:name w:val="Body Text"/>
    <w:aliases w:val="ACARA - Body Copy"/>
    <w:basedOn w:val="Normal"/>
    <w:link w:val="BodyTextChar"/>
    <w:autoRedefine/>
    <w:uiPriority w:val="1"/>
    <w:qFormat/>
    <w:rsid w:val="004E0086"/>
    <w:pPr>
      <w:spacing w:before="0" w:after="120" w:line="276" w:lineRule="auto"/>
      <w:jc w:val="center"/>
    </w:pPr>
    <w:rPr>
      <w:iCs w:val="0"/>
      <w:color w:val="222222"/>
      <w:sz w:val="20"/>
      <w:lang w:val="en-AU"/>
    </w:rPr>
  </w:style>
  <w:style w:type="character" w:styleId="BodyTextChar" w:customStyle="1">
    <w:name w:val="Body Text Char"/>
    <w:aliases w:val="ACARA - Body Copy Char"/>
    <w:basedOn w:val="DefaultParagraphFont"/>
    <w:link w:val="BodyText"/>
    <w:uiPriority w:val="1"/>
    <w:rsid w:val="004E0086"/>
    <w:rPr>
      <w:iCs w:val="0"/>
      <w:color w:val="222222"/>
      <w:sz w:val="20"/>
      <w:lang w:val="en-AU"/>
    </w:rPr>
  </w:style>
  <w:style w:type="table" w:styleId="TableGrid">
    <w:name w:val="Table Grid"/>
    <w:basedOn w:val="TableNormal"/>
    <w:uiPriority w:val="59"/>
    <w:rsid w:val="00F15BC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Text" w:customStyle="1">
    <w:name w:val="Caption Text"/>
    <w:basedOn w:val="Normal"/>
    <w:uiPriority w:val="1"/>
    <w:qFormat/>
    <w:rsid w:val="00076B18"/>
    <w:pPr>
      <w:spacing w:before="0" w:after="160" w:line="240" w:lineRule="auto"/>
    </w:pPr>
    <w:rPr>
      <w:b/>
      <w:i/>
      <w:color w:val="000000" w:themeColor="accent4"/>
      <w:sz w:val="20"/>
    </w:rPr>
  </w:style>
  <w:style w:type="paragraph" w:styleId="Default" w:customStyle="1">
    <w:name w:val="Default"/>
    <w:rsid w:val="00ED39A8"/>
    <w:pPr>
      <w:autoSpaceDE w:val="0"/>
      <w:autoSpaceDN w:val="0"/>
      <w:adjustRightInd w:val="0"/>
      <w:spacing w:line="240" w:lineRule="auto"/>
    </w:pPr>
    <w:rPr>
      <w:color w:val="000000"/>
      <w:sz w:val="24"/>
      <w:szCs w:val="24"/>
    </w:rPr>
  </w:style>
  <w:style w:type="character" w:styleId="Emphasis">
    <w:name w:val="Emphasis"/>
    <w:basedOn w:val="DefaultParagraphFont"/>
    <w:uiPriority w:val="20"/>
    <w:qFormat/>
    <w:rsid w:val="00BA3D79"/>
    <w:rPr>
      <w:i/>
      <w:iCs w:val="0"/>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semiHidden/>
    <w:unhideWhenUsed/>
    <w:rsid w:val="00F97593"/>
    <w:rPr>
      <w:color w:val="605E5C"/>
      <w:shd w:val="clear" w:color="auto" w:fill="E1DFDD"/>
    </w:rPr>
  </w:style>
  <w:style w:type="paragraph" w:styleId="ListParagraph">
    <w:name w:val="List Paragraph"/>
    <w:aliases w:val="ACARA - Body Text,Bullet point,List Paragraph1,List Paragraph11,Recommendation,List Bullet 1,L,List Paragraph Number,Bulleted Para,NFP GP Bulleted List,FooterText,numbered,Paragraphe de liste1,Bulletr List Paragraph,列出段落,列出段落1"/>
    <w:basedOn w:val="Normal"/>
    <w:next w:val="Normal"/>
    <w:link w:val="ListParagraphChar"/>
    <w:uiPriority w:val="34"/>
    <w:qFormat/>
    <w:rsid w:val="00B75EDA"/>
    <w:pPr>
      <w:spacing w:line="276" w:lineRule="auto"/>
      <w:contextualSpacing/>
    </w:pPr>
    <w:rPr>
      <w:i/>
    </w:rPr>
  </w:style>
  <w:style w:type="character" w:styleId="Heading1Char" w:customStyle="1">
    <w:name w:val="Heading 1 Char"/>
    <w:basedOn w:val="DefaultParagraphFont"/>
    <w:link w:val="Heading1"/>
    <w:uiPriority w:val="9"/>
    <w:rsid w:val="004E78D6"/>
    <w:rPr>
      <w:rFonts w:asciiTheme="majorHAnsi" w:hAnsiTheme="majorHAnsi" w:eastAsiaTheme="majorEastAsia" w:cstheme="majorBidi"/>
      <w:color w:val="0056A7" w:themeColor="accent1" w:themeShade="BF"/>
      <w:sz w:val="32"/>
      <w:szCs w:val="32"/>
      <w:lang w:val="en-AU"/>
    </w:rPr>
  </w:style>
  <w:style w:type="character" w:styleId="Heading2Char" w:customStyle="1">
    <w:name w:val="Heading 2 Char"/>
    <w:basedOn w:val="DefaultParagraphFont"/>
    <w:link w:val="Heading2"/>
    <w:uiPriority w:val="9"/>
    <w:rsid w:val="004E78D6"/>
    <w:rPr>
      <w:rFonts w:asciiTheme="majorHAnsi" w:hAnsiTheme="majorHAnsi" w:eastAsiaTheme="majorEastAsia" w:cstheme="majorBidi"/>
      <w:color w:val="0056A7" w:themeColor="accent1" w:themeShade="BF"/>
      <w:sz w:val="26"/>
      <w:szCs w:val="26"/>
      <w:lang w:val="en-AU"/>
    </w:rPr>
  </w:style>
  <w:style w:type="paragraph" w:styleId="TOCHeading">
    <w:name w:val="TOC Heading"/>
    <w:basedOn w:val="Heading1"/>
    <w:next w:val="Normal"/>
    <w:uiPriority w:val="39"/>
    <w:unhideWhenUsed/>
    <w:rsid w:val="006E100C"/>
    <w:pPr>
      <w:spacing w:line="259" w:lineRule="auto"/>
      <w:outlineLvl w:val="9"/>
    </w:pPr>
    <w:rPr>
      <w:lang w:val="en-US"/>
    </w:rPr>
  </w:style>
  <w:style w:type="paragraph" w:styleId="TOC1">
    <w:name w:val="toc 1"/>
    <w:basedOn w:val="Normal"/>
    <w:next w:val="Normal"/>
    <w:autoRedefine/>
    <w:uiPriority w:val="39"/>
    <w:unhideWhenUsed/>
    <w:rsid w:val="00254481"/>
    <w:pPr>
      <w:tabs>
        <w:tab w:val="right" w:leader="dot" w:pos="15126"/>
      </w:tabs>
      <w:spacing w:after="100"/>
      <w:contextualSpacing/>
    </w:pPr>
    <w:rPr>
      <w:b/>
      <w:i/>
      <w:iCs w:val="0"/>
      <w:noProof/>
    </w:rPr>
  </w:style>
  <w:style w:type="paragraph" w:styleId="TOC2">
    <w:name w:val="toc 2"/>
    <w:basedOn w:val="Normal"/>
    <w:next w:val="Normal"/>
    <w:autoRedefine/>
    <w:uiPriority w:val="39"/>
    <w:unhideWhenUsed/>
    <w:rsid w:val="00254481"/>
    <w:pPr>
      <w:tabs>
        <w:tab w:val="right" w:leader="dot" w:pos="15126"/>
      </w:tabs>
      <w:spacing w:after="100"/>
    </w:pPr>
    <w:rPr>
      <w:b/>
      <w:i/>
      <w:iCs w:val="0"/>
      <w:noProof/>
      <w:szCs w:val="24"/>
    </w:rPr>
  </w:style>
  <w:style w:type="character" w:styleId="Heading3Char" w:customStyle="1">
    <w:name w:val="Heading 3 Char"/>
    <w:basedOn w:val="DefaultParagraphFont"/>
    <w:link w:val="Heading3"/>
    <w:uiPriority w:val="9"/>
    <w:rsid w:val="006E100C"/>
    <w:rPr>
      <w:rFonts w:asciiTheme="majorHAnsi" w:hAnsiTheme="majorHAnsi" w:eastAsiaTheme="majorEastAsia"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B3162"/>
    <w:rPr>
      <w:rFonts w:ascii="Segoe UI" w:hAnsi="Segoe UI" w:eastAsia="Arial"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hAnsi="Times New Roman" w:eastAsia="Times New Roman" w:cs="Times New Roman"/>
      <w:szCs w:val="24"/>
      <w:lang w:eastAsia="en-AU"/>
    </w:rPr>
  </w:style>
  <w:style w:type="paragraph" w:styleId="ACARA-HEADING1" w:customStyle="1">
    <w:name w:val="ACARA - HEADING 1"/>
    <w:basedOn w:val="Heading1"/>
    <w:link w:val="ACARA-HEADING1Char"/>
    <w:qFormat/>
    <w:rsid w:val="00514D91"/>
    <w:pPr>
      <w:spacing w:before="520" w:after="400" w:line="240" w:lineRule="auto"/>
    </w:pPr>
    <w:rPr>
      <w:rFonts w:ascii="Arial Bold" w:hAnsi="Arial Bold" w:cs="Arial"/>
      <w:b/>
      <w:caps/>
      <w:color w:val="005D93"/>
      <w:sz w:val="24"/>
    </w:rPr>
  </w:style>
  <w:style w:type="paragraph" w:styleId="ACARA-Heading2" w:customStyle="1">
    <w:name w:val="ACARA - Heading 2"/>
    <w:basedOn w:val="Heading3"/>
    <w:link w:val="ACARA-Heading2Char"/>
    <w:autoRedefine/>
    <w:qFormat/>
    <w:rsid w:val="001822AD"/>
    <w:pPr>
      <w:spacing w:before="0" w:after="120" w:line="276" w:lineRule="auto"/>
    </w:pPr>
    <w:rPr>
      <w:rFonts w:ascii="Arial" w:hAnsi="Arial" w:cs="Arial"/>
      <w:b/>
      <w:color w:val="005D93"/>
      <w:sz w:val="24"/>
    </w:rPr>
  </w:style>
  <w:style w:type="character" w:styleId="ACARA-HEADING1Char" w:customStyle="1">
    <w:name w:val="ACARA - HEADING 1 Char"/>
    <w:basedOn w:val="Heading2Char"/>
    <w:link w:val="ACARA-HEADING1"/>
    <w:rsid w:val="00514D91"/>
    <w:rPr>
      <w:rFonts w:ascii="Arial Bold" w:hAnsi="Arial Bold" w:eastAsiaTheme="majorEastAsia" w:cstheme="majorBidi"/>
      <w:b/>
      <w:caps/>
      <w:color w:val="005D93"/>
      <w:sz w:val="24"/>
      <w:szCs w:val="32"/>
      <w:lang w:val="en-AU"/>
    </w:rPr>
  </w:style>
  <w:style w:type="paragraph" w:styleId="ACARA-Heading3" w:customStyle="1">
    <w:name w:val="ACARA - Heading 3"/>
    <w:basedOn w:val="Normal"/>
    <w:link w:val="ACARA-Heading3Char"/>
    <w:autoRedefine/>
    <w:qFormat/>
    <w:rsid w:val="004B12A7"/>
    <w:pPr>
      <w:adjustRightInd w:val="0"/>
      <w:spacing w:before="0" w:after="120" w:line="276" w:lineRule="auto"/>
    </w:pPr>
    <w:rPr>
      <w:rFonts w:ascii="Arial Bold" w:hAnsi="Arial Bold"/>
      <w:b/>
      <w:bCs/>
      <w:i/>
      <w:iCs w:val="0"/>
      <w:color w:val="005D93"/>
      <w:sz w:val="24"/>
      <w:szCs w:val="24"/>
    </w:rPr>
  </w:style>
  <w:style w:type="character" w:styleId="ACARA-Heading2Char" w:customStyle="1">
    <w:name w:val="ACARA - Heading 2 Char"/>
    <w:basedOn w:val="Heading3Char"/>
    <w:link w:val="ACARA-Heading2"/>
    <w:rsid w:val="001822AD"/>
    <w:rPr>
      <w:rFonts w:asciiTheme="majorHAnsi" w:hAnsiTheme="majorHAnsi" w:eastAsiaTheme="majorEastAsia" w:cstheme="majorBidi"/>
      <w:b/>
      <w:color w:val="005D93"/>
      <w:sz w:val="24"/>
      <w:szCs w:val="24"/>
      <w:lang w:val="en-AU"/>
    </w:rPr>
  </w:style>
  <w:style w:type="character" w:styleId="SubtleEmphasis">
    <w:name w:val="Subtle Emphasis"/>
    <w:aliases w:val="Table Text"/>
    <w:basedOn w:val="DefaultParagraphFont"/>
    <w:uiPriority w:val="19"/>
    <w:qFormat/>
    <w:rsid w:val="00076B18"/>
    <w:rPr>
      <w:rFonts w:ascii="Arial" w:hAnsi="Arial"/>
      <w:i w:val="0"/>
      <w:iCs w:val="0"/>
      <w:color w:val="000000" w:themeColor="accent4"/>
      <w:sz w:val="20"/>
    </w:rPr>
  </w:style>
  <w:style w:type="character" w:styleId="ACARA-Heading3Char" w:customStyle="1">
    <w:name w:val="ACARA - Heading 3 Char"/>
    <w:basedOn w:val="DefaultParagraphFont"/>
    <w:link w:val="ACARA-Heading3"/>
    <w:rsid w:val="004B12A7"/>
    <w:rPr>
      <w:rFonts w:ascii="Arial Bold" w:hAnsi="Arial Bold"/>
      <w:b/>
      <w:bCs/>
      <w:i/>
      <w:iCs w:val="0"/>
      <w:color w:val="005D93"/>
      <w:sz w:val="24"/>
      <w:szCs w:val="24"/>
    </w:rPr>
  </w:style>
  <w:style w:type="paragraph" w:styleId="Tableheadingwhite" w:customStyle="1">
    <w:name w:val="Table heading white"/>
    <w:basedOn w:val="Normal"/>
    <w:rsid w:val="00F14307"/>
    <w:pPr>
      <w:spacing w:before="160" w:after="160" w:line="276" w:lineRule="auto"/>
    </w:pPr>
    <w:rPr>
      <w:rFonts w:cstheme="minorBidi"/>
      <w:b/>
      <w:i/>
      <w:color w:val="FFFFFF" w:themeColor="background1"/>
      <w:sz w:val="20"/>
      <w:lang w:val="en-US"/>
    </w:rPr>
  </w:style>
  <w:style w:type="paragraph" w:styleId="ACARA-TableHeadline" w:customStyle="1">
    <w:name w:val="ACARA - Table Headline"/>
    <w:basedOn w:val="Normal"/>
    <w:qFormat/>
    <w:rsid w:val="00514D91"/>
    <w:pPr>
      <w:spacing w:before="0" w:after="160" w:line="276" w:lineRule="auto"/>
    </w:pPr>
    <w:rPr>
      <w:bCs/>
      <w:i/>
      <w:color w:val="auto"/>
      <w:sz w:val="20"/>
      <w:lang w:val="en-US"/>
    </w:rPr>
  </w:style>
  <w:style w:type="paragraph" w:styleId="FootnoteText">
    <w:name w:val="footnote text"/>
    <w:basedOn w:val="Normal"/>
    <w:link w:val="FootnoteTextChar"/>
    <w:uiPriority w:val="99"/>
    <w:unhideWhenUsed/>
    <w:rsid w:val="005C1502"/>
    <w:pPr>
      <w:spacing w:before="0" w:after="0" w:line="240" w:lineRule="auto"/>
    </w:pPr>
    <w:rPr>
      <w:rFonts w:asciiTheme="minorHAnsi" w:hAnsiTheme="minorHAnsi" w:cstheme="minorBidi"/>
      <w:iCs w:val="0"/>
      <w:color w:val="auto"/>
      <w:sz w:val="20"/>
      <w:lang w:val="en-AU"/>
    </w:rPr>
  </w:style>
  <w:style w:type="character" w:styleId="FootnoteTextChar" w:customStyle="1">
    <w:name w:val="Footnote Text Char"/>
    <w:basedOn w:val="DefaultParagraphFont"/>
    <w:link w:val="FootnoteText"/>
    <w:uiPriority w:val="99"/>
    <w:rsid w:val="005C1502"/>
    <w:rPr>
      <w:rFonts w:asciiTheme="minorHAnsi" w:hAnsiTheme="minorHAnsi" w:cstheme="minorBidi"/>
      <w:iCs w:val="0"/>
      <w:color w:val="auto"/>
      <w:sz w:val="20"/>
      <w:lang w:val="en-AU"/>
    </w:rPr>
  </w:style>
  <w:style w:type="character" w:styleId="FootnoteReference">
    <w:name w:val="footnote reference"/>
    <w:basedOn w:val="DefaultParagraphFont"/>
    <w:uiPriority w:val="99"/>
    <w:semiHidden/>
    <w:unhideWhenUsed/>
    <w:rsid w:val="005C1502"/>
    <w:rPr>
      <w:vertAlign w:val="superscript"/>
    </w:rPr>
  </w:style>
  <w:style w:type="character" w:styleId="ListParagraphChar" w:customStyle="1">
    <w:name w:val="List Paragraph Char"/>
    <w:aliases w:val="ACARA - Body Text Char,Bullet point Char,List Paragraph1 Char,List Paragraph11 Char,Recommendation Char,List Bullet 1 Char,L Char,List Paragraph Number Char,Bulleted Para Char,NFP GP Bulleted List Char,FooterText Char,numbered Char"/>
    <w:link w:val="ListParagraph"/>
    <w:uiPriority w:val="34"/>
    <w:locked/>
    <w:rsid w:val="001C605E"/>
    <w:rPr>
      <w:i/>
      <w:color w:val="005D93" w:themeColor="text2"/>
    </w:rPr>
  </w:style>
  <w:style w:type="character" w:styleId="normaltextrun" w:customStyle="1">
    <w:name w:val="normaltextrun"/>
    <w:basedOn w:val="DefaultParagraphFont"/>
    <w:rsid w:val="00344399"/>
  </w:style>
  <w:style w:type="paragraph" w:styleId="Revision">
    <w:name w:val="Revision"/>
    <w:hidden/>
    <w:uiPriority w:val="99"/>
    <w:semiHidden/>
    <w:rsid w:val="00FC7D93"/>
    <w:pPr>
      <w:spacing w:before="0" w:line="240" w:lineRule="auto"/>
    </w:pPr>
    <w:rPr>
      <w:color w:val="005D93" w:themeColor="text2"/>
    </w:rPr>
  </w:style>
  <w:style w:type="character" w:styleId="CommentReference">
    <w:name w:val="annotation reference"/>
    <w:basedOn w:val="DefaultParagraphFont"/>
    <w:uiPriority w:val="99"/>
    <w:semiHidden/>
    <w:unhideWhenUsed/>
    <w:rsid w:val="00DF2165"/>
    <w:rPr>
      <w:sz w:val="16"/>
      <w:szCs w:val="16"/>
    </w:rPr>
  </w:style>
  <w:style w:type="paragraph" w:styleId="CommentText">
    <w:name w:val="annotation text"/>
    <w:basedOn w:val="Normal"/>
    <w:link w:val="CommentTextChar"/>
    <w:uiPriority w:val="99"/>
    <w:unhideWhenUsed/>
    <w:rsid w:val="00DF2165"/>
    <w:pPr>
      <w:spacing w:line="240" w:lineRule="auto"/>
    </w:pPr>
    <w:rPr>
      <w:sz w:val="20"/>
    </w:rPr>
  </w:style>
  <w:style w:type="character" w:styleId="CommentTextChar" w:customStyle="1">
    <w:name w:val="Comment Text Char"/>
    <w:basedOn w:val="DefaultParagraphFont"/>
    <w:link w:val="CommentText"/>
    <w:uiPriority w:val="99"/>
    <w:rsid w:val="00DF2165"/>
    <w:rPr>
      <w:color w:val="005D93" w:themeColor="text2"/>
      <w:sz w:val="20"/>
    </w:rPr>
  </w:style>
  <w:style w:type="paragraph" w:styleId="CommentSubject">
    <w:name w:val="annotation subject"/>
    <w:basedOn w:val="CommentText"/>
    <w:next w:val="CommentText"/>
    <w:link w:val="CommentSubjectChar"/>
    <w:uiPriority w:val="99"/>
    <w:semiHidden/>
    <w:unhideWhenUsed/>
    <w:rsid w:val="00DF2165"/>
    <w:rPr>
      <w:b/>
      <w:bCs/>
    </w:rPr>
  </w:style>
  <w:style w:type="character" w:styleId="CommentSubjectChar" w:customStyle="1">
    <w:name w:val="Comment Subject Char"/>
    <w:basedOn w:val="CommentTextChar"/>
    <w:link w:val="CommentSubject"/>
    <w:uiPriority w:val="99"/>
    <w:semiHidden/>
    <w:rsid w:val="00DF2165"/>
    <w:rPr>
      <w:b/>
      <w:bCs/>
      <w:color w:val="005D93" w:themeColor="text2"/>
      <w:sz w:val="20"/>
    </w:rPr>
  </w:style>
  <w:style w:type="character" w:styleId="Mention">
    <w:name w:val="Mention"/>
    <w:basedOn w:val="DefaultParagraphFont"/>
    <w:uiPriority w:val="99"/>
    <w:unhideWhenUsed/>
    <w:rsid w:val="00DF2165"/>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159">
      <w:bodyDiv w:val="1"/>
      <w:marLeft w:val="0"/>
      <w:marRight w:val="0"/>
      <w:marTop w:val="0"/>
      <w:marBottom w:val="0"/>
      <w:divBdr>
        <w:top w:val="none" w:sz="0" w:space="0" w:color="auto"/>
        <w:left w:val="none" w:sz="0" w:space="0" w:color="auto"/>
        <w:bottom w:val="none" w:sz="0" w:space="0" w:color="auto"/>
        <w:right w:val="none" w:sz="0" w:space="0" w:color="auto"/>
      </w:divBdr>
    </w:div>
    <w:div w:id="72094393">
      <w:bodyDiv w:val="1"/>
      <w:marLeft w:val="0"/>
      <w:marRight w:val="0"/>
      <w:marTop w:val="0"/>
      <w:marBottom w:val="0"/>
      <w:divBdr>
        <w:top w:val="none" w:sz="0" w:space="0" w:color="auto"/>
        <w:left w:val="none" w:sz="0" w:space="0" w:color="auto"/>
        <w:bottom w:val="none" w:sz="0" w:space="0" w:color="auto"/>
        <w:right w:val="none" w:sz="0" w:space="0" w:color="auto"/>
      </w:divBdr>
      <w:divsChild>
        <w:div w:id="1204054037">
          <w:marLeft w:val="0"/>
          <w:marRight w:val="0"/>
          <w:marTop w:val="0"/>
          <w:marBottom w:val="0"/>
          <w:divBdr>
            <w:top w:val="none" w:sz="0" w:space="0" w:color="auto"/>
            <w:left w:val="none" w:sz="0" w:space="0" w:color="auto"/>
            <w:bottom w:val="none" w:sz="0" w:space="0" w:color="auto"/>
            <w:right w:val="none" w:sz="0" w:space="0" w:color="auto"/>
          </w:divBdr>
        </w:div>
      </w:divsChild>
    </w:div>
    <w:div w:id="143207047">
      <w:bodyDiv w:val="1"/>
      <w:marLeft w:val="0"/>
      <w:marRight w:val="0"/>
      <w:marTop w:val="0"/>
      <w:marBottom w:val="0"/>
      <w:divBdr>
        <w:top w:val="none" w:sz="0" w:space="0" w:color="auto"/>
        <w:left w:val="none" w:sz="0" w:space="0" w:color="auto"/>
        <w:bottom w:val="none" w:sz="0" w:space="0" w:color="auto"/>
        <w:right w:val="none" w:sz="0" w:space="0" w:color="auto"/>
      </w:divBdr>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240986657">
      <w:bodyDiv w:val="1"/>
      <w:marLeft w:val="0"/>
      <w:marRight w:val="0"/>
      <w:marTop w:val="0"/>
      <w:marBottom w:val="0"/>
      <w:divBdr>
        <w:top w:val="none" w:sz="0" w:space="0" w:color="auto"/>
        <w:left w:val="none" w:sz="0" w:space="0" w:color="auto"/>
        <w:bottom w:val="none" w:sz="0" w:space="0" w:color="auto"/>
        <w:right w:val="none" w:sz="0" w:space="0" w:color="auto"/>
      </w:divBdr>
    </w:div>
    <w:div w:id="295257871">
      <w:bodyDiv w:val="1"/>
      <w:marLeft w:val="0"/>
      <w:marRight w:val="0"/>
      <w:marTop w:val="0"/>
      <w:marBottom w:val="0"/>
      <w:divBdr>
        <w:top w:val="none" w:sz="0" w:space="0" w:color="auto"/>
        <w:left w:val="none" w:sz="0" w:space="0" w:color="auto"/>
        <w:bottom w:val="none" w:sz="0" w:space="0" w:color="auto"/>
        <w:right w:val="none" w:sz="0" w:space="0" w:color="auto"/>
      </w:divBdr>
      <w:divsChild>
        <w:div w:id="2069957606">
          <w:marLeft w:val="0"/>
          <w:marRight w:val="0"/>
          <w:marTop w:val="0"/>
          <w:marBottom w:val="0"/>
          <w:divBdr>
            <w:top w:val="none" w:sz="0" w:space="0" w:color="auto"/>
            <w:left w:val="none" w:sz="0" w:space="0" w:color="auto"/>
            <w:bottom w:val="none" w:sz="0" w:space="0" w:color="auto"/>
            <w:right w:val="none" w:sz="0" w:space="0" w:color="auto"/>
          </w:divBdr>
        </w:div>
      </w:divsChild>
    </w:div>
    <w:div w:id="357121933">
      <w:bodyDiv w:val="1"/>
      <w:marLeft w:val="0"/>
      <w:marRight w:val="0"/>
      <w:marTop w:val="0"/>
      <w:marBottom w:val="0"/>
      <w:divBdr>
        <w:top w:val="none" w:sz="0" w:space="0" w:color="auto"/>
        <w:left w:val="none" w:sz="0" w:space="0" w:color="auto"/>
        <w:bottom w:val="none" w:sz="0" w:space="0" w:color="auto"/>
        <w:right w:val="none" w:sz="0" w:space="0" w:color="auto"/>
      </w:divBdr>
    </w:div>
    <w:div w:id="462692717">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36117061">
      <w:bodyDiv w:val="1"/>
      <w:marLeft w:val="0"/>
      <w:marRight w:val="0"/>
      <w:marTop w:val="0"/>
      <w:marBottom w:val="0"/>
      <w:divBdr>
        <w:top w:val="none" w:sz="0" w:space="0" w:color="auto"/>
        <w:left w:val="none" w:sz="0" w:space="0" w:color="auto"/>
        <w:bottom w:val="none" w:sz="0" w:space="0" w:color="auto"/>
        <w:right w:val="none" w:sz="0" w:space="0" w:color="auto"/>
      </w:divBdr>
      <w:divsChild>
        <w:div w:id="6250070">
          <w:marLeft w:val="0"/>
          <w:marRight w:val="0"/>
          <w:marTop w:val="0"/>
          <w:marBottom w:val="0"/>
          <w:divBdr>
            <w:top w:val="none" w:sz="0" w:space="0" w:color="auto"/>
            <w:left w:val="none" w:sz="0" w:space="0" w:color="auto"/>
            <w:bottom w:val="none" w:sz="0" w:space="0" w:color="auto"/>
            <w:right w:val="none" w:sz="0" w:space="0" w:color="auto"/>
          </w:divBdr>
        </w:div>
      </w:divsChild>
    </w:div>
    <w:div w:id="690760599">
      <w:bodyDiv w:val="1"/>
      <w:marLeft w:val="0"/>
      <w:marRight w:val="0"/>
      <w:marTop w:val="0"/>
      <w:marBottom w:val="0"/>
      <w:divBdr>
        <w:top w:val="none" w:sz="0" w:space="0" w:color="auto"/>
        <w:left w:val="none" w:sz="0" w:space="0" w:color="auto"/>
        <w:bottom w:val="none" w:sz="0" w:space="0" w:color="auto"/>
        <w:right w:val="none" w:sz="0" w:space="0" w:color="auto"/>
      </w:divBdr>
      <w:divsChild>
        <w:div w:id="1736471408">
          <w:marLeft w:val="0"/>
          <w:marRight w:val="0"/>
          <w:marTop w:val="0"/>
          <w:marBottom w:val="0"/>
          <w:divBdr>
            <w:top w:val="none" w:sz="0" w:space="0" w:color="auto"/>
            <w:left w:val="none" w:sz="0" w:space="0" w:color="auto"/>
            <w:bottom w:val="none" w:sz="0" w:space="0" w:color="auto"/>
            <w:right w:val="none" w:sz="0" w:space="0" w:color="auto"/>
          </w:divBdr>
        </w:div>
      </w:divsChild>
    </w:div>
    <w:div w:id="786580454">
      <w:bodyDiv w:val="1"/>
      <w:marLeft w:val="0"/>
      <w:marRight w:val="0"/>
      <w:marTop w:val="0"/>
      <w:marBottom w:val="0"/>
      <w:divBdr>
        <w:top w:val="none" w:sz="0" w:space="0" w:color="auto"/>
        <w:left w:val="none" w:sz="0" w:space="0" w:color="auto"/>
        <w:bottom w:val="none" w:sz="0" w:space="0" w:color="auto"/>
        <w:right w:val="none" w:sz="0" w:space="0" w:color="auto"/>
      </w:divBdr>
      <w:divsChild>
        <w:div w:id="266431201">
          <w:marLeft w:val="0"/>
          <w:marRight w:val="0"/>
          <w:marTop w:val="0"/>
          <w:marBottom w:val="0"/>
          <w:divBdr>
            <w:top w:val="none" w:sz="0" w:space="0" w:color="auto"/>
            <w:left w:val="none" w:sz="0" w:space="0" w:color="auto"/>
            <w:bottom w:val="none" w:sz="0" w:space="0" w:color="auto"/>
            <w:right w:val="none" w:sz="0" w:space="0" w:color="auto"/>
          </w:divBdr>
          <w:divsChild>
            <w:div w:id="1824660542">
              <w:marLeft w:val="-75"/>
              <w:marRight w:val="0"/>
              <w:marTop w:val="30"/>
              <w:marBottom w:val="30"/>
              <w:divBdr>
                <w:top w:val="none" w:sz="0" w:space="0" w:color="auto"/>
                <w:left w:val="none" w:sz="0" w:space="0" w:color="auto"/>
                <w:bottom w:val="none" w:sz="0" w:space="0" w:color="auto"/>
                <w:right w:val="none" w:sz="0" w:space="0" w:color="auto"/>
              </w:divBdr>
              <w:divsChild>
                <w:div w:id="16855452">
                  <w:marLeft w:val="0"/>
                  <w:marRight w:val="0"/>
                  <w:marTop w:val="0"/>
                  <w:marBottom w:val="0"/>
                  <w:divBdr>
                    <w:top w:val="none" w:sz="0" w:space="0" w:color="auto"/>
                    <w:left w:val="none" w:sz="0" w:space="0" w:color="auto"/>
                    <w:bottom w:val="none" w:sz="0" w:space="0" w:color="auto"/>
                    <w:right w:val="none" w:sz="0" w:space="0" w:color="auto"/>
                  </w:divBdr>
                  <w:divsChild>
                    <w:div w:id="1132359664">
                      <w:marLeft w:val="0"/>
                      <w:marRight w:val="0"/>
                      <w:marTop w:val="0"/>
                      <w:marBottom w:val="0"/>
                      <w:divBdr>
                        <w:top w:val="none" w:sz="0" w:space="0" w:color="auto"/>
                        <w:left w:val="none" w:sz="0" w:space="0" w:color="auto"/>
                        <w:bottom w:val="none" w:sz="0" w:space="0" w:color="auto"/>
                        <w:right w:val="none" w:sz="0" w:space="0" w:color="auto"/>
                      </w:divBdr>
                    </w:div>
                  </w:divsChild>
                </w:div>
                <w:div w:id="33434217">
                  <w:marLeft w:val="0"/>
                  <w:marRight w:val="0"/>
                  <w:marTop w:val="0"/>
                  <w:marBottom w:val="0"/>
                  <w:divBdr>
                    <w:top w:val="none" w:sz="0" w:space="0" w:color="auto"/>
                    <w:left w:val="none" w:sz="0" w:space="0" w:color="auto"/>
                    <w:bottom w:val="none" w:sz="0" w:space="0" w:color="auto"/>
                    <w:right w:val="none" w:sz="0" w:space="0" w:color="auto"/>
                  </w:divBdr>
                  <w:divsChild>
                    <w:div w:id="101076120">
                      <w:marLeft w:val="0"/>
                      <w:marRight w:val="0"/>
                      <w:marTop w:val="0"/>
                      <w:marBottom w:val="0"/>
                      <w:divBdr>
                        <w:top w:val="none" w:sz="0" w:space="0" w:color="auto"/>
                        <w:left w:val="none" w:sz="0" w:space="0" w:color="auto"/>
                        <w:bottom w:val="none" w:sz="0" w:space="0" w:color="auto"/>
                        <w:right w:val="none" w:sz="0" w:space="0" w:color="auto"/>
                      </w:divBdr>
                    </w:div>
                  </w:divsChild>
                </w:div>
                <w:div w:id="48581608">
                  <w:marLeft w:val="0"/>
                  <w:marRight w:val="0"/>
                  <w:marTop w:val="0"/>
                  <w:marBottom w:val="0"/>
                  <w:divBdr>
                    <w:top w:val="none" w:sz="0" w:space="0" w:color="auto"/>
                    <w:left w:val="none" w:sz="0" w:space="0" w:color="auto"/>
                    <w:bottom w:val="none" w:sz="0" w:space="0" w:color="auto"/>
                    <w:right w:val="none" w:sz="0" w:space="0" w:color="auto"/>
                  </w:divBdr>
                  <w:divsChild>
                    <w:div w:id="1848402080">
                      <w:marLeft w:val="0"/>
                      <w:marRight w:val="0"/>
                      <w:marTop w:val="0"/>
                      <w:marBottom w:val="0"/>
                      <w:divBdr>
                        <w:top w:val="none" w:sz="0" w:space="0" w:color="auto"/>
                        <w:left w:val="none" w:sz="0" w:space="0" w:color="auto"/>
                        <w:bottom w:val="none" w:sz="0" w:space="0" w:color="auto"/>
                        <w:right w:val="none" w:sz="0" w:space="0" w:color="auto"/>
                      </w:divBdr>
                    </w:div>
                  </w:divsChild>
                </w:div>
                <w:div w:id="233901391">
                  <w:marLeft w:val="0"/>
                  <w:marRight w:val="0"/>
                  <w:marTop w:val="0"/>
                  <w:marBottom w:val="0"/>
                  <w:divBdr>
                    <w:top w:val="none" w:sz="0" w:space="0" w:color="auto"/>
                    <w:left w:val="none" w:sz="0" w:space="0" w:color="auto"/>
                    <w:bottom w:val="none" w:sz="0" w:space="0" w:color="auto"/>
                    <w:right w:val="none" w:sz="0" w:space="0" w:color="auto"/>
                  </w:divBdr>
                  <w:divsChild>
                    <w:div w:id="152917842">
                      <w:marLeft w:val="0"/>
                      <w:marRight w:val="0"/>
                      <w:marTop w:val="0"/>
                      <w:marBottom w:val="0"/>
                      <w:divBdr>
                        <w:top w:val="none" w:sz="0" w:space="0" w:color="auto"/>
                        <w:left w:val="none" w:sz="0" w:space="0" w:color="auto"/>
                        <w:bottom w:val="none" w:sz="0" w:space="0" w:color="auto"/>
                        <w:right w:val="none" w:sz="0" w:space="0" w:color="auto"/>
                      </w:divBdr>
                    </w:div>
                  </w:divsChild>
                </w:div>
                <w:div w:id="315455351">
                  <w:marLeft w:val="0"/>
                  <w:marRight w:val="0"/>
                  <w:marTop w:val="0"/>
                  <w:marBottom w:val="0"/>
                  <w:divBdr>
                    <w:top w:val="none" w:sz="0" w:space="0" w:color="auto"/>
                    <w:left w:val="none" w:sz="0" w:space="0" w:color="auto"/>
                    <w:bottom w:val="none" w:sz="0" w:space="0" w:color="auto"/>
                    <w:right w:val="none" w:sz="0" w:space="0" w:color="auto"/>
                  </w:divBdr>
                  <w:divsChild>
                    <w:div w:id="978680814">
                      <w:marLeft w:val="0"/>
                      <w:marRight w:val="0"/>
                      <w:marTop w:val="0"/>
                      <w:marBottom w:val="0"/>
                      <w:divBdr>
                        <w:top w:val="none" w:sz="0" w:space="0" w:color="auto"/>
                        <w:left w:val="none" w:sz="0" w:space="0" w:color="auto"/>
                        <w:bottom w:val="none" w:sz="0" w:space="0" w:color="auto"/>
                        <w:right w:val="none" w:sz="0" w:space="0" w:color="auto"/>
                      </w:divBdr>
                    </w:div>
                  </w:divsChild>
                </w:div>
                <w:div w:id="559562938">
                  <w:marLeft w:val="0"/>
                  <w:marRight w:val="0"/>
                  <w:marTop w:val="0"/>
                  <w:marBottom w:val="0"/>
                  <w:divBdr>
                    <w:top w:val="none" w:sz="0" w:space="0" w:color="auto"/>
                    <w:left w:val="none" w:sz="0" w:space="0" w:color="auto"/>
                    <w:bottom w:val="none" w:sz="0" w:space="0" w:color="auto"/>
                    <w:right w:val="none" w:sz="0" w:space="0" w:color="auto"/>
                  </w:divBdr>
                  <w:divsChild>
                    <w:div w:id="1891381949">
                      <w:marLeft w:val="0"/>
                      <w:marRight w:val="0"/>
                      <w:marTop w:val="0"/>
                      <w:marBottom w:val="0"/>
                      <w:divBdr>
                        <w:top w:val="none" w:sz="0" w:space="0" w:color="auto"/>
                        <w:left w:val="none" w:sz="0" w:space="0" w:color="auto"/>
                        <w:bottom w:val="none" w:sz="0" w:space="0" w:color="auto"/>
                        <w:right w:val="none" w:sz="0" w:space="0" w:color="auto"/>
                      </w:divBdr>
                    </w:div>
                  </w:divsChild>
                </w:div>
                <w:div w:id="574585102">
                  <w:marLeft w:val="0"/>
                  <w:marRight w:val="0"/>
                  <w:marTop w:val="0"/>
                  <w:marBottom w:val="0"/>
                  <w:divBdr>
                    <w:top w:val="none" w:sz="0" w:space="0" w:color="auto"/>
                    <w:left w:val="none" w:sz="0" w:space="0" w:color="auto"/>
                    <w:bottom w:val="none" w:sz="0" w:space="0" w:color="auto"/>
                    <w:right w:val="none" w:sz="0" w:space="0" w:color="auto"/>
                  </w:divBdr>
                  <w:divsChild>
                    <w:div w:id="1226528318">
                      <w:marLeft w:val="0"/>
                      <w:marRight w:val="0"/>
                      <w:marTop w:val="0"/>
                      <w:marBottom w:val="0"/>
                      <w:divBdr>
                        <w:top w:val="none" w:sz="0" w:space="0" w:color="auto"/>
                        <w:left w:val="none" w:sz="0" w:space="0" w:color="auto"/>
                        <w:bottom w:val="none" w:sz="0" w:space="0" w:color="auto"/>
                        <w:right w:val="none" w:sz="0" w:space="0" w:color="auto"/>
                      </w:divBdr>
                    </w:div>
                  </w:divsChild>
                </w:div>
                <w:div w:id="604193132">
                  <w:marLeft w:val="0"/>
                  <w:marRight w:val="0"/>
                  <w:marTop w:val="0"/>
                  <w:marBottom w:val="0"/>
                  <w:divBdr>
                    <w:top w:val="none" w:sz="0" w:space="0" w:color="auto"/>
                    <w:left w:val="none" w:sz="0" w:space="0" w:color="auto"/>
                    <w:bottom w:val="none" w:sz="0" w:space="0" w:color="auto"/>
                    <w:right w:val="none" w:sz="0" w:space="0" w:color="auto"/>
                  </w:divBdr>
                  <w:divsChild>
                    <w:div w:id="835268068">
                      <w:marLeft w:val="0"/>
                      <w:marRight w:val="0"/>
                      <w:marTop w:val="0"/>
                      <w:marBottom w:val="0"/>
                      <w:divBdr>
                        <w:top w:val="none" w:sz="0" w:space="0" w:color="auto"/>
                        <w:left w:val="none" w:sz="0" w:space="0" w:color="auto"/>
                        <w:bottom w:val="none" w:sz="0" w:space="0" w:color="auto"/>
                        <w:right w:val="none" w:sz="0" w:space="0" w:color="auto"/>
                      </w:divBdr>
                    </w:div>
                  </w:divsChild>
                </w:div>
                <w:div w:id="643119231">
                  <w:marLeft w:val="0"/>
                  <w:marRight w:val="0"/>
                  <w:marTop w:val="0"/>
                  <w:marBottom w:val="0"/>
                  <w:divBdr>
                    <w:top w:val="none" w:sz="0" w:space="0" w:color="auto"/>
                    <w:left w:val="none" w:sz="0" w:space="0" w:color="auto"/>
                    <w:bottom w:val="none" w:sz="0" w:space="0" w:color="auto"/>
                    <w:right w:val="none" w:sz="0" w:space="0" w:color="auto"/>
                  </w:divBdr>
                  <w:divsChild>
                    <w:div w:id="857425706">
                      <w:marLeft w:val="0"/>
                      <w:marRight w:val="0"/>
                      <w:marTop w:val="0"/>
                      <w:marBottom w:val="0"/>
                      <w:divBdr>
                        <w:top w:val="none" w:sz="0" w:space="0" w:color="auto"/>
                        <w:left w:val="none" w:sz="0" w:space="0" w:color="auto"/>
                        <w:bottom w:val="none" w:sz="0" w:space="0" w:color="auto"/>
                        <w:right w:val="none" w:sz="0" w:space="0" w:color="auto"/>
                      </w:divBdr>
                    </w:div>
                  </w:divsChild>
                </w:div>
                <w:div w:id="648754338">
                  <w:marLeft w:val="0"/>
                  <w:marRight w:val="0"/>
                  <w:marTop w:val="0"/>
                  <w:marBottom w:val="0"/>
                  <w:divBdr>
                    <w:top w:val="none" w:sz="0" w:space="0" w:color="auto"/>
                    <w:left w:val="none" w:sz="0" w:space="0" w:color="auto"/>
                    <w:bottom w:val="none" w:sz="0" w:space="0" w:color="auto"/>
                    <w:right w:val="none" w:sz="0" w:space="0" w:color="auto"/>
                  </w:divBdr>
                  <w:divsChild>
                    <w:div w:id="1570385360">
                      <w:marLeft w:val="0"/>
                      <w:marRight w:val="0"/>
                      <w:marTop w:val="0"/>
                      <w:marBottom w:val="0"/>
                      <w:divBdr>
                        <w:top w:val="none" w:sz="0" w:space="0" w:color="auto"/>
                        <w:left w:val="none" w:sz="0" w:space="0" w:color="auto"/>
                        <w:bottom w:val="none" w:sz="0" w:space="0" w:color="auto"/>
                        <w:right w:val="none" w:sz="0" w:space="0" w:color="auto"/>
                      </w:divBdr>
                    </w:div>
                  </w:divsChild>
                </w:div>
                <w:div w:id="662008242">
                  <w:marLeft w:val="0"/>
                  <w:marRight w:val="0"/>
                  <w:marTop w:val="0"/>
                  <w:marBottom w:val="0"/>
                  <w:divBdr>
                    <w:top w:val="none" w:sz="0" w:space="0" w:color="auto"/>
                    <w:left w:val="none" w:sz="0" w:space="0" w:color="auto"/>
                    <w:bottom w:val="none" w:sz="0" w:space="0" w:color="auto"/>
                    <w:right w:val="none" w:sz="0" w:space="0" w:color="auto"/>
                  </w:divBdr>
                  <w:divsChild>
                    <w:div w:id="588538020">
                      <w:marLeft w:val="0"/>
                      <w:marRight w:val="0"/>
                      <w:marTop w:val="0"/>
                      <w:marBottom w:val="0"/>
                      <w:divBdr>
                        <w:top w:val="none" w:sz="0" w:space="0" w:color="auto"/>
                        <w:left w:val="none" w:sz="0" w:space="0" w:color="auto"/>
                        <w:bottom w:val="none" w:sz="0" w:space="0" w:color="auto"/>
                        <w:right w:val="none" w:sz="0" w:space="0" w:color="auto"/>
                      </w:divBdr>
                    </w:div>
                  </w:divsChild>
                </w:div>
                <w:div w:id="841310794">
                  <w:marLeft w:val="0"/>
                  <w:marRight w:val="0"/>
                  <w:marTop w:val="0"/>
                  <w:marBottom w:val="0"/>
                  <w:divBdr>
                    <w:top w:val="none" w:sz="0" w:space="0" w:color="auto"/>
                    <w:left w:val="none" w:sz="0" w:space="0" w:color="auto"/>
                    <w:bottom w:val="none" w:sz="0" w:space="0" w:color="auto"/>
                    <w:right w:val="none" w:sz="0" w:space="0" w:color="auto"/>
                  </w:divBdr>
                  <w:divsChild>
                    <w:div w:id="1951276976">
                      <w:marLeft w:val="0"/>
                      <w:marRight w:val="0"/>
                      <w:marTop w:val="0"/>
                      <w:marBottom w:val="0"/>
                      <w:divBdr>
                        <w:top w:val="none" w:sz="0" w:space="0" w:color="auto"/>
                        <w:left w:val="none" w:sz="0" w:space="0" w:color="auto"/>
                        <w:bottom w:val="none" w:sz="0" w:space="0" w:color="auto"/>
                        <w:right w:val="none" w:sz="0" w:space="0" w:color="auto"/>
                      </w:divBdr>
                    </w:div>
                  </w:divsChild>
                </w:div>
                <w:div w:id="841430642">
                  <w:marLeft w:val="0"/>
                  <w:marRight w:val="0"/>
                  <w:marTop w:val="0"/>
                  <w:marBottom w:val="0"/>
                  <w:divBdr>
                    <w:top w:val="none" w:sz="0" w:space="0" w:color="auto"/>
                    <w:left w:val="none" w:sz="0" w:space="0" w:color="auto"/>
                    <w:bottom w:val="none" w:sz="0" w:space="0" w:color="auto"/>
                    <w:right w:val="none" w:sz="0" w:space="0" w:color="auto"/>
                  </w:divBdr>
                  <w:divsChild>
                    <w:div w:id="410392579">
                      <w:marLeft w:val="0"/>
                      <w:marRight w:val="0"/>
                      <w:marTop w:val="0"/>
                      <w:marBottom w:val="0"/>
                      <w:divBdr>
                        <w:top w:val="none" w:sz="0" w:space="0" w:color="auto"/>
                        <w:left w:val="none" w:sz="0" w:space="0" w:color="auto"/>
                        <w:bottom w:val="none" w:sz="0" w:space="0" w:color="auto"/>
                        <w:right w:val="none" w:sz="0" w:space="0" w:color="auto"/>
                      </w:divBdr>
                    </w:div>
                  </w:divsChild>
                </w:div>
                <w:div w:id="859783976">
                  <w:marLeft w:val="0"/>
                  <w:marRight w:val="0"/>
                  <w:marTop w:val="0"/>
                  <w:marBottom w:val="0"/>
                  <w:divBdr>
                    <w:top w:val="none" w:sz="0" w:space="0" w:color="auto"/>
                    <w:left w:val="none" w:sz="0" w:space="0" w:color="auto"/>
                    <w:bottom w:val="none" w:sz="0" w:space="0" w:color="auto"/>
                    <w:right w:val="none" w:sz="0" w:space="0" w:color="auto"/>
                  </w:divBdr>
                  <w:divsChild>
                    <w:div w:id="473067746">
                      <w:marLeft w:val="0"/>
                      <w:marRight w:val="0"/>
                      <w:marTop w:val="0"/>
                      <w:marBottom w:val="0"/>
                      <w:divBdr>
                        <w:top w:val="none" w:sz="0" w:space="0" w:color="auto"/>
                        <w:left w:val="none" w:sz="0" w:space="0" w:color="auto"/>
                        <w:bottom w:val="none" w:sz="0" w:space="0" w:color="auto"/>
                        <w:right w:val="none" w:sz="0" w:space="0" w:color="auto"/>
                      </w:divBdr>
                    </w:div>
                  </w:divsChild>
                </w:div>
                <w:div w:id="872037781">
                  <w:marLeft w:val="0"/>
                  <w:marRight w:val="0"/>
                  <w:marTop w:val="0"/>
                  <w:marBottom w:val="0"/>
                  <w:divBdr>
                    <w:top w:val="none" w:sz="0" w:space="0" w:color="auto"/>
                    <w:left w:val="none" w:sz="0" w:space="0" w:color="auto"/>
                    <w:bottom w:val="none" w:sz="0" w:space="0" w:color="auto"/>
                    <w:right w:val="none" w:sz="0" w:space="0" w:color="auto"/>
                  </w:divBdr>
                  <w:divsChild>
                    <w:div w:id="2128233705">
                      <w:marLeft w:val="0"/>
                      <w:marRight w:val="0"/>
                      <w:marTop w:val="0"/>
                      <w:marBottom w:val="0"/>
                      <w:divBdr>
                        <w:top w:val="none" w:sz="0" w:space="0" w:color="auto"/>
                        <w:left w:val="none" w:sz="0" w:space="0" w:color="auto"/>
                        <w:bottom w:val="none" w:sz="0" w:space="0" w:color="auto"/>
                        <w:right w:val="none" w:sz="0" w:space="0" w:color="auto"/>
                      </w:divBdr>
                    </w:div>
                  </w:divsChild>
                </w:div>
                <w:div w:id="1028406030">
                  <w:marLeft w:val="0"/>
                  <w:marRight w:val="0"/>
                  <w:marTop w:val="0"/>
                  <w:marBottom w:val="0"/>
                  <w:divBdr>
                    <w:top w:val="none" w:sz="0" w:space="0" w:color="auto"/>
                    <w:left w:val="none" w:sz="0" w:space="0" w:color="auto"/>
                    <w:bottom w:val="none" w:sz="0" w:space="0" w:color="auto"/>
                    <w:right w:val="none" w:sz="0" w:space="0" w:color="auto"/>
                  </w:divBdr>
                  <w:divsChild>
                    <w:div w:id="1867912165">
                      <w:marLeft w:val="0"/>
                      <w:marRight w:val="0"/>
                      <w:marTop w:val="0"/>
                      <w:marBottom w:val="0"/>
                      <w:divBdr>
                        <w:top w:val="none" w:sz="0" w:space="0" w:color="auto"/>
                        <w:left w:val="none" w:sz="0" w:space="0" w:color="auto"/>
                        <w:bottom w:val="none" w:sz="0" w:space="0" w:color="auto"/>
                        <w:right w:val="none" w:sz="0" w:space="0" w:color="auto"/>
                      </w:divBdr>
                    </w:div>
                  </w:divsChild>
                </w:div>
                <w:div w:id="1071804785">
                  <w:marLeft w:val="0"/>
                  <w:marRight w:val="0"/>
                  <w:marTop w:val="0"/>
                  <w:marBottom w:val="0"/>
                  <w:divBdr>
                    <w:top w:val="none" w:sz="0" w:space="0" w:color="auto"/>
                    <w:left w:val="none" w:sz="0" w:space="0" w:color="auto"/>
                    <w:bottom w:val="none" w:sz="0" w:space="0" w:color="auto"/>
                    <w:right w:val="none" w:sz="0" w:space="0" w:color="auto"/>
                  </w:divBdr>
                  <w:divsChild>
                    <w:div w:id="113015835">
                      <w:marLeft w:val="0"/>
                      <w:marRight w:val="0"/>
                      <w:marTop w:val="0"/>
                      <w:marBottom w:val="0"/>
                      <w:divBdr>
                        <w:top w:val="none" w:sz="0" w:space="0" w:color="auto"/>
                        <w:left w:val="none" w:sz="0" w:space="0" w:color="auto"/>
                        <w:bottom w:val="none" w:sz="0" w:space="0" w:color="auto"/>
                        <w:right w:val="none" w:sz="0" w:space="0" w:color="auto"/>
                      </w:divBdr>
                    </w:div>
                  </w:divsChild>
                </w:div>
                <w:div w:id="1109927788">
                  <w:marLeft w:val="0"/>
                  <w:marRight w:val="0"/>
                  <w:marTop w:val="0"/>
                  <w:marBottom w:val="0"/>
                  <w:divBdr>
                    <w:top w:val="none" w:sz="0" w:space="0" w:color="auto"/>
                    <w:left w:val="none" w:sz="0" w:space="0" w:color="auto"/>
                    <w:bottom w:val="none" w:sz="0" w:space="0" w:color="auto"/>
                    <w:right w:val="none" w:sz="0" w:space="0" w:color="auto"/>
                  </w:divBdr>
                  <w:divsChild>
                    <w:div w:id="1249390560">
                      <w:marLeft w:val="0"/>
                      <w:marRight w:val="0"/>
                      <w:marTop w:val="0"/>
                      <w:marBottom w:val="0"/>
                      <w:divBdr>
                        <w:top w:val="none" w:sz="0" w:space="0" w:color="auto"/>
                        <w:left w:val="none" w:sz="0" w:space="0" w:color="auto"/>
                        <w:bottom w:val="none" w:sz="0" w:space="0" w:color="auto"/>
                        <w:right w:val="none" w:sz="0" w:space="0" w:color="auto"/>
                      </w:divBdr>
                    </w:div>
                  </w:divsChild>
                </w:div>
                <w:div w:id="1357122141">
                  <w:marLeft w:val="0"/>
                  <w:marRight w:val="0"/>
                  <w:marTop w:val="0"/>
                  <w:marBottom w:val="0"/>
                  <w:divBdr>
                    <w:top w:val="none" w:sz="0" w:space="0" w:color="auto"/>
                    <w:left w:val="none" w:sz="0" w:space="0" w:color="auto"/>
                    <w:bottom w:val="none" w:sz="0" w:space="0" w:color="auto"/>
                    <w:right w:val="none" w:sz="0" w:space="0" w:color="auto"/>
                  </w:divBdr>
                  <w:divsChild>
                    <w:div w:id="330521492">
                      <w:marLeft w:val="0"/>
                      <w:marRight w:val="0"/>
                      <w:marTop w:val="0"/>
                      <w:marBottom w:val="0"/>
                      <w:divBdr>
                        <w:top w:val="none" w:sz="0" w:space="0" w:color="auto"/>
                        <w:left w:val="none" w:sz="0" w:space="0" w:color="auto"/>
                        <w:bottom w:val="none" w:sz="0" w:space="0" w:color="auto"/>
                        <w:right w:val="none" w:sz="0" w:space="0" w:color="auto"/>
                      </w:divBdr>
                    </w:div>
                  </w:divsChild>
                </w:div>
                <w:div w:id="1376811831">
                  <w:marLeft w:val="0"/>
                  <w:marRight w:val="0"/>
                  <w:marTop w:val="0"/>
                  <w:marBottom w:val="0"/>
                  <w:divBdr>
                    <w:top w:val="none" w:sz="0" w:space="0" w:color="auto"/>
                    <w:left w:val="none" w:sz="0" w:space="0" w:color="auto"/>
                    <w:bottom w:val="none" w:sz="0" w:space="0" w:color="auto"/>
                    <w:right w:val="none" w:sz="0" w:space="0" w:color="auto"/>
                  </w:divBdr>
                  <w:divsChild>
                    <w:div w:id="1232691059">
                      <w:marLeft w:val="0"/>
                      <w:marRight w:val="0"/>
                      <w:marTop w:val="0"/>
                      <w:marBottom w:val="0"/>
                      <w:divBdr>
                        <w:top w:val="none" w:sz="0" w:space="0" w:color="auto"/>
                        <w:left w:val="none" w:sz="0" w:space="0" w:color="auto"/>
                        <w:bottom w:val="none" w:sz="0" w:space="0" w:color="auto"/>
                        <w:right w:val="none" w:sz="0" w:space="0" w:color="auto"/>
                      </w:divBdr>
                    </w:div>
                  </w:divsChild>
                </w:div>
                <w:div w:id="1460370350">
                  <w:marLeft w:val="0"/>
                  <w:marRight w:val="0"/>
                  <w:marTop w:val="0"/>
                  <w:marBottom w:val="0"/>
                  <w:divBdr>
                    <w:top w:val="none" w:sz="0" w:space="0" w:color="auto"/>
                    <w:left w:val="none" w:sz="0" w:space="0" w:color="auto"/>
                    <w:bottom w:val="none" w:sz="0" w:space="0" w:color="auto"/>
                    <w:right w:val="none" w:sz="0" w:space="0" w:color="auto"/>
                  </w:divBdr>
                  <w:divsChild>
                    <w:div w:id="684942749">
                      <w:marLeft w:val="0"/>
                      <w:marRight w:val="0"/>
                      <w:marTop w:val="0"/>
                      <w:marBottom w:val="0"/>
                      <w:divBdr>
                        <w:top w:val="none" w:sz="0" w:space="0" w:color="auto"/>
                        <w:left w:val="none" w:sz="0" w:space="0" w:color="auto"/>
                        <w:bottom w:val="none" w:sz="0" w:space="0" w:color="auto"/>
                        <w:right w:val="none" w:sz="0" w:space="0" w:color="auto"/>
                      </w:divBdr>
                    </w:div>
                  </w:divsChild>
                </w:div>
                <w:div w:id="1477071060">
                  <w:marLeft w:val="0"/>
                  <w:marRight w:val="0"/>
                  <w:marTop w:val="0"/>
                  <w:marBottom w:val="0"/>
                  <w:divBdr>
                    <w:top w:val="none" w:sz="0" w:space="0" w:color="auto"/>
                    <w:left w:val="none" w:sz="0" w:space="0" w:color="auto"/>
                    <w:bottom w:val="none" w:sz="0" w:space="0" w:color="auto"/>
                    <w:right w:val="none" w:sz="0" w:space="0" w:color="auto"/>
                  </w:divBdr>
                  <w:divsChild>
                    <w:div w:id="1070543144">
                      <w:marLeft w:val="0"/>
                      <w:marRight w:val="0"/>
                      <w:marTop w:val="0"/>
                      <w:marBottom w:val="0"/>
                      <w:divBdr>
                        <w:top w:val="none" w:sz="0" w:space="0" w:color="auto"/>
                        <w:left w:val="none" w:sz="0" w:space="0" w:color="auto"/>
                        <w:bottom w:val="none" w:sz="0" w:space="0" w:color="auto"/>
                        <w:right w:val="none" w:sz="0" w:space="0" w:color="auto"/>
                      </w:divBdr>
                    </w:div>
                  </w:divsChild>
                </w:div>
                <w:div w:id="1771195677">
                  <w:marLeft w:val="0"/>
                  <w:marRight w:val="0"/>
                  <w:marTop w:val="0"/>
                  <w:marBottom w:val="0"/>
                  <w:divBdr>
                    <w:top w:val="none" w:sz="0" w:space="0" w:color="auto"/>
                    <w:left w:val="none" w:sz="0" w:space="0" w:color="auto"/>
                    <w:bottom w:val="none" w:sz="0" w:space="0" w:color="auto"/>
                    <w:right w:val="none" w:sz="0" w:space="0" w:color="auto"/>
                  </w:divBdr>
                  <w:divsChild>
                    <w:div w:id="1589194601">
                      <w:marLeft w:val="0"/>
                      <w:marRight w:val="0"/>
                      <w:marTop w:val="0"/>
                      <w:marBottom w:val="0"/>
                      <w:divBdr>
                        <w:top w:val="none" w:sz="0" w:space="0" w:color="auto"/>
                        <w:left w:val="none" w:sz="0" w:space="0" w:color="auto"/>
                        <w:bottom w:val="none" w:sz="0" w:space="0" w:color="auto"/>
                        <w:right w:val="none" w:sz="0" w:space="0" w:color="auto"/>
                      </w:divBdr>
                    </w:div>
                  </w:divsChild>
                </w:div>
                <w:div w:id="1845632844">
                  <w:marLeft w:val="0"/>
                  <w:marRight w:val="0"/>
                  <w:marTop w:val="0"/>
                  <w:marBottom w:val="0"/>
                  <w:divBdr>
                    <w:top w:val="none" w:sz="0" w:space="0" w:color="auto"/>
                    <w:left w:val="none" w:sz="0" w:space="0" w:color="auto"/>
                    <w:bottom w:val="none" w:sz="0" w:space="0" w:color="auto"/>
                    <w:right w:val="none" w:sz="0" w:space="0" w:color="auto"/>
                  </w:divBdr>
                  <w:divsChild>
                    <w:div w:id="128014995">
                      <w:marLeft w:val="0"/>
                      <w:marRight w:val="0"/>
                      <w:marTop w:val="0"/>
                      <w:marBottom w:val="0"/>
                      <w:divBdr>
                        <w:top w:val="none" w:sz="0" w:space="0" w:color="auto"/>
                        <w:left w:val="none" w:sz="0" w:space="0" w:color="auto"/>
                        <w:bottom w:val="none" w:sz="0" w:space="0" w:color="auto"/>
                        <w:right w:val="none" w:sz="0" w:space="0" w:color="auto"/>
                      </w:divBdr>
                    </w:div>
                  </w:divsChild>
                </w:div>
                <w:div w:id="1867786409">
                  <w:marLeft w:val="0"/>
                  <w:marRight w:val="0"/>
                  <w:marTop w:val="0"/>
                  <w:marBottom w:val="0"/>
                  <w:divBdr>
                    <w:top w:val="none" w:sz="0" w:space="0" w:color="auto"/>
                    <w:left w:val="none" w:sz="0" w:space="0" w:color="auto"/>
                    <w:bottom w:val="none" w:sz="0" w:space="0" w:color="auto"/>
                    <w:right w:val="none" w:sz="0" w:space="0" w:color="auto"/>
                  </w:divBdr>
                  <w:divsChild>
                    <w:div w:id="2131851642">
                      <w:marLeft w:val="0"/>
                      <w:marRight w:val="0"/>
                      <w:marTop w:val="0"/>
                      <w:marBottom w:val="0"/>
                      <w:divBdr>
                        <w:top w:val="none" w:sz="0" w:space="0" w:color="auto"/>
                        <w:left w:val="none" w:sz="0" w:space="0" w:color="auto"/>
                        <w:bottom w:val="none" w:sz="0" w:space="0" w:color="auto"/>
                        <w:right w:val="none" w:sz="0" w:space="0" w:color="auto"/>
                      </w:divBdr>
                    </w:div>
                  </w:divsChild>
                </w:div>
                <w:div w:id="1927031667">
                  <w:marLeft w:val="0"/>
                  <w:marRight w:val="0"/>
                  <w:marTop w:val="0"/>
                  <w:marBottom w:val="0"/>
                  <w:divBdr>
                    <w:top w:val="none" w:sz="0" w:space="0" w:color="auto"/>
                    <w:left w:val="none" w:sz="0" w:space="0" w:color="auto"/>
                    <w:bottom w:val="none" w:sz="0" w:space="0" w:color="auto"/>
                    <w:right w:val="none" w:sz="0" w:space="0" w:color="auto"/>
                  </w:divBdr>
                  <w:divsChild>
                    <w:div w:id="61054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326900">
          <w:marLeft w:val="0"/>
          <w:marRight w:val="0"/>
          <w:marTop w:val="0"/>
          <w:marBottom w:val="0"/>
          <w:divBdr>
            <w:top w:val="none" w:sz="0" w:space="0" w:color="auto"/>
            <w:left w:val="none" w:sz="0" w:space="0" w:color="auto"/>
            <w:bottom w:val="none" w:sz="0" w:space="0" w:color="auto"/>
            <w:right w:val="none" w:sz="0" w:space="0" w:color="auto"/>
          </w:divBdr>
        </w:div>
      </w:divsChild>
    </w:div>
    <w:div w:id="961570472">
      <w:bodyDiv w:val="1"/>
      <w:marLeft w:val="0"/>
      <w:marRight w:val="0"/>
      <w:marTop w:val="0"/>
      <w:marBottom w:val="0"/>
      <w:divBdr>
        <w:top w:val="none" w:sz="0" w:space="0" w:color="auto"/>
        <w:left w:val="none" w:sz="0" w:space="0" w:color="auto"/>
        <w:bottom w:val="none" w:sz="0" w:space="0" w:color="auto"/>
        <w:right w:val="none" w:sz="0" w:space="0" w:color="auto"/>
      </w:divBdr>
      <w:divsChild>
        <w:div w:id="3824458">
          <w:marLeft w:val="0"/>
          <w:marRight w:val="0"/>
          <w:marTop w:val="0"/>
          <w:marBottom w:val="0"/>
          <w:divBdr>
            <w:top w:val="none" w:sz="0" w:space="0" w:color="auto"/>
            <w:left w:val="none" w:sz="0" w:space="0" w:color="auto"/>
            <w:bottom w:val="none" w:sz="0" w:space="0" w:color="auto"/>
            <w:right w:val="none" w:sz="0" w:space="0" w:color="auto"/>
          </w:divBdr>
        </w:div>
      </w:divsChild>
    </w:div>
    <w:div w:id="964578631">
      <w:bodyDiv w:val="1"/>
      <w:marLeft w:val="0"/>
      <w:marRight w:val="0"/>
      <w:marTop w:val="0"/>
      <w:marBottom w:val="0"/>
      <w:divBdr>
        <w:top w:val="none" w:sz="0" w:space="0" w:color="auto"/>
        <w:left w:val="none" w:sz="0" w:space="0" w:color="auto"/>
        <w:bottom w:val="none" w:sz="0" w:space="0" w:color="auto"/>
        <w:right w:val="none" w:sz="0" w:space="0" w:color="auto"/>
      </w:divBdr>
      <w:divsChild>
        <w:div w:id="1202088462">
          <w:marLeft w:val="0"/>
          <w:marRight w:val="0"/>
          <w:marTop w:val="0"/>
          <w:marBottom w:val="0"/>
          <w:divBdr>
            <w:top w:val="none" w:sz="0" w:space="0" w:color="auto"/>
            <w:left w:val="none" w:sz="0" w:space="0" w:color="auto"/>
            <w:bottom w:val="none" w:sz="0" w:space="0" w:color="auto"/>
            <w:right w:val="none" w:sz="0" w:space="0" w:color="auto"/>
          </w:divBdr>
        </w:div>
      </w:divsChild>
    </w:div>
    <w:div w:id="992224262">
      <w:bodyDiv w:val="1"/>
      <w:marLeft w:val="0"/>
      <w:marRight w:val="0"/>
      <w:marTop w:val="0"/>
      <w:marBottom w:val="0"/>
      <w:divBdr>
        <w:top w:val="none" w:sz="0" w:space="0" w:color="auto"/>
        <w:left w:val="none" w:sz="0" w:space="0" w:color="auto"/>
        <w:bottom w:val="none" w:sz="0" w:space="0" w:color="auto"/>
        <w:right w:val="none" w:sz="0" w:space="0" w:color="auto"/>
      </w:divBdr>
      <w:divsChild>
        <w:div w:id="1860729082">
          <w:marLeft w:val="0"/>
          <w:marRight w:val="0"/>
          <w:marTop w:val="0"/>
          <w:marBottom w:val="0"/>
          <w:divBdr>
            <w:top w:val="none" w:sz="0" w:space="0" w:color="auto"/>
            <w:left w:val="none" w:sz="0" w:space="0" w:color="auto"/>
            <w:bottom w:val="none" w:sz="0" w:space="0" w:color="auto"/>
            <w:right w:val="none" w:sz="0" w:space="0" w:color="auto"/>
          </w:divBdr>
        </w:div>
      </w:divsChild>
    </w:div>
    <w:div w:id="1104229625">
      <w:bodyDiv w:val="1"/>
      <w:marLeft w:val="0"/>
      <w:marRight w:val="0"/>
      <w:marTop w:val="0"/>
      <w:marBottom w:val="0"/>
      <w:divBdr>
        <w:top w:val="none" w:sz="0" w:space="0" w:color="auto"/>
        <w:left w:val="none" w:sz="0" w:space="0" w:color="auto"/>
        <w:bottom w:val="none" w:sz="0" w:space="0" w:color="auto"/>
        <w:right w:val="none" w:sz="0" w:space="0" w:color="auto"/>
      </w:divBdr>
      <w:divsChild>
        <w:div w:id="737821842">
          <w:marLeft w:val="0"/>
          <w:marRight w:val="0"/>
          <w:marTop w:val="0"/>
          <w:marBottom w:val="0"/>
          <w:divBdr>
            <w:top w:val="none" w:sz="0" w:space="0" w:color="auto"/>
            <w:left w:val="none" w:sz="0" w:space="0" w:color="auto"/>
            <w:bottom w:val="none" w:sz="0" w:space="0" w:color="auto"/>
            <w:right w:val="none" w:sz="0" w:space="0" w:color="auto"/>
          </w:divBdr>
        </w:div>
      </w:divsChild>
    </w:div>
    <w:div w:id="1114791712">
      <w:bodyDiv w:val="1"/>
      <w:marLeft w:val="0"/>
      <w:marRight w:val="0"/>
      <w:marTop w:val="0"/>
      <w:marBottom w:val="0"/>
      <w:divBdr>
        <w:top w:val="none" w:sz="0" w:space="0" w:color="auto"/>
        <w:left w:val="none" w:sz="0" w:space="0" w:color="auto"/>
        <w:bottom w:val="none" w:sz="0" w:space="0" w:color="auto"/>
        <w:right w:val="none" w:sz="0" w:space="0" w:color="auto"/>
      </w:divBdr>
      <w:divsChild>
        <w:div w:id="1605991111">
          <w:marLeft w:val="0"/>
          <w:marRight w:val="0"/>
          <w:marTop w:val="0"/>
          <w:marBottom w:val="0"/>
          <w:divBdr>
            <w:top w:val="none" w:sz="0" w:space="0" w:color="auto"/>
            <w:left w:val="none" w:sz="0" w:space="0" w:color="auto"/>
            <w:bottom w:val="none" w:sz="0" w:space="0" w:color="auto"/>
            <w:right w:val="none" w:sz="0" w:space="0" w:color="auto"/>
          </w:divBdr>
        </w:div>
      </w:divsChild>
    </w:div>
    <w:div w:id="1254321657">
      <w:bodyDiv w:val="1"/>
      <w:marLeft w:val="0"/>
      <w:marRight w:val="0"/>
      <w:marTop w:val="0"/>
      <w:marBottom w:val="0"/>
      <w:divBdr>
        <w:top w:val="none" w:sz="0" w:space="0" w:color="auto"/>
        <w:left w:val="none" w:sz="0" w:space="0" w:color="auto"/>
        <w:bottom w:val="none" w:sz="0" w:space="0" w:color="auto"/>
        <w:right w:val="none" w:sz="0" w:space="0" w:color="auto"/>
      </w:divBdr>
    </w:div>
    <w:div w:id="1475684056">
      <w:bodyDiv w:val="1"/>
      <w:marLeft w:val="0"/>
      <w:marRight w:val="0"/>
      <w:marTop w:val="0"/>
      <w:marBottom w:val="0"/>
      <w:divBdr>
        <w:top w:val="none" w:sz="0" w:space="0" w:color="auto"/>
        <w:left w:val="none" w:sz="0" w:space="0" w:color="auto"/>
        <w:bottom w:val="none" w:sz="0" w:space="0" w:color="auto"/>
        <w:right w:val="none" w:sz="0" w:space="0" w:color="auto"/>
      </w:divBdr>
    </w:div>
    <w:div w:id="1477995022">
      <w:bodyDiv w:val="1"/>
      <w:marLeft w:val="0"/>
      <w:marRight w:val="0"/>
      <w:marTop w:val="0"/>
      <w:marBottom w:val="0"/>
      <w:divBdr>
        <w:top w:val="none" w:sz="0" w:space="0" w:color="auto"/>
        <w:left w:val="none" w:sz="0" w:space="0" w:color="auto"/>
        <w:bottom w:val="none" w:sz="0" w:space="0" w:color="auto"/>
        <w:right w:val="none" w:sz="0" w:space="0" w:color="auto"/>
      </w:divBdr>
      <w:divsChild>
        <w:div w:id="1199975316">
          <w:marLeft w:val="0"/>
          <w:marRight w:val="0"/>
          <w:marTop w:val="0"/>
          <w:marBottom w:val="0"/>
          <w:divBdr>
            <w:top w:val="none" w:sz="0" w:space="0" w:color="auto"/>
            <w:left w:val="none" w:sz="0" w:space="0" w:color="auto"/>
            <w:bottom w:val="none" w:sz="0" w:space="0" w:color="auto"/>
            <w:right w:val="none" w:sz="0" w:space="0" w:color="auto"/>
          </w:divBdr>
        </w:div>
      </w:divsChild>
    </w:div>
    <w:div w:id="1524172220">
      <w:bodyDiv w:val="1"/>
      <w:marLeft w:val="0"/>
      <w:marRight w:val="0"/>
      <w:marTop w:val="0"/>
      <w:marBottom w:val="0"/>
      <w:divBdr>
        <w:top w:val="none" w:sz="0" w:space="0" w:color="auto"/>
        <w:left w:val="none" w:sz="0" w:space="0" w:color="auto"/>
        <w:bottom w:val="none" w:sz="0" w:space="0" w:color="auto"/>
        <w:right w:val="none" w:sz="0" w:space="0" w:color="auto"/>
      </w:divBdr>
      <w:divsChild>
        <w:div w:id="239294689">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43194240">
      <w:bodyDiv w:val="1"/>
      <w:marLeft w:val="0"/>
      <w:marRight w:val="0"/>
      <w:marTop w:val="0"/>
      <w:marBottom w:val="0"/>
      <w:divBdr>
        <w:top w:val="none" w:sz="0" w:space="0" w:color="auto"/>
        <w:left w:val="none" w:sz="0" w:space="0" w:color="auto"/>
        <w:bottom w:val="none" w:sz="0" w:space="0" w:color="auto"/>
        <w:right w:val="none" w:sz="0" w:space="0" w:color="auto"/>
      </w:divBdr>
    </w:div>
    <w:div w:id="1878662752">
      <w:bodyDiv w:val="1"/>
      <w:marLeft w:val="0"/>
      <w:marRight w:val="0"/>
      <w:marTop w:val="0"/>
      <w:marBottom w:val="0"/>
      <w:divBdr>
        <w:top w:val="none" w:sz="0" w:space="0" w:color="auto"/>
        <w:left w:val="none" w:sz="0" w:space="0" w:color="auto"/>
        <w:bottom w:val="none" w:sz="0" w:space="0" w:color="auto"/>
        <w:right w:val="none" w:sz="0" w:space="0" w:color="auto"/>
      </w:divBdr>
    </w:div>
    <w:div w:id="1971592189">
      <w:bodyDiv w:val="1"/>
      <w:marLeft w:val="0"/>
      <w:marRight w:val="0"/>
      <w:marTop w:val="0"/>
      <w:marBottom w:val="0"/>
      <w:divBdr>
        <w:top w:val="none" w:sz="0" w:space="0" w:color="auto"/>
        <w:left w:val="none" w:sz="0" w:space="0" w:color="auto"/>
        <w:bottom w:val="none" w:sz="0" w:space="0" w:color="auto"/>
        <w:right w:val="none" w:sz="0" w:space="0" w:color="auto"/>
      </w:divBdr>
      <w:divsChild>
        <w:div w:id="1572109564">
          <w:marLeft w:val="0"/>
          <w:marRight w:val="0"/>
          <w:marTop w:val="0"/>
          <w:marBottom w:val="0"/>
          <w:divBdr>
            <w:top w:val="none" w:sz="0" w:space="0" w:color="auto"/>
            <w:left w:val="none" w:sz="0" w:space="0" w:color="auto"/>
            <w:bottom w:val="none" w:sz="0" w:space="0" w:color="auto"/>
            <w:right w:val="none" w:sz="0" w:space="0" w:color="auto"/>
          </w:divBdr>
        </w:div>
      </w:divsChild>
    </w:div>
    <w:div w:id="1988582086">
      <w:bodyDiv w:val="1"/>
      <w:marLeft w:val="0"/>
      <w:marRight w:val="0"/>
      <w:marTop w:val="0"/>
      <w:marBottom w:val="0"/>
      <w:divBdr>
        <w:top w:val="none" w:sz="0" w:space="0" w:color="auto"/>
        <w:left w:val="none" w:sz="0" w:space="0" w:color="auto"/>
        <w:bottom w:val="none" w:sz="0" w:space="0" w:color="auto"/>
        <w:right w:val="none" w:sz="0" w:space="0" w:color="auto"/>
      </w:divBdr>
    </w:div>
    <w:div w:id="2053920687">
      <w:bodyDiv w:val="1"/>
      <w:marLeft w:val="0"/>
      <w:marRight w:val="0"/>
      <w:marTop w:val="0"/>
      <w:marBottom w:val="0"/>
      <w:divBdr>
        <w:top w:val="none" w:sz="0" w:space="0" w:color="auto"/>
        <w:left w:val="none" w:sz="0" w:space="0" w:color="auto"/>
        <w:bottom w:val="none" w:sz="0" w:space="0" w:color="auto"/>
        <w:right w:val="none" w:sz="0" w:space="0" w:color="auto"/>
      </w:divBdr>
    </w:div>
    <w:div w:id="2076659111">
      <w:bodyDiv w:val="1"/>
      <w:marLeft w:val="0"/>
      <w:marRight w:val="0"/>
      <w:marTop w:val="0"/>
      <w:marBottom w:val="0"/>
      <w:divBdr>
        <w:top w:val="none" w:sz="0" w:space="0" w:color="auto"/>
        <w:left w:val="none" w:sz="0" w:space="0" w:color="auto"/>
        <w:bottom w:val="none" w:sz="0" w:space="0" w:color="auto"/>
        <w:right w:val="none" w:sz="0" w:space="0" w:color="auto"/>
      </w:divBdr>
      <w:divsChild>
        <w:div w:id="552933444">
          <w:marLeft w:val="0"/>
          <w:marRight w:val="0"/>
          <w:marTop w:val="0"/>
          <w:marBottom w:val="0"/>
          <w:divBdr>
            <w:top w:val="none" w:sz="0" w:space="0" w:color="auto"/>
            <w:left w:val="none" w:sz="0" w:space="0" w:color="auto"/>
            <w:bottom w:val="none" w:sz="0" w:space="0" w:color="auto"/>
            <w:right w:val="none" w:sz="0" w:space="0" w:color="auto"/>
          </w:divBdr>
        </w:div>
      </w:divsChild>
    </w:div>
    <w:div w:id="2107923469">
      <w:bodyDiv w:val="1"/>
      <w:marLeft w:val="0"/>
      <w:marRight w:val="0"/>
      <w:marTop w:val="0"/>
      <w:marBottom w:val="0"/>
      <w:divBdr>
        <w:top w:val="none" w:sz="0" w:space="0" w:color="auto"/>
        <w:left w:val="none" w:sz="0" w:space="0" w:color="auto"/>
        <w:bottom w:val="none" w:sz="0" w:space="0" w:color="auto"/>
        <w:right w:val="none" w:sz="0" w:space="0" w:color="auto"/>
      </w:divBdr>
      <w:divsChild>
        <w:div w:id="817919618">
          <w:marLeft w:val="0"/>
          <w:marRight w:val="0"/>
          <w:marTop w:val="0"/>
          <w:marBottom w:val="0"/>
          <w:divBdr>
            <w:top w:val="none" w:sz="0" w:space="0" w:color="auto"/>
            <w:left w:val="none" w:sz="0" w:space="0" w:color="auto"/>
            <w:bottom w:val="none" w:sz="0" w:space="0" w:color="auto"/>
            <w:right w:val="none" w:sz="0" w:space="0" w:color="auto"/>
          </w:divBdr>
        </w:div>
      </w:divsChild>
    </w:div>
    <w:div w:id="2134980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 Id="rId18" /><Relationship Type="http://schemas.openxmlformats.org/officeDocument/2006/relationships/customXml" Target="../customXml/item3.xml" Id="rId3" /><Relationship Type="http://schemas.openxmlformats.org/officeDocument/2006/relationships/footer" Target="footer4.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header" Target="head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fontTable" Target="fontTable.xml" Id="rId22" /><Relationship Type="http://schemas.openxmlformats.org/officeDocument/2006/relationships/glossaryDocument" Target="glossary/document.xml" Id="R6f2ac8c734b841d6" /></Relationships>
</file>

<file path=word/_rels/footer4.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5b35946-20d1-43b9-8799-75b6ea39ba4f}"/>
      </w:docPartPr>
      <w:docPartBody>
        <w:p w14:paraId="125FEEE3">
          <w:r>
            <w:rPr>
              <w:rStyle w:val="PlaceholderText"/>
            </w:rPr>
            <w:t/>
          </w:r>
        </w:p>
      </w:docPartBody>
    </w:docPart>
  </w:docParts>
</w:glossaryDocument>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7520F4-A250-4588-931B-8D324E98E228}">
  <we:reference id="wa104380518" version="3.1.0.0" store="en-US" storeType="OMEX"/>
  <we:alternateReferences>
    <we:reference id="WA104380518" version="3.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SharedWithUsers xmlns="783fd492-fe55-4a9d-8dc2-317bf256f4b7">
      <UserInfo>
        <DisplayName>Burns, Stuart</DisplayName>
        <AccountId>144</AccountId>
        <AccountType/>
      </UserInfo>
    </SharedWithUsers>
    <TaxCatchAllLabel xmlns="783fd492-fe55-4a9d-8dc2-317bf256f4b7" xsi:nil="true"/>
    <_Flow_SignoffStatus xmlns="9ab40df8-26c1-4a1c-a19e-907d7b1a0161" xsi:nil="true"/>
  </documentManagement>
</p:properties>
</file>

<file path=customXml/itemProps1.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customXml/itemProps2.xml><?xml version="1.0" encoding="utf-8"?>
<ds:datastoreItem xmlns:ds="http://schemas.openxmlformats.org/officeDocument/2006/customXml" ds:itemID="{F80834FB-5154-41E8-A6AA-901118F69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42D9ED-53BE-4046-ADC6-F139292BC636}">
  <ds:schemaRefs>
    <ds:schemaRef ds:uri="http://schemas.microsoft.com/sharepoint/v3/contenttype/forms"/>
  </ds:schemaRefs>
</ds:datastoreItem>
</file>

<file path=customXml/itemProps4.xml><?xml version="1.0" encoding="utf-8"?>
<ds:datastoreItem xmlns:ds="http://schemas.openxmlformats.org/officeDocument/2006/customXml" ds:itemID="{34D06F7F-5022-4AAA-B8A2-AD16FC83D8CB}">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Burns, Stuart</cp:lastModifiedBy>
  <cp:revision>18</cp:revision>
  <cp:lastPrinted>2021-11-04T03:37:00Z</cp:lastPrinted>
  <dcterms:created xsi:type="dcterms:W3CDTF">2022-01-31T03:45:00Z</dcterms:created>
  <dcterms:modified xsi:type="dcterms:W3CDTF">2022-04-20T03:00:53Z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2022-01-31T03:45:30Z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c6521d0e-0c99-4466-913b-33f2fffbe6ab</vt:lpwstr>
  </property>
  <property fmtid="{D5CDD505-2E9C-101B-9397-08002B2CF9AE}" pid="12" name="MSIP_Label_513c403f-62ba-48c5-b221-2519db7cca50_ContentBits">
    <vt:lpwstr>1</vt:lpwstr>
  </property>
</Properties>
</file>